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245B1" w14:textId="5498F26F" w:rsidR="005453AA" w:rsidRPr="008D0591" w:rsidRDefault="005453AA" w:rsidP="00F57130">
      <w:pPr>
        <w:rPr>
          <w:rFonts w:ascii="Times New Roman" w:hAnsi="Times New Roman" w:cs="Times New Roman"/>
          <w:b/>
        </w:rPr>
      </w:pPr>
      <w:r w:rsidRPr="008D0591">
        <w:rPr>
          <w:rFonts w:ascii="Times New Roman" w:hAnsi="Times New Roman" w:cs="Times New Roman"/>
          <w:b/>
        </w:rPr>
        <w:t>Supplementary Material</w:t>
      </w:r>
      <w:bookmarkStart w:id="0" w:name="_Toc391279436"/>
    </w:p>
    <w:p w14:paraId="40C57C27" w14:textId="7EB950FA" w:rsidR="00C512CB" w:rsidRPr="000A4F07" w:rsidRDefault="00C512CB" w:rsidP="00C512CB">
      <w:pPr>
        <w:rPr>
          <w:rFonts w:ascii="Times New Roman" w:hAnsi="Times New Roman" w:cs="Times New Roman"/>
        </w:rPr>
      </w:pPr>
      <w:r>
        <w:rPr>
          <w:rFonts w:ascii="Times New Roman" w:hAnsi="Times New Roman" w:cs="Times New Roman"/>
          <w:b/>
        </w:rPr>
        <w:t>Table S</w:t>
      </w:r>
      <w:r w:rsidR="00603029">
        <w:rPr>
          <w:rFonts w:ascii="Times New Roman" w:hAnsi="Times New Roman" w:cs="Times New Roman"/>
          <w:b/>
        </w:rPr>
        <w:t>1</w:t>
      </w:r>
      <w:r w:rsidRPr="008D0591">
        <w:rPr>
          <w:rFonts w:ascii="Times New Roman" w:hAnsi="Times New Roman" w:cs="Times New Roman"/>
          <w:b/>
        </w:rPr>
        <w:t xml:space="preserve"> – </w:t>
      </w:r>
      <w:r w:rsidRPr="008D0591">
        <w:rPr>
          <w:rFonts w:ascii="Times New Roman" w:hAnsi="Times New Roman" w:cs="Times New Roman"/>
        </w:rPr>
        <w:t>Plant species used in the interrow survey of inoculant establishment on off-target vegetation.</w:t>
      </w:r>
      <w:r>
        <w:rPr>
          <w:rFonts w:ascii="Times New Roman" w:hAnsi="Times New Roman" w:cs="Times New Roman"/>
        </w:rPr>
        <w:t xml:space="preserve"> </w:t>
      </w:r>
    </w:p>
    <w:p w14:paraId="7338CD11" w14:textId="77777777" w:rsidR="00C512CB" w:rsidRDefault="00C512CB" w:rsidP="00C512CB">
      <w:pPr>
        <w:rPr>
          <w:rFonts w:ascii="Times New Roman" w:hAnsi="Times New Roman" w:cs="Times New Roman"/>
        </w:rPr>
      </w:pPr>
    </w:p>
    <w:p w14:paraId="651FEA67" w14:textId="77777777" w:rsidR="00C512CB" w:rsidRPr="008D0591" w:rsidRDefault="00C512CB" w:rsidP="00C512CB">
      <w:pPr>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Douglas et al., 1999; </w:t>
      </w:r>
      <w:r>
        <w:rPr>
          <w:rFonts w:ascii="Times New Roman" w:hAnsi="Times New Roman" w:cs="Times New Roman"/>
          <w:vertAlign w:val="superscript"/>
        </w:rPr>
        <w:t>2</w:t>
      </w:r>
      <w:r>
        <w:rPr>
          <w:rFonts w:ascii="Times New Roman" w:hAnsi="Times New Roman" w:cs="Times New Roman"/>
        </w:rPr>
        <w:t xml:space="preserve">Turkington and Cavers, 1979; </w:t>
      </w:r>
      <w:r>
        <w:rPr>
          <w:rFonts w:ascii="Times New Roman" w:hAnsi="Times New Roman" w:cs="Times New Roman"/>
          <w:vertAlign w:val="superscript"/>
        </w:rPr>
        <w:t>3</w:t>
      </w:r>
      <w:r w:rsidRPr="0082722B">
        <w:rPr>
          <w:rFonts w:ascii="Times New Roman" w:hAnsi="Times New Roman" w:cs="Times New Roman"/>
        </w:rPr>
        <w:t>Small</w:t>
      </w:r>
      <w:r>
        <w:rPr>
          <w:rFonts w:ascii="Times New Roman" w:hAnsi="Times New Roman" w:cs="Times New Roman"/>
        </w:rPr>
        <w:t xml:space="preserve">, 1996; </w:t>
      </w:r>
      <w:r>
        <w:rPr>
          <w:rFonts w:ascii="Times New Roman" w:hAnsi="Times New Roman" w:cs="Times New Roman"/>
          <w:vertAlign w:val="superscript"/>
        </w:rPr>
        <w:t>4</w:t>
      </w:r>
      <w:r>
        <w:rPr>
          <w:rFonts w:ascii="Times New Roman" w:hAnsi="Times New Roman" w:cs="Times New Roman"/>
        </w:rPr>
        <w:t xml:space="preserve">Weaver and Riley, 1982; </w:t>
      </w:r>
      <w:r>
        <w:rPr>
          <w:rFonts w:ascii="Times New Roman" w:hAnsi="Times New Roman" w:cs="Times New Roman"/>
          <w:vertAlign w:val="superscript"/>
        </w:rPr>
        <w:t>5</w:t>
      </w:r>
      <w:r>
        <w:rPr>
          <w:rFonts w:ascii="Times New Roman" w:hAnsi="Times New Roman" w:cs="Times New Roman"/>
        </w:rPr>
        <w:t xml:space="preserve">Abaye, 2018; </w:t>
      </w:r>
      <w:r>
        <w:rPr>
          <w:rFonts w:ascii="Times New Roman" w:hAnsi="Times New Roman" w:cs="Times New Roman"/>
          <w:vertAlign w:val="superscript"/>
        </w:rPr>
        <w:t>6</w:t>
      </w:r>
      <w:r>
        <w:rPr>
          <w:rFonts w:ascii="Times New Roman" w:hAnsi="Times New Roman" w:cs="Times New Roman"/>
        </w:rPr>
        <w:t xml:space="preserve">Weaver, 2001; </w:t>
      </w:r>
      <w:r>
        <w:rPr>
          <w:rFonts w:ascii="Times New Roman" w:hAnsi="Times New Roman" w:cs="Times New Roman"/>
          <w:vertAlign w:val="superscript"/>
        </w:rPr>
        <w:t>7</w:t>
      </w:r>
      <w:r>
        <w:rPr>
          <w:rFonts w:ascii="Times New Roman" w:hAnsi="Times New Roman" w:cs="Times New Roman"/>
        </w:rPr>
        <w:t xml:space="preserve">Francis et al., 2012; </w:t>
      </w:r>
      <w:r>
        <w:rPr>
          <w:rFonts w:ascii="Times New Roman" w:hAnsi="Times New Roman" w:cs="Times New Roman"/>
          <w:vertAlign w:val="superscript"/>
        </w:rPr>
        <w:t>8</w:t>
      </w:r>
      <w:r>
        <w:rPr>
          <w:rFonts w:ascii="Times New Roman" w:hAnsi="Times New Roman" w:cs="Times New Roman"/>
        </w:rPr>
        <w:t xml:space="preserve">Douglas et al, 1985 </w:t>
      </w:r>
      <w:r>
        <w:rPr>
          <w:rFonts w:ascii="Times New Roman" w:hAnsi="Times New Roman" w:cs="Times New Roman"/>
          <w:vertAlign w:val="superscript"/>
        </w:rPr>
        <w:t>9</w:t>
      </w:r>
      <w:r>
        <w:rPr>
          <w:rFonts w:ascii="Times New Roman" w:hAnsi="Times New Roman" w:cs="Times New Roman"/>
        </w:rPr>
        <w:t xml:space="preserve">Douglas et al., 2001; </w:t>
      </w:r>
      <w:r>
        <w:rPr>
          <w:rFonts w:ascii="Times New Roman" w:hAnsi="Times New Roman" w:cs="Times New Roman"/>
          <w:vertAlign w:val="superscript"/>
        </w:rPr>
        <w:t>10</w:t>
      </w:r>
      <w:r>
        <w:rPr>
          <w:rFonts w:ascii="Times New Roman" w:hAnsi="Times New Roman" w:cs="Times New Roman"/>
        </w:rPr>
        <w:t>Hyslop et al., 1999.</w:t>
      </w:r>
    </w:p>
    <w:tbl>
      <w:tblPr>
        <w:tblpPr w:leftFromText="180" w:rightFromText="180" w:vertAnchor="page" w:horzAnchor="page" w:tblpX="1729" w:tblpY="2161"/>
        <w:tblW w:w="8897" w:type="dxa"/>
        <w:tblLayout w:type="fixed"/>
        <w:tblLook w:val="04A0" w:firstRow="1" w:lastRow="0" w:firstColumn="1" w:lastColumn="0" w:noHBand="0" w:noVBand="1"/>
      </w:tblPr>
      <w:tblGrid>
        <w:gridCol w:w="2188"/>
        <w:gridCol w:w="1416"/>
        <w:gridCol w:w="2132"/>
        <w:gridCol w:w="3161"/>
      </w:tblGrid>
      <w:tr w:rsidR="00C512CB" w:rsidRPr="008D0591" w14:paraId="7FB4ECDA" w14:textId="77777777" w:rsidTr="00603029">
        <w:trPr>
          <w:trHeight w:val="256"/>
        </w:trPr>
        <w:tc>
          <w:tcPr>
            <w:tcW w:w="2188" w:type="dxa"/>
            <w:tcBorders>
              <w:top w:val="single" w:sz="6" w:space="0" w:color="auto"/>
              <w:bottom w:val="single" w:sz="18" w:space="0" w:color="auto"/>
              <w:right w:val="single" w:sz="6" w:space="0" w:color="auto"/>
            </w:tcBorders>
            <w:shd w:val="clear" w:color="auto" w:fill="auto"/>
            <w:noWrap/>
            <w:vAlign w:val="bottom"/>
            <w:hideMark/>
          </w:tcPr>
          <w:p w14:paraId="14705A8C" w14:textId="77777777" w:rsidR="00C512CB" w:rsidRPr="008D0591" w:rsidRDefault="00C512CB" w:rsidP="00603029">
            <w:pPr>
              <w:jc w:val="center"/>
              <w:rPr>
                <w:rFonts w:ascii="Times New Roman" w:eastAsia="Times New Roman" w:hAnsi="Times New Roman" w:cs="Times New Roman"/>
                <w:color w:val="000000"/>
              </w:rPr>
            </w:pPr>
            <w:r w:rsidRPr="008D0591">
              <w:rPr>
                <w:rFonts w:ascii="Times New Roman" w:eastAsia="Times New Roman" w:hAnsi="Times New Roman" w:cs="Times New Roman"/>
                <w:color w:val="000000"/>
              </w:rPr>
              <w:t>Plant Species</w:t>
            </w:r>
          </w:p>
        </w:tc>
        <w:tc>
          <w:tcPr>
            <w:tcW w:w="1416" w:type="dxa"/>
            <w:tcBorders>
              <w:top w:val="single" w:sz="6" w:space="0" w:color="auto"/>
              <w:left w:val="nil"/>
              <w:bottom w:val="single" w:sz="18" w:space="0" w:color="auto"/>
            </w:tcBorders>
            <w:shd w:val="clear" w:color="auto" w:fill="auto"/>
            <w:noWrap/>
            <w:vAlign w:val="bottom"/>
            <w:hideMark/>
          </w:tcPr>
          <w:p w14:paraId="354E5A44" w14:textId="77777777" w:rsidR="00C512CB" w:rsidRPr="008D0591" w:rsidRDefault="00C512CB" w:rsidP="00603029">
            <w:pPr>
              <w:jc w:val="center"/>
              <w:rPr>
                <w:rFonts w:ascii="Times New Roman" w:eastAsia="Times New Roman" w:hAnsi="Times New Roman" w:cs="Times New Roman"/>
                <w:color w:val="000000"/>
              </w:rPr>
            </w:pPr>
            <w:r w:rsidRPr="008D0591">
              <w:rPr>
                <w:rFonts w:ascii="Times New Roman" w:eastAsia="Times New Roman" w:hAnsi="Times New Roman" w:cs="Times New Roman"/>
                <w:color w:val="000000"/>
              </w:rPr>
              <w:t>Root Morphology</w:t>
            </w:r>
          </w:p>
        </w:tc>
        <w:tc>
          <w:tcPr>
            <w:tcW w:w="2132" w:type="dxa"/>
            <w:tcBorders>
              <w:top w:val="single" w:sz="6" w:space="0" w:color="auto"/>
              <w:bottom w:val="single" w:sz="18" w:space="0" w:color="auto"/>
            </w:tcBorders>
            <w:shd w:val="clear" w:color="auto" w:fill="auto"/>
            <w:noWrap/>
            <w:vAlign w:val="bottom"/>
            <w:hideMark/>
          </w:tcPr>
          <w:p w14:paraId="19E9BF64" w14:textId="77777777" w:rsidR="00C512CB" w:rsidRPr="008D0591" w:rsidRDefault="00C512CB" w:rsidP="00603029">
            <w:pPr>
              <w:jc w:val="center"/>
              <w:rPr>
                <w:rFonts w:ascii="Times New Roman" w:eastAsia="Times New Roman" w:hAnsi="Times New Roman" w:cs="Times New Roman"/>
                <w:color w:val="000000"/>
              </w:rPr>
            </w:pPr>
            <w:r w:rsidRPr="008D0591">
              <w:rPr>
                <w:rFonts w:ascii="Times New Roman" w:eastAsia="Times New Roman" w:hAnsi="Times New Roman" w:cs="Times New Roman"/>
                <w:color w:val="000000"/>
              </w:rPr>
              <w:t>Life Cycle</w:t>
            </w:r>
          </w:p>
        </w:tc>
        <w:tc>
          <w:tcPr>
            <w:tcW w:w="3161" w:type="dxa"/>
            <w:tcBorders>
              <w:top w:val="single" w:sz="6" w:space="0" w:color="auto"/>
              <w:bottom w:val="single" w:sz="18" w:space="0" w:color="auto"/>
            </w:tcBorders>
            <w:shd w:val="clear" w:color="auto" w:fill="auto"/>
            <w:noWrap/>
            <w:vAlign w:val="bottom"/>
            <w:hideMark/>
          </w:tcPr>
          <w:p w14:paraId="37602D41" w14:textId="77777777" w:rsidR="00C512CB" w:rsidRPr="008D0591" w:rsidRDefault="00C512CB" w:rsidP="00603029">
            <w:pPr>
              <w:jc w:val="center"/>
              <w:rPr>
                <w:rFonts w:ascii="Times New Roman" w:eastAsia="Times New Roman" w:hAnsi="Times New Roman" w:cs="Times New Roman"/>
                <w:color w:val="000000"/>
              </w:rPr>
            </w:pPr>
            <w:r w:rsidRPr="008D0591">
              <w:rPr>
                <w:rFonts w:ascii="Times New Roman" w:eastAsia="Times New Roman" w:hAnsi="Times New Roman" w:cs="Times New Roman"/>
                <w:color w:val="000000"/>
              </w:rPr>
              <w:t>Clonal propagation</w:t>
            </w:r>
          </w:p>
        </w:tc>
      </w:tr>
      <w:tr w:rsidR="00C512CB" w:rsidRPr="008D0591" w14:paraId="4EB7D54B" w14:textId="77777777" w:rsidTr="00603029">
        <w:trPr>
          <w:trHeight w:val="256"/>
        </w:trPr>
        <w:tc>
          <w:tcPr>
            <w:tcW w:w="2188" w:type="dxa"/>
            <w:tcBorders>
              <w:top w:val="single" w:sz="18" w:space="0" w:color="auto"/>
              <w:right w:val="single" w:sz="6" w:space="0" w:color="auto"/>
            </w:tcBorders>
            <w:shd w:val="clear" w:color="auto" w:fill="auto"/>
            <w:noWrap/>
            <w:hideMark/>
          </w:tcPr>
          <w:p w14:paraId="5AEF6A05"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Trifolium pratense</w:t>
            </w:r>
          </w:p>
        </w:tc>
        <w:tc>
          <w:tcPr>
            <w:tcW w:w="1416" w:type="dxa"/>
            <w:tcBorders>
              <w:top w:val="single" w:sz="18" w:space="0" w:color="auto"/>
              <w:left w:val="nil"/>
            </w:tcBorders>
            <w:shd w:val="clear" w:color="auto" w:fill="auto"/>
            <w:noWrap/>
            <w:hideMark/>
          </w:tcPr>
          <w:p w14:paraId="2DC3215A"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taproot</w:t>
            </w:r>
            <w:r>
              <w:rPr>
                <w:rFonts w:ascii="Times New Roman" w:eastAsia="Times New Roman" w:hAnsi="Times New Roman" w:cs="Times New Roman"/>
                <w:color w:val="000000"/>
                <w:vertAlign w:val="superscript"/>
              </w:rPr>
              <w:t>1</w:t>
            </w:r>
          </w:p>
        </w:tc>
        <w:tc>
          <w:tcPr>
            <w:tcW w:w="2132" w:type="dxa"/>
            <w:tcBorders>
              <w:top w:val="single" w:sz="18" w:space="0" w:color="auto"/>
            </w:tcBorders>
            <w:shd w:val="clear" w:color="auto" w:fill="auto"/>
            <w:noWrap/>
            <w:hideMark/>
          </w:tcPr>
          <w:p w14:paraId="31E343E0"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perennial</w:t>
            </w:r>
            <w:r>
              <w:rPr>
                <w:rFonts w:ascii="Times New Roman" w:eastAsia="Times New Roman" w:hAnsi="Times New Roman" w:cs="Times New Roman"/>
                <w:color w:val="000000"/>
                <w:vertAlign w:val="superscript"/>
              </w:rPr>
              <w:t>1</w:t>
            </w:r>
          </w:p>
        </w:tc>
        <w:tc>
          <w:tcPr>
            <w:tcW w:w="3161" w:type="dxa"/>
            <w:tcBorders>
              <w:top w:val="single" w:sz="18" w:space="0" w:color="auto"/>
            </w:tcBorders>
            <w:shd w:val="clear" w:color="auto" w:fill="auto"/>
            <w:noWrap/>
            <w:hideMark/>
          </w:tcPr>
          <w:p w14:paraId="76AFBB78"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Some stolons</w:t>
            </w:r>
            <w:r>
              <w:rPr>
                <w:rFonts w:ascii="Times New Roman" w:eastAsia="Times New Roman" w:hAnsi="Times New Roman" w:cs="Times New Roman"/>
                <w:color w:val="000000"/>
                <w:vertAlign w:val="superscript"/>
              </w:rPr>
              <w:t>10</w:t>
            </w:r>
          </w:p>
        </w:tc>
      </w:tr>
      <w:tr w:rsidR="00C512CB" w:rsidRPr="008D0591" w14:paraId="4F293401" w14:textId="77777777" w:rsidTr="00603029">
        <w:trPr>
          <w:trHeight w:val="244"/>
        </w:trPr>
        <w:tc>
          <w:tcPr>
            <w:tcW w:w="2188" w:type="dxa"/>
            <w:tcBorders>
              <w:right w:val="single" w:sz="6" w:space="0" w:color="auto"/>
            </w:tcBorders>
            <w:shd w:val="clear" w:color="auto" w:fill="auto"/>
            <w:noWrap/>
            <w:hideMark/>
          </w:tcPr>
          <w:p w14:paraId="7D7E6AE5"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 xml:space="preserve">Medicago </w:t>
            </w:r>
            <w:proofErr w:type="spellStart"/>
            <w:r w:rsidRPr="008D0591">
              <w:rPr>
                <w:rFonts w:ascii="Times New Roman" w:eastAsia="Times New Roman" w:hAnsi="Times New Roman" w:cs="Times New Roman"/>
                <w:i/>
                <w:iCs/>
                <w:color w:val="000000"/>
              </w:rPr>
              <w:t>lupulina</w:t>
            </w:r>
            <w:proofErr w:type="spellEnd"/>
          </w:p>
        </w:tc>
        <w:tc>
          <w:tcPr>
            <w:tcW w:w="1416" w:type="dxa"/>
            <w:tcBorders>
              <w:left w:val="nil"/>
            </w:tcBorders>
            <w:shd w:val="clear" w:color="auto" w:fill="auto"/>
            <w:noWrap/>
            <w:hideMark/>
          </w:tcPr>
          <w:p w14:paraId="75D7CC6C"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taproot</w:t>
            </w:r>
            <w:r>
              <w:rPr>
                <w:rFonts w:ascii="Times New Roman" w:eastAsia="Times New Roman" w:hAnsi="Times New Roman" w:cs="Times New Roman"/>
                <w:color w:val="000000"/>
                <w:vertAlign w:val="superscript"/>
              </w:rPr>
              <w:t>2</w:t>
            </w:r>
          </w:p>
        </w:tc>
        <w:tc>
          <w:tcPr>
            <w:tcW w:w="2132" w:type="dxa"/>
            <w:shd w:val="clear" w:color="auto" w:fill="auto"/>
            <w:noWrap/>
            <w:hideMark/>
          </w:tcPr>
          <w:p w14:paraId="72CA478A" w14:textId="77777777" w:rsidR="00C512CB" w:rsidRDefault="00C512CB" w:rsidP="0060302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annual/biennial/</w:t>
            </w:r>
          </w:p>
          <w:p w14:paraId="55276029"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short-lived perennial</w:t>
            </w:r>
            <w:r>
              <w:rPr>
                <w:rFonts w:ascii="Times New Roman" w:eastAsia="Times New Roman" w:hAnsi="Times New Roman" w:cs="Times New Roman"/>
                <w:color w:val="000000"/>
                <w:vertAlign w:val="superscript"/>
              </w:rPr>
              <w:t>2</w:t>
            </w:r>
          </w:p>
        </w:tc>
        <w:tc>
          <w:tcPr>
            <w:tcW w:w="3161" w:type="dxa"/>
            <w:shd w:val="clear" w:color="auto" w:fill="auto"/>
            <w:noWrap/>
            <w:hideMark/>
          </w:tcPr>
          <w:p w14:paraId="62A0D571" w14:textId="77777777" w:rsidR="00C512CB" w:rsidRPr="00A97F63" w:rsidRDefault="00C512CB" w:rsidP="0060302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2</w:t>
            </w:r>
          </w:p>
        </w:tc>
      </w:tr>
      <w:tr w:rsidR="00C512CB" w:rsidRPr="008D0591" w14:paraId="6C20759A" w14:textId="77777777" w:rsidTr="00603029">
        <w:trPr>
          <w:trHeight w:val="244"/>
        </w:trPr>
        <w:tc>
          <w:tcPr>
            <w:tcW w:w="2188" w:type="dxa"/>
            <w:tcBorders>
              <w:right w:val="single" w:sz="6" w:space="0" w:color="auto"/>
            </w:tcBorders>
            <w:shd w:val="clear" w:color="auto" w:fill="auto"/>
            <w:noWrap/>
            <w:hideMark/>
          </w:tcPr>
          <w:p w14:paraId="7ABCF00A"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Medicago sativa</w:t>
            </w:r>
          </w:p>
        </w:tc>
        <w:tc>
          <w:tcPr>
            <w:tcW w:w="1416" w:type="dxa"/>
            <w:tcBorders>
              <w:left w:val="nil"/>
            </w:tcBorders>
            <w:shd w:val="clear" w:color="auto" w:fill="auto"/>
            <w:noWrap/>
            <w:hideMark/>
          </w:tcPr>
          <w:p w14:paraId="3D519C21"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creeping</w:t>
            </w:r>
            <w:r>
              <w:rPr>
                <w:rFonts w:ascii="Times New Roman" w:eastAsia="Times New Roman" w:hAnsi="Times New Roman" w:cs="Times New Roman"/>
                <w:color w:val="000000"/>
                <w:vertAlign w:val="superscript"/>
              </w:rPr>
              <w:t>3</w:t>
            </w:r>
          </w:p>
        </w:tc>
        <w:tc>
          <w:tcPr>
            <w:tcW w:w="2132" w:type="dxa"/>
            <w:shd w:val="clear" w:color="auto" w:fill="auto"/>
            <w:noWrap/>
            <w:hideMark/>
          </w:tcPr>
          <w:p w14:paraId="7EDF786C"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perennial</w:t>
            </w:r>
            <w:r>
              <w:rPr>
                <w:rFonts w:ascii="Times New Roman" w:eastAsia="Times New Roman" w:hAnsi="Times New Roman" w:cs="Times New Roman"/>
                <w:color w:val="000000"/>
                <w:vertAlign w:val="superscript"/>
              </w:rPr>
              <w:t>1</w:t>
            </w:r>
          </w:p>
        </w:tc>
        <w:tc>
          <w:tcPr>
            <w:tcW w:w="3161" w:type="dxa"/>
            <w:shd w:val="clear" w:color="auto" w:fill="auto"/>
            <w:noWrap/>
            <w:hideMark/>
          </w:tcPr>
          <w:p w14:paraId="5E1BD0A7" w14:textId="77777777" w:rsidR="00C512CB" w:rsidRPr="0082722B" w:rsidRDefault="00C512CB" w:rsidP="0060302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Creeping roots</w:t>
            </w:r>
            <w:r>
              <w:rPr>
                <w:rFonts w:ascii="Times New Roman" w:eastAsia="Times New Roman" w:hAnsi="Times New Roman" w:cs="Times New Roman"/>
                <w:color w:val="000000"/>
                <w:vertAlign w:val="superscript"/>
              </w:rPr>
              <w:t>3</w:t>
            </w:r>
          </w:p>
        </w:tc>
      </w:tr>
      <w:tr w:rsidR="00C512CB" w:rsidRPr="008D0591" w14:paraId="0627BB38" w14:textId="77777777" w:rsidTr="00603029">
        <w:trPr>
          <w:trHeight w:val="244"/>
        </w:trPr>
        <w:tc>
          <w:tcPr>
            <w:tcW w:w="2188" w:type="dxa"/>
            <w:tcBorders>
              <w:right w:val="single" w:sz="6" w:space="0" w:color="auto"/>
            </w:tcBorders>
            <w:shd w:val="clear" w:color="auto" w:fill="auto"/>
            <w:noWrap/>
            <w:hideMark/>
          </w:tcPr>
          <w:p w14:paraId="344C741B"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Convolvulus arvensis</w:t>
            </w:r>
          </w:p>
        </w:tc>
        <w:tc>
          <w:tcPr>
            <w:tcW w:w="1416" w:type="dxa"/>
            <w:tcBorders>
              <w:left w:val="nil"/>
            </w:tcBorders>
            <w:shd w:val="clear" w:color="auto" w:fill="auto"/>
            <w:noWrap/>
            <w:hideMark/>
          </w:tcPr>
          <w:p w14:paraId="740EFDA8"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rhizome</w:t>
            </w:r>
            <w:r>
              <w:rPr>
                <w:rFonts w:ascii="Times New Roman" w:eastAsia="Times New Roman" w:hAnsi="Times New Roman" w:cs="Times New Roman"/>
                <w:color w:val="000000"/>
                <w:vertAlign w:val="superscript"/>
              </w:rPr>
              <w:t>4</w:t>
            </w:r>
          </w:p>
        </w:tc>
        <w:tc>
          <w:tcPr>
            <w:tcW w:w="2132" w:type="dxa"/>
            <w:shd w:val="clear" w:color="auto" w:fill="auto"/>
            <w:noWrap/>
            <w:hideMark/>
          </w:tcPr>
          <w:p w14:paraId="7E260BAA"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perennial</w:t>
            </w:r>
            <w:r>
              <w:rPr>
                <w:rFonts w:ascii="Times New Roman" w:eastAsia="Times New Roman" w:hAnsi="Times New Roman" w:cs="Times New Roman"/>
                <w:color w:val="000000"/>
                <w:vertAlign w:val="superscript"/>
              </w:rPr>
              <w:t>4</w:t>
            </w:r>
          </w:p>
        </w:tc>
        <w:tc>
          <w:tcPr>
            <w:tcW w:w="3161" w:type="dxa"/>
            <w:shd w:val="clear" w:color="auto" w:fill="auto"/>
            <w:noWrap/>
            <w:hideMark/>
          </w:tcPr>
          <w:p w14:paraId="149A7FDB" w14:textId="77777777" w:rsidR="00C512CB" w:rsidRPr="0082722B" w:rsidRDefault="00C512CB" w:rsidP="00603029">
            <w:pPr>
              <w:jc w:val="center"/>
              <w:rPr>
                <w:rFonts w:ascii="Times New Roman" w:eastAsia="Times New Roman" w:hAnsi="Times New Roman" w:cs="Times New Roman"/>
                <w:color w:val="000000"/>
              </w:rPr>
            </w:pPr>
            <w:r w:rsidRPr="00AE4E0B">
              <w:rPr>
                <w:rFonts w:ascii="Times New Roman" w:eastAsia="Times New Roman" w:hAnsi="Times New Roman" w:cs="Times New Roman"/>
                <w:color w:val="000000"/>
              </w:rPr>
              <w:t>rhizome</w:t>
            </w:r>
            <w:r>
              <w:rPr>
                <w:rFonts w:ascii="Times New Roman" w:eastAsia="Times New Roman" w:hAnsi="Times New Roman" w:cs="Times New Roman"/>
                <w:color w:val="000000"/>
                <w:vertAlign w:val="superscript"/>
              </w:rPr>
              <w:t>4</w:t>
            </w:r>
          </w:p>
        </w:tc>
      </w:tr>
      <w:tr w:rsidR="00C512CB" w:rsidRPr="008D0591" w14:paraId="14DA0963" w14:textId="77777777" w:rsidTr="00603029">
        <w:trPr>
          <w:trHeight w:val="244"/>
        </w:trPr>
        <w:tc>
          <w:tcPr>
            <w:tcW w:w="2188" w:type="dxa"/>
            <w:tcBorders>
              <w:right w:val="single" w:sz="6" w:space="0" w:color="auto"/>
            </w:tcBorders>
            <w:shd w:val="clear" w:color="auto" w:fill="auto"/>
            <w:noWrap/>
            <w:hideMark/>
          </w:tcPr>
          <w:p w14:paraId="3D4611D6"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 xml:space="preserve">Malva </w:t>
            </w:r>
            <w:proofErr w:type="spellStart"/>
            <w:r w:rsidRPr="008D0591">
              <w:rPr>
                <w:rFonts w:ascii="Times New Roman" w:eastAsia="Times New Roman" w:hAnsi="Times New Roman" w:cs="Times New Roman"/>
                <w:i/>
                <w:iCs/>
                <w:color w:val="000000"/>
              </w:rPr>
              <w:t>neglecta</w:t>
            </w:r>
            <w:proofErr w:type="spellEnd"/>
          </w:p>
        </w:tc>
        <w:tc>
          <w:tcPr>
            <w:tcW w:w="1416" w:type="dxa"/>
            <w:tcBorders>
              <w:left w:val="nil"/>
            </w:tcBorders>
            <w:shd w:val="clear" w:color="auto" w:fill="auto"/>
            <w:noWrap/>
            <w:hideMark/>
          </w:tcPr>
          <w:p w14:paraId="442704F3"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taproot</w:t>
            </w:r>
            <w:r>
              <w:rPr>
                <w:rFonts w:ascii="Times New Roman" w:eastAsia="Times New Roman" w:hAnsi="Times New Roman" w:cs="Times New Roman"/>
                <w:color w:val="000000"/>
                <w:vertAlign w:val="superscript"/>
              </w:rPr>
              <w:t>5</w:t>
            </w:r>
          </w:p>
        </w:tc>
        <w:tc>
          <w:tcPr>
            <w:tcW w:w="2132" w:type="dxa"/>
            <w:shd w:val="clear" w:color="auto" w:fill="auto"/>
            <w:noWrap/>
            <w:hideMark/>
          </w:tcPr>
          <w:p w14:paraId="27F5BFB0"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annual/biennial</w:t>
            </w:r>
            <w:r>
              <w:rPr>
                <w:rFonts w:ascii="Times New Roman" w:eastAsia="Times New Roman" w:hAnsi="Times New Roman" w:cs="Times New Roman"/>
                <w:color w:val="000000"/>
                <w:vertAlign w:val="superscript"/>
              </w:rPr>
              <w:t>5</w:t>
            </w:r>
          </w:p>
        </w:tc>
        <w:tc>
          <w:tcPr>
            <w:tcW w:w="3161" w:type="dxa"/>
            <w:shd w:val="clear" w:color="auto" w:fill="auto"/>
            <w:noWrap/>
            <w:hideMark/>
          </w:tcPr>
          <w:p w14:paraId="19C77B83" w14:textId="77777777" w:rsidR="00C512CB" w:rsidRPr="00EF2430"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5</w:t>
            </w:r>
          </w:p>
        </w:tc>
      </w:tr>
      <w:tr w:rsidR="00C512CB" w:rsidRPr="008D0591" w14:paraId="6F18C319" w14:textId="77777777" w:rsidTr="00603029">
        <w:trPr>
          <w:trHeight w:val="244"/>
        </w:trPr>
        <w:tc>
          <w:tcPr>
            <w:tcW w:w="2188" w:type="dxa"/>
            <w:tcBorders>
              <w:right w:val="single" w:sz="6" w:space="0" w:color="auto"/>
            </w:tcBorders>
            <w:shd w:val="clear" w:color="auto" w:fill="auto"/>
            <w:noWrap/>
            <w:hideMark/>
          </w:tcPr>
          <w:p w14:paraId="0BA6E8AB" w14:textId="77777777" w:rsidR="00C512CB" w:rsidRPr="008D0591" w:rsidRDefault="00C512CB" w:rsidP="00603029">
            <w:pPr>
              <w:jc w:val="center"/>
              <w:rPr>
                <w:rFonts w:ascii="Times New Roman" w:eastAsia="Times New Roman" w:hAnsi="Times New Roman" w:cs="Times New Roman"/>
                <w:i/>
                <w:iCs/>
                <w:color w:val="000000"/>
              </w:rPr>
            </w:pPr>
            <w:proofErr w:type="spellStart"/>
            <w:r>
              <w:rPr>
                <w:rFonts w:ascii="Times New Roman" w:eastAsia="Times New Roman" w:hAnsi="Times New Roman" w:cs="Times New Roman"/>
                <w:i/>
                <w:iCs/>
                <w:color w:val="000000"/>
              </w:rPr>
              <w:t>Lactua</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s</w:t>
            </w:r>
            <w:r w:rsidRPr="008D0591">
              <w:rPr>
                <w:rFonts w:ascii="Times New Roman" w:eastAsia="Times New Roman" w:hAnsi="Times New Roman" w:cs="Times New Roman"/>
                <w:i/>
                <w:iCs/>
                <w:color w:val="000000"/>
              </w:rPr>
              <w:t>erriola</w:t>
            </w:r>
            <w:proofErr w:type="spellEnd"/>
          </w:p>
        </w:tc>
        <w:tc>
          <w:tcPr>
            <w:tcW w:w="1416" w:type="dxa"/>
            <w:tcBorders>
              <w:left w:val="nil"/>
            </w:tcBorders>
            <w:shd w:val="clear" w:color="auto" w:fill="auto"/>
            <w:noWrap/>
            <w:hideMark/>
          </w:tcPr>
          <w:p w14:paraId="1D38A976"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fibrous</w:t>
            </w:r>
            <w:r>
              <w:rPr>
                <w:rFonts w:ascii="Times New Roman" w:eastAsia="Times New Roman" w:hAnsi="Times New Roman" w:cs="Times New Roman"/>
                <w:color w:val="000000"/>
                <w:vertAlign w:val="superscript"/>
              </w:rPr>
              <w:t>5</w:t>
            </w:r>
          </w:p>
        </w:tc>
        <w:tc>
          <w:tcPr>
            <w:tcW w:w="2132" w:type="dxa"/>
            <w:shd w:val="clear" w:color="auto" w:fill="auto"/>
            <w:noWrap/>
            <w:hideMark/>
          </w:tcPr>
          <w:p w14:paraId="21C9D655"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biennial/winter annual</w:t>
            </w:r>
            <w:r>
              <w:rPr>
                <w:rFonts w:ascii="Times New Roman" w:eastAsia="Times New Roman" w:hAnsi="Times New Roman" w:cs="Times New Roman"/>
                <w:color w:val="000000"/>
                <w:vertAlign w:val="superscript"/>
              </w:rPr>
              <w:t>5</w:t>
            </w:r>
          </w:p>
        </w:tc>
        <w:tc>
          <w:tcPr>
            <w:tcW w:w="3161" w:type="dxa"/>
            <w:shd w:val="clear" w:color="auto" w:fill="auto"/>
            <w:noWrap/>
            <w:hideMark/>
          </w:tcPr>
          <w:p w14:paraId="573032C6" w14:textId="77777777" w:rsidR="00C512CB" w:rsidRPr="00EF2430" w:rsidRDefault="00C512CB" w:rsidP="00603029">
            <w:pPr>
              <w:jc w:val="center"/>
              <w:rPr>
                <w:rFonts w:ascii="Times New Roman" w:eastAsia="Times New Roman" w:hAnsi="Times New Roman" w:cs="Times New Roman"/>
                <w:color w:val="000000"/>
                <w:vertAlign w:val="superscript"/>
              </w:rPr>
            </w:pPr>
            <w:r w:rsidRPr="00AE4E0B">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5</w:t>
            </w:r>
          </w:p>
        </w:tc>
      </w:tr>
      <w:tr w:rsidR="00C512CB" w:rsidRPr="008D0591" w14:paraId="4C40C83F" w14:textId="77777777" w:rsidTr="00603029">
        <w:trPr>
          <w:trHeight w:val="244"/>
        </w:trPr>
        <w:tc>
          <w:tcPr>
            <w:tcW w:w="2188" w:type="dxa"/>
            <w:tcBorders>
              <w:right w:val="single" w:sz="6" w:space="0" w:color="auto"/>
            </w:tcBorders>
            <w:shd w:val="clear" w:color="auto" w:fill="auto"/>
            <w:noWrap/>
            <w:hideMark/>
          </w:tcPr>
          <w:p w14:paraId="240188E0" w14:textId="77777777" w:rsidR="00C512CB" w:rsidRPr="008D0591" w:rsidRDefault="00C512CB" w:rsidP="00603029">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Conyza</w:t>
            </w:r>
            <w:r w:rsidRPr="008D0591">
              <w:rPr>
                <w:rFonts w:ascii="Times New Roman" w:eastAsia="Times New Roman" w:hAnsi="Times New Roman" w:cs="Times New Roman"/>
                <w:i/>
                <w:iCs/>
                <w:color w:val="000000"/>
              </w:rPr>
              <w:t xml:space="preserve"> canadensis</w:t>
            </w:r>
          </w:p>
        </w:tc>
        <w:tc>
          <w:tcPr>
            <w:tcW w:w="1416" w:type="dxa"/>
            <w:tcBorders>
              <w:left w:val="nil"/>
            </w:tcBorders>
            <w:shd w:val="clear" w:color="auto" w:fill="auto"/>
            <w:noWrap/>
            <w:hideMark/>
          </w:tcPr>
          <w:p w14:paraId="69ECB757" w14:textId="77777777" w:rsidR="00C512CB" w:rsidRPr="00227FF3" w:rsidRDefault="00C512CB" w:rsidP="00603029">
            <w:pPr>
              <w:jc w:val="center"/>
              <w:rPr>
                <w:rFonts w:ascii="Times New Roman" w:eastAsia="Times New Roman" w:hAnsi="Times New Roman" w:cs="Times New Roman"/>
                <w:color w:val="000000"/>
                <w:vertAlign w:val="superscript"/>
              </w:rPr>
            </w:pPr>
            <w:r w:rsidRPr="00AE4E0B">
              <w:rPr>
                <w:rFonts w:ascii="Times New Roman" w:eastAsia="Times New Roman" w:hAnsi="Times New Roman" w:cs="Times New Roman"/>
                <w:color w:val="000000"/>
              </w:rPr>
              <w:t>taproot</w:t>
            </w:r>
            <w:r>
              <w:rPr>
                <w:rFonts w:ascii="Times New Roman" w:eastAsia="Times New Roman" w:hAnsi="Times New Roman" w:cs="Times New Roman"/>
                <w:color w:val="000000"/>
                <w:vertAlign w:val="superscript"/>
              </w:rPr>
              <w:t>6</w:t>
            </w:r>
          </w:p>
        </w:tc>
        <w:tc>
          <w:tcPr>
            <w:tcW w:w="2132" w:type="dxa"/>
            <w:shd w:val="clear" w:color="auto" w:fill="auto"/>
            <w:noWrap/>
            <w:hideMark/>
          </w:tcPr>
          <w:p w14:paraId="394266C3"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annual</w:t>
            </w:r>
            <w:r>
              <w:rPr>
                <w:rFonts w:ascii="Times New Roman" w:eastAsia="Times New Roman" w:hAnsi="Times New Roman" w:cs="Times New Roman"/>
                <w:color w:val="000000"/>
                <w:vertAlign w:val="superscript"/>
              </w:rPr>
              <w:t>6</w:t>
            </w:r>
          </w:p>
        </w:tc>
        <w:tc>
          <w:tcPr>
            <w:tcW w:w="3161" w:type="dxa"/>
            <w:shd w:val="clear" w:color="auto" w:fill="auto"/>
            <w:noWrap/>
            <w:hideMark/>
          </w:tcPr>
          <w:p w14:paraId="436D1EBB" w14:textId="77777777" w:rsidR="00C512CB" w:rsidRPr="001F0708"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6</w:t>
            </w:r>
          </w:p>
        </w:tc>
      </w:tr>
      <w:tr w:rsidR="00C512CB" w:rsidRPr="008D0591" w14:paraId="6ADFE900" w14:textId="77777777" w:rsidTr="00603029">
        <w:trPr>
          <w:trHeight w:val="244"/>
        </w:trPr>
        <w:tc>
          <w:tcPr>
            <w:tcW w:w="2188" w:type="dxa"/>
            <w:tcBorders>
              <w:right w:val="single" w:sz="6" w:space="0" w:color="auto"/>
            </w:tcBorders>
            <w:shd w:val="clear" w:color="auto" w:fill="auto"/>
            <w:noWrap/>
            <w:hideMark/>
          </w:tcPr>
          <w:p w14:paraId="6C4EEA55"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Erodium cicutarium</w:t>
            </w:r>
          </w:p>
        </w:tc>
        <w:tc>
          <w:tcPr>
            <w:tcW w:w="1416" w:type="dxa"/>
            <w:tcBorders>
              <w:left w:val="nil"/>
            </w:tcBorders>
            <w:shd w:val="clear" w:color="auto" w:fill="auto"/>
            <w:noWrap/>
            <w:hideMark/>
          </w:tcPr>
          <w:p w14:paraId="2A80A9BA"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taproot</w:t>
            </w:r>
            <w:r>
              <w:rPr>
                <w:rFonts w:ascii="Times New Roman" w:eastAsia="Times New Roman" w:hAnsi="Times New Roman" w:cs="Times New Roman"/>
                <w:color w:val="000000"/>
                <w:vertAlign w:val="superscript"/>
              </w:rPr>
              <w:t>7</w:t>
            </w:r>
          </w:p>
        </w:tc>
        <w:tc>
          <w:tcPr>
            <w:tcW w:w="2132" w:type="dxa"/>
            <w:shd w:val="clear" w:color="auto" w:fill="auto"/>
            <w:noWrap/>
            <w:hideMark/>
          </w:tcPr>
          <w:p w14:paraId="24FC1F4F"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annual</w:t>
            </w:r>
            <w:r>
              <w:rPr>
                <w:rFonts w:ascii="Times New Roman" w:eastAsia="Times New Roman" w:hAnsi="Times New Roman" w:cs="Times New Roman"/>
                <w:color w:val="000000"/>
                <w:vertAlign w:val="superscript"/>
              </w:rPr>
              <w:t>7</w:t>
            </w:r>
          </w:p>
        </w:tc>
        <w:tc>
          <w:tcPr>
            <w:tcW w:w="3161" w:type="dxa"/>
            <w:shd w:val="clear" w:color="auto" w:fill="auto"/>
            <w:noWrap/>
            <w:hideMark/>
          </w:tcPr>
          <w:p w14:paraId="7749F243" w14:textId="77777777" w:rsidR="00C512CB" w:rsidRPr="002D1866" w:rsidRDefault="00C512CB" w:rsidP="00603029">
            <w:pPr>
              <w:jc w:val="center"/>
              <w:rPr>
                <w:rFonts w:ascii="Times New Roman" w:eastAsia="Times New Roman" w:hAnsi="Times New Roman" w:cs="Times New Roman"/>
                <w:color w:val="000000"/>
                <w:vertAlign w:val="superscript"/>
              </w:rPr>
            </w:pPr>
            <w:r w:rsidRPr="00AE4E0B">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7</w:t>
            </w:r>
          </w:p>
        </w:tc>
      </w:tr>
      <w:tr w:rsidR="00C512CB" w:rsidRPr="008D0591" w14:paraId="442A55AB" w14:textId="77777777" w:rsidTr="00603029">
        <w:trPr>
          <w:trHeight w:val="244"/>
        </w:trPr>
        <w:tc>
          <w:tcPr>
            <w:tcW w:w="2188" w:type="dxa"/>
            <w:tcBorders>
              <w:right w:val="single" w:sz="6" w:space="0" w:color="auto"/>
            </w:tcBorders>
            <w:shd w:val="clear" w:color="auto" w:fill="auto"/>
            <w:noWrap/>
            <w:hideMark/>
          </w:tcPr>
          <w:p w14:paraId="2AFA9E29" w14:textId="77777777" w:rsidR="00C512CB" w:rsidRPr="008D0591" w:rsidRDefault="00C512CB" w:rsidP="00603029">
            <w:pPr>
              <w:jc w:val="center"/>
              <w:rPr>
                <w:rFonts w:ascii="Times New Roman" w:eastAsia="Times New Roman" w:hAnsi="Times New Roman" w:cs="Times New Roman"/>
                <w:i/>
                <w:iCs/>
                <w:color w:val="000000"/>
              </w:rPr>
            </w:pPr>
            <w:proofErr w:type="spellStart"/>
            <w:r w:rsidRPr="008D0591">
              <w:rPr>
                <w:rFonts w:ascii="Times New Roman" w:eastAsia="Times New Roman" w:hAnsi="Times New Roman" w:cs="Times New Roman"/>
                <w:i/>
                <w:iCs/>
                <w:color w:val="000000"/>
              </w:rPr>
              <w:t>Setaria</w:t>
            </w:r>
            <w:proofErr w:type="spellEnd"/>
            <w:r w:rsidRPr="008D0591">
              <w:rPr>
                <w:rFonts w:ascii="Times New Roman" w:eastAsia="Times New Roman" w:hAnsi="Times New Roman" w:cs="Times New Roman"/>
                <w:i/>
                <w:iCs/>
                <w:color w:val="000000"/>
              </w:rPr>
              <w:t xml:space="preserve"> </w:t>
            </w:r>
            <w:proofErr w:type="spellStart"/>
            <w:r w:rsidRPr="008D0591">
              <w:rPr>
                <w:rFonts w:ascii="Times New Roman" w:eastAsia="Times New Roman" w:hAnsi="Times New Roman" w:cs="Times New Roman"/>
                <w:i/>
                <w:iCs/>
                <w:color w:val="000000"/>
              </w:rPr>
              <w:t>viridis</w:t>
            </w:r>
            <w:proofErr w:type="spellEnd"/>
          </w:p>
        </w:tc>
        <w:tc>
          <w:tcPr>
            <w:tcW w:w="1416" w:type="dxa"/>
            <w:tcBorders>
              <w:left w:val="nil"/>
            </w:tcBorders>
            <w:shd w:val="clear" w:color="auto" w:fill="auto"/>
            <w:noWrap/>
            <w:hideMark/>
          </w:tcPr>
          <w:p w14:paraId="6B9259CB"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fibrous</w:t>
            </w:r>
            <w:r>
              <w:rPr>
                <w:rFonts w:ascii="Times New Roman" w:eastAsia="Times New Roman" w:hAnsi="Times New Roman" w:cs="Times New Roman"/>
                <w:color w:val="000000"/>
                <w:vertAlign w:val="superscript"/>
              </w:rPr>
              <w:t>8</w:t>
            </w:r>
          </w:p>
        </w:tc>
        <w:tc>
          <w:tcPr>
            <w:tcW w:w="2132" w:type="dxa"/>
            <w:shd w:val="clear" w:color="auto" w:fill="auto"/>
            <w:noWrap/>
            <w:hideMark/>
          </w:tcPr>
          <w:p w14:paraId="688BA4D9"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annual</w:t>
            </w:r>
            <w:r>
              <w:rPr>
                <w:rFonts w:ascii="Times New Roman" w:eastAsia="Times New Roman" w:hAnsi="Times New Roman" w:cs="Times New Roman"/>
                <w:color w:val="000000"/>
                <w:vertAlign w:val="superscript"/>
              </w:rPr>
              <w:t>8</w:t>
            </w:r>
          </w:p>
        </w:tc>
        <w:tc>
          <w:tcPr>
            <w:tcW w:w="3161" w:type="dxa"/>
            <w:shd w:val="clear" w:color="auto" w:fill="auto"/>
            <w:noWrap/>
            <w:hideMark/>
          </w:tcPr>
          <w:p w14:paraId="50400C72" w14:textId="77777777" w:rsidR="00C512CB" w:rsidRPr="00386BBB" w:rsidRDefault="00C512CB" w:rsidP="00603029">
            <w:pPr>
              <w:jc w:val="center"/>
              <w:rPr>
                <w:rFonts w:ascii="Times New Roman" w:eastAsia="Times New Roman" w:hAnsi="Times New Roman" w:cs="Times New Roman"/>
                <w:color w:val="000000"/>
                <w:vertAlign w:val="superscript"/>
              </w:rPr>
            </w:pPr>
            <w:r w:rsidRPr="00AE4E0B">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8</w:t>
            </w:r>
          </w:p>
        </w:tc>
      </w:tr>
      <w:tr w:rsidR="00C512CB" w:rsidRPr="008D0591" w14:paraId="7E7BB02C" w14:textId="77777777" w:rsidTr="00603029">
        <w:trPr>
          <w:trHeight w:val="244"/>
        </w:trPr>
        <w:tc>
          <w:tcPr>
            <w:tcW w:w="2188" w:type="dxa"/>
            <w:tcBorders>
              <w:bottom w:val="single" w:sz="6" w:space="0" w:color="auto"/>
              <w:right w:val="single" w:sz="6" w:space="0" w:color="auto"/>
            </w:tcBorders>
            <w:shd w:val="clear" w:color="auto" w:fill="auto"/>
            <w:noWrap/>
            <w:hideMark/>
          </w:tcPr>
          <w:p w14:paraId="27255C50" w14:textId="77777777" w:rsidR="00C512CB" w:rsidRPr="008D0591" w:rsidRDefault="00C512CB" w:rsidP="00603029">
            <w:pPr>
              <w:jc w:val="center"/>
              <w:rPr>
                <w:rFonts w:ascii="Times New Roman" w:eastAsia="Times New Roman" w:hAnsi="Times New Roman" w:cs="Times New Roman"/>
                <w:i/>
                <w:iCs/>
                <w:color w:val="000000"/>
              </w:rPr>
            </w:pPr>
            <w:r w:rsidRPr="008D0591">
              <w:rPr>
                <w:rFonts w:ascii="Times New Roman" w:eastAsia="Times New Roman" w:hAnsi="Times New Roman" w:cs="Times New Roman"/>
                <w:i/>
                <w:iCs/>
                <w:color w:val="000000"/>
              </w:rPr>
              <w:t xml:space="preserve">Bromus </w:t>
            </w:r>
            <w:proofErr w:type="spellStart"/>
            <w:r w:rsidRPr="008D0591">
              <w:rPr>
                <w:rFonts w:ascii="Times New Roman" w:eastAsia="Times New Roman" w:hAnsi="Times New Roman" w:cs="Times New Roman"/>
                <w:i/>
                <w:iCs/>
                <w:color w:val="000000"/>
              </w:rPr>
              <w:t>carinatus</w:t>
            </w:r>
            <w:proofErr w:type="spellEnd"/>
          </w:p>
        </w:tc>
        <w:tc>
          <w:tcPr>
            <w:tcW w:w="1416" w:type="dxa"/>
            <w:tcBorders>
              <w:left w:val="nil"/>
              <w:bottom w:val="single" w:sz="6" w:space="0" w:color="auto"/>
            </w:tcBorders>
            <w:shd w:val="clear" w:color="auto" w:fill="auto"/>
            <w:noWrap/>
            <w:hideMark/>
          </w:tcPr>
          <w:p w14:paraId="5F531EB6"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fibrous</w:t>
            </w:r>
            <w:r>
              <w:rPr>
                <w:rFonts w:ascii="Times New Roman" w:eastAsia="Times New Roman" w:hAnsi="Times New Roman" w:cs="Times New Roman"/>
                <w:color w:val="000000"/>
                <w:vertAlign w:val="superscript"/>
              </w:rPr>
              <w:t>9</w:t>
            </w:r>
          </w:p>
        </w:tc>
        <w:tc>
          <w:tcPr>
            <w:tcW w:w="2132" w:type="dxa"/>
            <w:tcBorders>
              <w:bottom w:val="single" w:sz="6" w:space="0" w:color="auto"/>
            </w:tcBorders>
            <w:shd w:val="clear" w:color="auto" w:fill="auto"/>
            <w:noWrap/>
            <w:hideMark/>
          </w:tcPr>
          <w:p w14:paraId="12CE080F" w14:textId="77777777" w:rsidR="00C512CB" w:rsidRPr="00227FF3" w:rsidRDefault="00C512CB" w:rsidP="00603029">
            <w:pP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annual/biennial</w:t>
            </w:r>
            <w:r>
              <w:rPr>
                <w:rFonts w:ascii="Times New Roman" w:eastAsia="Times New Roman" w:hAnsi="Times New Roman" w:cs="Times New Roman"/>
                <w:color w:val="000000"/>
                <w:vertAlign w:val="superscript"/>
              </w:rPr>
              <w:t>9</w:t>
            </w:r>
          </w:p>
        </w:tc>
        <w:tc>
          <w:tcPr>
            <w:tcW w:w="3161" w:type="dxa"/>
            <w:tcBorders>
              <w:bottom w:val="single" w:sz="6" w:space="0" w:color="auto"/>
            </w:tcBorders>
            <w:shd w:val="clear" w:color="auto" w:fill="auto"/>
            <w:noWrap/>
            <w:hideMark/>
          </w:tcPr>
          <w:p w14:paraId="0517D60F" w14:textId="77777777" w:rsidR="00C512CB" w:rsidRPr="00AE4E0B" w:rsidRDefault="00C512CB" w:rsidP="00603029">
            <w:pPr>
              <w:jc w:val="center"/>
              <w:rPr>
                <w:rFonts w:ascii="Times New Roman" w:eastAsia="Times New Roman" w:hAnsi="Times New Roman" w:cs="Times New Roman"/>
                <w:color w:val="000000"/>
              </w:rPr>
            </w:pPr>
            <w:r w:rsidRPr="00AE4E0B">
              <w:rPr>
                <w:rFonts w:ascii="Times New Roman" w:eastAsia="Times New Roman" w:hAnsi="Times New Roman" w:cs="Times New Roman"/>
                <w:color w:val="000000"/>
              </w:rPr>
              <w:t>NA</w:t>
            </w:r>
          </w:p>
        </w:tc>
      </w:tr>
    </w:tbl>
    <w:p w14:paraId="6A22870F" w14:textId="77777777" w:rsidR="00C512CB" w:rsidRDefault="00C512CB" w:rsidP="00C512CB">
      <w:pPr>
        <w:rPr>
          <w:rFonts w:ascii="Times New Roman" w:hAnsi="Times New Roman" w:cs="Times New Roman"/>
          <w:b/>
        </w:rPr>
      </w:pPr>
    </w:p>
    <w:p w14:paraId="39E475B0" w14:textId="65E42F59" w:rsidR="006830F1" w:rsidRPr="008D0591" w:rsidRDefault="006830F1" w:rsidP="00F57130">
      <w:pPr>
        <w:rPr>
          <w:rFonts w:ascii="Times New Roman" w:hAnsi="Times New Roman" w:cs="Times New Roman"/>
        </w:rPr>
      </w:pPr>
    </w:p>
    <w:p w14:paraId="029B4B5E" w14:textId="33EA1C8E" w:rsidR="00FA653E" w:rsidRPr="00E03359" w:rsidRDefault="00FA653E" w:rsidP="00F57130">
      <w:pPr>
        <w:rPr>
          <w:rFonts w:ascii="Times New Roman" w:hAnsi="Times New Roman" w:cs="Times New Roman"/>
          <w:b/>
        </w:rPr>
      </w:pPr>
      <w:r w:rsidRPr="008D0591">
        <w:rPr>
          <w:rFonts w:ascii="Times New Roman" w:hAnsi="Times New Roman" w:cs="Times New Roman"/>
        </w:rPr>
        <w:br w:type="page"/>
      </w:r>
    </w:p>
    <w:p w14:paraId="159BCCC1" w14:textId="4ECF29D2" w:rsidR="005453AA" w:rsidRPr="008D0591" w:rsidRDefault="005453AA" w:rsidP="00F57130">
      <w:pPr>
        <w:pStyle w:val="Heading2"/>
        <w:spacing w:line="240" w:lineRule="auto"/>
        <w:rPr>
          <w:rFonts w:cs="Times New Roman"/>
        </w:rPr>
      </w:pPr>
      <w:proofErr w:type="spellStart"/>
      <w:r w:rsidRPr="008D0591">
        <w:rPr>
          <w:rFonts w:cs="Times New Roman"/>
        </w:rPr>
        <w:lastRenderedPageBreak/>
        <w:t>ddPCR</w:t>
      </w:r>
      <w:proofErr w:type="spellEnd"/>
      <w:r w:rsidRPr="008D0591">
        <w:rPr>
          <w:rFonts w:cs="Times New Roman"/>
        </w:rPr>
        <w:t xml:space="preserve"> supplementary information</w:t>
      </w:r>
      <w:bookmarkEnd w:id="0"/>
    </w:p>
    <w:p w14:paraId="150AC050" w14:textId="77777777" w:rsidR="005453AA" w:rsidRPr="008D0591" w:rsidRDefault="005453AA" w:rsidP="00F57130">
      <w:pPr>
        <w:pStyle w:val="Heading3"/>
        <w:spacing w:line="240" w:lineRule="auto"/>
        <w:ind w:left="0"/>
        <w:rPr>
          <w:rFonts w:cs="Times New Roman"/>
        </w:rPr>
      </w:pPr>
      <w:r w:rsidRPr="008D0591">
        <w:rPr>
          <w:rFonts w:cs="Times New Roman"/>
        </w:rPr>
        <w:t>Primer and probe specificity</w:t>
      </w:r>
    </w:p>
    <w:p w14:paraId="53BD608B" w14:textId="3CF6F6DB" w:rsidR="005453AA" w:rsidRPr="008D0591" w:rsidRDefault="005453AA" w:rsidP="00E03359">
      <w:pPr>
        <w:rPr>
          <w:rFonts w:ascii="Times New Roman" w:hAnsi="Times New Roman" w:cs="Times New Roman"/>
        </w:rPr>
      </w:pPr>
      <w:r w:rsidRPr="008D0591">
        <w:rPr>
          <w:rFonts w:ascii="Times New Roman" w:hAnsi="Times New Roman" w:cs="Times New Roman"/>
        </w:rPr>
        <w:tab/>
      </w:r>
      <w:r w:rsidR="00882777">
        <w:rPr>
          <w:rFonts w:ascii="Times New Roman" w:hAnsi="Times New Roman" w:cs="Times New Roman"/>
        </w:rPr>
        <w:t xml:space="preserve">The primers used in this study are from </w:t>
      </w:r>
      <w:proofErr w:type="spellStart"/>
      <w:r w:rsidR="00882777">
        <w:rPr>
          <w:rFonts w:ascii="Times New Roman" w:hAnsi="Times New Roman" w:cs="Times New Roman"/>
        </w:rPr>
        <w:t>Kokkoris</w:t>
      </w:r>
      <w:proofErr w:type="spellEnd"/>
      <w:r w:rsidR="00882777">
        <w:rPr>
          <w:rFonts w:ascii="Times New Roman" w:hAnsi="Times New Roman" w:cs="Times New Roman"/>
        </w:rPr>
        <w:t xml:space="preserve"> et al. 2019 and are modified from Badri et al. 2016 with</w:t>
      </w:r>
      <w:r w:rsidR="00E03359">
        <w:rPr>
          <w:rFonts w:ascii="Times New Roman" w:hAnsi="Times New Roman" w:cs="Times New Roman"/>
        </w:rPr>
        <w:t xml:space="preserve"> a novel reverse primer, </w:t>
      </w:r>
      <w:r w:rsidRPr="008D0591">
        <w:rPr>
          <w:rFonts w:ascii="Times New Roman" w:hAnsi="Times New Roman" w:cs="Times New Roman"/>
        </w:rPr>
        <w:t>which improves technical specifications of the primer such as reduced hairpin probability and more similar primer melting temperatures. A probe was also added to the assay</w:t>
      </w:r>
      <w:r w:rsidR="00E03359">
        <w:rPr>
          <w:rFonts w:ascii="Times New Roman" w:hAnsi="Times New Roman" w:cs="Times New Roman"/>
        </w:rPr>
        <w:t xml:space="preserve"> to increase specificity. </w:t>
      </w:r>
      <w:r w:rsidRPr="008D0591">
        <w:rPr>
          <w:rFonts w:ascii="Times New Roman" w:hAnsi="Times New Roman" w:cs="Times New Roman"/>
        </w:rPr>
        <w:t xml:space="preserve">Collectively, the assay targets a 155 bp intergenic region approximately 1 </w:t>
      </w:r>
      <w:proofErr w:type="spellStart"/>
      <w:r w:rsidRPr="008D0591">
        <w:rPr>
          <w:rFonts w:ascii="Times New Roman" w:hAnsi="Times New Roman" w:cs="Times New Roman"/>
        </w:rPr>
        <w:t>kbp</w:t>
      </w:r>
      <w:proofErr w:type="spellEnd"/>
      <w:r w:rsidRPr="008D0591">
        <w:rPr>
          <w:rFonts w:ascii="Times New Roman" w:hAnsi="Times New Roman" w:cs="Times New Roman"/>
        </w:rPr>
        <w:t xml:space="preserve"> upstream of the mitochondrial LSU (also referred to as the </w:t>
      </w:r>
      <w:proofErr w:type="spellStart"/>
      <w:r w:rsidRPr="008D0591">
        <w:rPr>
          <w:rFonts w:ascii="Times New Roman" w:hAnsi="Times New Roman" w:cs="Times New Roman"/>
          <w:i/>
        </w:rPr>
        <w:t>rnl</w:t>
      </w:r>
      <w:proofErr w:type="spellEnd"/>
      <w:r w:rsidRPr="008D0591">
        <w:rPr>
          <w:rFonts w:ascii="Times New Roman" w:hAnsi="Times New Roman" w:cs="Times New Roman"/>
        </w:rPr>
        <w:t xml:space="preserve"> gene). The Badri et al. primers were developed based on 14 published AM fungal mitochondrial genomes, and then were tested against 5 different </w:t>
      </w:r>
      <w:proofErr w:type="spellStart"/>
      <w:r w:rsidRPr="008D0591">
        <w:rPr>
          <w:rFonts w:ascii="Times New Roman" w:hAnsi="Times New Roman" w:cs="Times New Roman"/>
          <w:i/>
        </w:rPr>
        <w:t>Rhizoglomus</w:t>
      </w:r>
      <w:proofErr w:type="spellEnd"/>
      <w:r w:rsidRPr="008D0591">
        <w:rPr>
          <w:rFonts w:ascii="Times New Roman" w:hAnsi="Times New Roman" w:cs="Times New Roman"/>
          <w:i/>
        </w:rPr>
        <w:t xml:space="preserve"> </w:t>
      </w:r>
      <w:proofErr w:type="spellStart"/>
      <w:r w:rsidRPr="008D0591">
        <w:rPr>
          <w:rFonts w:ascii="Times New Roman" w:hAnsi="Times New Roman" w:cs="Times New Roman"/>
          <w:i/>
        </w:rPr>
        <w:t>irregulare</w:t>
      </w:r>
      <w:proofErr w:type="spellEnd"/>
      <w:r w:rsidRPr="008D0591">
        <w:rPr>
          <w:rFonts w:ascii="Times New Roman" w:hAnsi="Times New Roman" w:cs="Times New Roman"/>
        </w:rPr>
        <w:t xml:space="preserve"> isolates from Canada, 5 </w:t>
      </w:r>
      <w:r w:rsidRPr="008D0591">
        <w:rPr>
          <w:rFonts w:ascii="Times New Roman" w:hAnsi="Times New Roman" w:cs="Times New Roman"/>
          <w:i/>
        </w:rPr>
        <w:t>Rhizophagus</w:t>
      </w:r>
      <w:r w:rsidRPr="008D0591">
        <w:rPr>
          <w:rFonts w:ascii="Times New Roman" w:hAnsi="Times New Roman" w:cs="Times New Roman"/>
        </w:rPr>
        <w:t xml:space="preserve"> species, and a </w:t>
      </w:r>
      <w:r w:rsidRPr="008D0591">
        <w:rPr>
          <w:rFonts w:ascii="Times New Roman" w:hAnsi="Times New Roman" w:cs="Times New Roman"/>
          <w:i/>
        </w:rPr>
        <w:t>Glomus</w:t>
      </w:r>
      <w:r w:rsidRPr="008D0591">
        <w:rPr>
          <w:rFonts w:ascii="Times New Roman" w:hAnsi="Times New Roman" w:cs="Times New Roman"/>
        </w:rPr>
        <w:t xml:space="preserve"> species with no off-target amplification. V</w:t>
      </w:r>
      <w:r w:rsidR="00E03359">
        <w:rPr>
          <w:rFonts w:ascii="Times New Roman" w:hAnsi="Times New Roman" w:cs="Times New Roman"/>
        </w:rPr>
        <w:t xml:space="preserve">. </w:t>
      </w:r>
      <w:proofErr w:type="spellStart"/>
      <w:r w:rsidR="00E03359">
        <w:rPr>
          <w:rFonts w:ascii="Times New Roman" w:hAnsi="Times New Roman" w:cs="Times New Roman"/>
        </w:rPr>
        <w:t>Kokkoris</w:t>
      </w:r>
      <w:proofErr w:type="spellEnd"/>
      <w:r w:rsidRPr="008D0591">
        <w:rPr>
          <w:rFonts w:ascii="Times New Roman" w:hAnsi="Times New Roman" w:cs="Times New Roman"/>
        </w:rPr>
        <w:t xml:space="preserve"> developed the new assay based on published mitochondrial genomes, and verified specificity against pure cultures of 26 </w:t>
      </w:r>
      <w:r w:rsidRPr="008D0591">
        <w:rPr>
          <w:rFonts w:ascii="Times New Roman" w:hAnsi="Times New Roman" w:cs="Times New Roman"/>
          <w:i/>
        </w:rPr>
        <w:t xml:space="preserve">R. </w:t>
      </w:r>
      <w:proofErr w:type="spellStart"/>
      <w:r w:rsidRPr="008D0591">
        <w:rPr>
          <w:rFonts w:ascii="Times New Roman" w:hAnsi="Times New Roman" w:cs="Times New Roman"/>
          <w:i/>
        </w:rPr>
        <w:t>irregulare</w:t>
      </w:r>
      <w:proofErr w:type="spellEnd"/>
      <w:r w:rsidRPr="008D0591">
        <w:rPr>
          <w:rFonts w:ascii="Times New Roman" w:hAnsi="Times New Roman" w:cs="Times New Roman"/>
        </w:rPr>
        <w:t xml:space="preserve"> isolates and 12 AM fungal species. </w:t>
      </w:r>
    </w:p>
    <w:p w14:paraId="232D9A53" w14:textId="2D76C5C7" w:rsidR="005453AA" w:rsidRPr="008D0591" w:rsidRDefault="005453AA" w:rsidP="00F57130">
      <w:pPr>
        <w:ind w:firstLine="720"/>
        <w:rPr>
          <w:rFonts w:ascii="Times New Roman" w:hAnsi="Times New Roman" w:cs="Times New Roman"/>
        </w:rPr>
      </w:pPr>
      <w:r w:rsidRPr="008D0591">
        <w:rPr>
          <w:rFonts w:ascii="Times New Roman" w:hAnsi="Times New Roman" w:cs="Times New Roman"/>
        </w:rPr>
        <w:t>After observing positive results from</w:t>
      </w:r>
      <w:r w:rsidR="00E03359">
        <w:rPr>
          <w:rFonts w:ascii="Times New Roman" w:hAnsi="Times New Roman" w:cs="Times New Roman"/>
        </w:rPr>
        <w:t xml:space="preserve"> pre-inoculation soil samples, we</w:t>
      </w:r>
      <w:r w:rsidRPr="008D0591">
        <w:rPr>
          <w:rFonts w:ascii="Times New Roman" w:hAnsi="Times New Roman" w:cs="Times New Roman"/>
        </w:rPr>
        <w:t xml:space="preserve"> verified specificity to the isolate DAOM 197198 by generating amplicons from </w:t>
      </w:r>
      <w:r w:rsidR="00E03359">
        <w:rPr>
          <w:rFonts w:ascii="Times New Roman" w:hAnsi="Times New Roman" w:cs="Times New Roman"/>
        </w:rPr>
        <w:t>all positive May 2013 samples. We</w:t>
      </w:r>
      <w:r w:rsidRPr="008D0591">
        <w:rPr>
          <w:rFonts w:ascii="Times New Roman" w:hAnsi="Times New Roman" w:cs="Times New Roman"/>
        </w:rPr>
        <w:t xml:space="preserve"> used only the primers in standard PCR, and the resulting products were sequenced in forward and reverse by Fragment Analysis and DNA Sequencing Services (UBC Okanagan) using Sanger sequencing. It is important to note that because the probe affects what is detected, not what is amplified, there may be amplicons produced in this reaction that are not detected in the full </w:t>
      </w:r>
      <w:proofErr w:type="spellStart"/>
      <w:r w:rsidRPr="008D0591">
        <w:rPr>
          <w:rFonts w:ascii="Times New Roman" w:hAnsi="Times New Roman" w:cs="Times New Roman"/>
        </w:rPr>
        <w:t>ddPCR</w:t>
      </w:r>
      <w:proofErr w:type="spellEnd"/>
      <w:r w:rsidRPr="008D0591">
        <w:rPr>
          <w:rFonts w:ascii="Times New Roman" w:hAnsi="Times New Roman" w:cs="Times New Roman"/>
        </w:rPr>
        <w:t xml:space="preserve"> assay. Two distinct sequences 112-119 bp in length were returned, and although the forward and reverse runs did not overlap, they appeared to cover most of the amplicon length. These sequences were blasted against the NCBI database with a low gap penalty to allow for the expected sequencing gap, and th</w:t>
      </w:r>
      <w:r w:rsidR="001C0945">
        <w:rPr>
          <w:rFonts w:ascii="Times New Roman" w:hAnsi="Times New Roman" w:cs="Times New Roman"/>
        </w:rPr>
        <w:t>e results are shown in Figure S</w:t>
      </w:r>
      <w:r w:rsidRPr="008D0591">
        <w:rPr>
          <w:rFonts w:ascii="Times New Roman" w:hAnsi="Times New Roman" w:cs="Times New Roman"/>
        </w:rPr>
        <w:t xml:space="preserve">1. One sequence aligned exactly to 197198, except for the sequencing gap, while the other sequence did not align to any known isolate. This second sequence, while capable of being amplified by our primers, contained two mismatches and a single base pair deletion in the centre of the probe-binding region. The deletion would </w:t>
      </w:r>
      <w:r w:rsidR="00E03359">
        <w:rPr>
          <w:rFonts w:ascii="Times New Roman" w:hAnsi="Times New Roman" w:cs="Times New Roman"/>
        </w:rPr>
        <w:t>strong</w:t>
      </w:r>
      <w:r w:rsidRPr="008D0591">
        <w:rPr>
          <w:rFonts w:ascii="Times New Roman" w:hAnsi="Times New Roman" w:cs="Times New Roman"/>
        </w:rPr>
        <w:t xml:space="preserve">ly </w:t>
      </w:r>
      <w:r w:rsidR="00E03359">
        <w:rPr>
          <w:rFonts w:ascii="Times New Roman" w:hAnsi="Times New Roman" w:cs="Times New Roman"/>
        </w:rPr>
        <w:t>impair</w:t>
      </w:r>
      <w:r w:rsidRPr="008D0591">
        <w:rPr>
          <w:rFonts w:ascii="Times New Roman" w:hAnsi="Times New Roman" w:cs="Times New Roman"/>
        </w:rPr>
        <w:t xml:space="preserve"> the probe</w:t>
      </w:r>
      <w:r w:rsidR="00E03359">
        <w:rPr>
          <w:rFonts w:ascii="Times New Roman" w:hAnsi="Times New Roman" w:cs="Times New Roman"/>
        </w:rPr>
        <w:t>-binding probability</w:t>
      </w:r>
      <w:r w:rsidRPr="008D0591">
        <w:rPr>
          <w:rFonts w:ascii="Times New Roman" w:hAnsi="Times New Roman" w:cs="Times New Roman"/>
        </w:rPr>
        <w:t xml:space="preserve"> as it would cause a frame-shift and inhibit the binding of the remaining downstream probe sequence. It is still possible, however, that probe binding to this off-target sequence would occasionally occur. Sporadic probe binding would result in a lower final fluorescence than an optimal match, and </w:t>
      </w:r>
      <w:r w:rsidR="00E03359">
        <w:rPr>
          <w:rFonts w:ascii="Times New Roman" w:hAnsi="Times New Roman" w:cs="Times New Roman"/>
        </w:rPr>
        <w:t>would be observed as “rain” of an intermediate fluorescence. To account for this, we</w:t>
      </w:r>
      <w:r w:rsidRPr="008D0591">
        <w:rPr>
          <w:rFonts w:ascii="Times New Roman" w:hAnsi="Times New Roman" w:cs="Times New Roman"/>
        </w:rPr>
        <w:t xml:space="preserve"> set a high threshold in my</w:t>
      </w:r>
      <w:r w:rsidR="001C0945">
        <w:rPr>
          <w:rFonts w:ascii="Times New Roman" w:hAnsi="Times New Roman" w:cs="Times New Roman"/>
        </w:rPr>
        <w:t xml:space="preserve"> post-run </w:t>
      </w:r>
      <w:proofErr w:type="spellStart"/>
      <w:r w:rsidR="001C0945">
        <w:rPr>
          <w:rFonts w:ascii="Times New Roman" w:hAnsi="Times New Roman" w:cs="Times New Roman"/>
        </w:rPr>
        <w:t>ddPCR</w:t>
      </w:r>
      <w:proofErr w:type="spellEnd"/>
      <w:r w:rsidR="001C0945">
        <w:rPr>
          <w:rFonts w:ascii="Times New Roman" w:hAnsi="Times New Roman" w:cs="Times New Roman"/>
        </w:rPr>
        <w:t xml:space="preserve"> analysis (Fig S</w:t>
      </w:r>
      <w:r w:rsidRPr="008D0591">
        <w:rPr>
          <w:rFonts w:ascii="Times New Roman" w:hAnsi="Times New Roman" w:cs="Times New Roman"/>
        </w:rPr>
        <w:t>2), which excludes low-fluorescence droplets from estimates of isolate abundance.</w:t>
      </w:r>
    </w:p>
    <w:p w14:paraId="27863639" w14:textId="77777777" w:rsidR="005453AA" w:rsidRPr="008D0591" w:rsidRDefault="005453AA" w:rsidP="00F57130">
      <w:pPr>
        <w:ind w:firstLine="720"/>
        <w:rPr>
          <w:rFonts w:ascii="Times New Roman" w:hAnsi="Times New Roman" w:cs="Times New Roman"/>
        </w:rPr>
      </w:pPr>
    </w:p>
    <w:p w14:paraId="376DB3A7" w14:textId="77777777" w:rsidR="005453AA" w:rsidRPr="008D0591" w:rsidRDefault="005453AA" w:rsidP="00F57130">
      <w:pPr>
        <w:rPr>
          <w:rFonts w:ascii="Times New Roman" w:hAnsi="Times New Roman" w:cs="Times New Roman"/>
        </w:rPr>
      </w:pPr>
    </w:p>
    <w:p w14:paraId="4D39832C" w14:textId="77777777" w:rsidR="00F57130" w:rsidRPr="008D0591" w:rsidRDefault="00F57130" w:rsidP="00F57130">
      <w:pPr>
        <w:rPr>
          <w:rFonts w:ascii="Times New Roman" w:hAnsi="Times New Roman" w:cs="Times New Roman"/>
        </w:rPr>
        <w:sectPr w:rsidR="00F57130" w:rsidRPr="008D0591" w:rsidSect="00AC5190">
          <w:pgSz w:w="12240" w:h="15840"/>
          <w:pgMar w:top="1440" w:right="1800" w:bottom="1440" w:left="1800" w:header="708" w:footer="708" w:gutter="0"/>
          <w:cols w:space="708"/>
          <w:docGrid w:linePitch="360"/>
        </w:sectPr>
      </w:pPr>
    </w:p>
    <w:p w14:paraId="1DBF782A" w14:textId="7C0DA379" w:rsidR="005453AA" w:rsidRPr="008D0591" w:rsidRDefault="00F57130" w:rsidP="00F57130">
      <w:pPr>
        <w:rPr>
          <w:rFonts w:ascii="Times New Roman" w:hAnsi="Times New Roman" w:cs="Times New Roman"/>
        </w:rPr>
      </w:pPr>
      <w:r>
        <w:rPr>
          <w:rFonts w:ascii="Times New Roman" w:hAnsi="Times New Roman" w:cs="Times New Roman"/>
          <w:b/>
        </w:rPr>
        <w:lastRenderedPageBreak/>
        <w:t>Table S</w:t>
      </w:r>
      <w:r w:rsidR="00603029">
        <w:rPr>
          <w:rFonts w:ascii="Times New Roman" w:hAnsi="Times New Roman" w:cs="Times New Roman"/>
          <w:b/>
        </w:rPr>
        <w:t>2</w:t>
      </w:r>
      <w:r w:rsidR="005453AA" w:rsidRPr="008D0591">
        <w:rPr>
          <w:rFonts w:ascii="Times New Roman" w:hAnsi="Times New Roman" w:cs="Times New Roman"/>
          <w:b/>
        </w:rPr>
        <w:t xml:space="preserve"> </w:t>
      </w:r>
      <w:r w:rsidR="005453AA" w:rsidRPr="008D0591">
        <w:rPr>
          <w:rFonts w:ascii="Times New Roman" w:hAnsi="Times New Roman" w:cs="Times New Roman"/>
        </w:rPr>
        <w:t xml:space="preserve">– Primer and probe sequences, and key statistics. The probe sequence also indicates the modifications, including a Freedom 6FAM fluorophore, an </w:t>
      </w:r>
      <w:proofErr w:type="spellStart"/>
      <w:r w:rsidR="005453AA" w:rsidRPr="008D0591">
        <w:rPr>
          <w:rFonts w:ascii="Times New Roman" w:hAnsi="Times New Roman" w:cs="Times New Roman"/>
        </w:rPr>
        <w:t>interal</w:t>
      </w:r>
      <w:proofErr w:type="spellEnd"/>
      <w:r w:rsidR="005453AA" w:rsidRPr="008D0591">
        <w:rPr>
          <w:rFonts w:ascii="Times New Roman" w:hAnsi="Times New Roman" w:cs="Times New Roman"/>
        </w:rPr>
        <w:t xml:space="preserve"> Zen quencher, and 3’ Iowa Black FQ quencher. T</w:t>
      </w:r>
      <w:r w:rsidR="005453AA" w:rsidRPr="008D0591">
        <w:rPr>
          <w:rFonts w:ascii="Times New Roman" w:hAnsi="Times New Roman" w:cs="Times New Roman"/>
          <w:vertAlign w:val="subscript"/>
        </w:rPr>
        <w:t>m</w:t>
      </w:r>
      <w:r w:rsidR="005453AA" w:rsidRPr="008D0591">
        <w:rPr>
          <w:rFonts w:ascii="Times New Roman" w:hAnsi="Times New Roman" w:cs="Times New Roman"/>
        </w:rPr>
        <w:t xml:space="preserve"> is the temperature at which the oligo will separate from its complementary target sequence. For primers, these values should be as close as possible for optimal amplification, with a T</w:t>
      </w:r>
      <w:r w:rsidR="005453AA" w:rsidRPr="008D0591">
        <w:rPr>
          <w:rFonts w:ascii="Times New Roman" w:hAnsi="Times New Roman" w:cs="Times New Roman"/>
          <w:vertAlign w:val="subscript"/>
        </w:rPr>
        <w:t>m</w:t>
      </w:r>
      <w:r w:rsidR="005453AA" w:rsidRPr="008D0591">
        <w:rPr>
          <w:rFonts w:ascii="Times New Roman" w:hAnsi="Times New Roman" w:cs="Times New Roman"/>
        </w:rPr>
        <w:t xml:space="preserve"> difference of two degrees or less between the two primers considered acceptable. Hairpin score quantifies the likelihood and degree of hairpin formation by an oligo, with 0 representing no predicted hairpin formation. Self-complementarity scores the degree to which primers are expected to bind to themselves, with less than 8.00 considered acceptable</w:t>
      </w:r>
      <w:r w:rsidR="005453AA" w:rsidRPr="008D0591">
        <w:rPr>
          <w:rFonts w:ascii="Times New Roman" w:hAnsi="Times New Roman" w:cs="Times New Roman"/>
        </w:rPr>
        <w:br/>
      </w:r>
      <w:r w:rsidR="005453AA" w:rsidRPr="008D0591">
        <w:rPr>
          <w:rFonts w:ascii="Times New Roman" w:hAnsi="Times New Roman" w:cs="Times New Roman"/>
        </w:rPr>
        <w:br/>
      </w:r>
    </w:p>
    <w:tbl>
      <w:tblPr>
        <w:tblStyle w:val="TableGrid"/>
        <w:tblpPr w:leftFromText="180" w:rightFromText="180" w:vertAnchor="page" w:horzAnchor="page" w:tblpX="1549" w:tblpY="37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686"/>
        <w:gridCol w:w="1335"/>
        <w:gridCol w:w="1554"/>
        <w:gridCol w:w="850"/>
        <w:gridCol w:w="1696"/>
        <w:gridCol w:w="2551"/>
      </w:tblGrid>
      <w:tr w:rsidR="005453AA" w:rsidRPr="008D0591" w14:paraId="2204F326" w14:textId="77777777" w:rsidTr="005453AA">
        <w:tc>
          <w:tcPr>
            <w:tcW w:w="1242" w:type="dxa"/>
            <w:tcBorders>
              <w:top w:val="single" w:sz="4" w:space="0" w:color="auto"/>
              <w:bottom w:val="single" w:sz="18" w:space="0" w:color="auto"/>
            </w:tcBorders>
          </w:tcPr>
          <w:p w14:paraId="5571B0BC"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Oligo</w:t>
            </w:r>
          </w:p>
        </w:tc>
        <w:tc>
          <w:tcPr>
            <w:tcW w:w="3686" w:type="dxa"/>
            <w:tcBorders>
              <w:top w:val="single" w:sz="4" w:space="0" w:color="auto"/>
              <w:bottom w:val="single" w:sz="18" w:space="0" w:color="auto"/>
            </w:tcBorders>
          </w:tcPr>
          <w:p w14:paraId="0595EF19"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Sequence (5’ – 3’)</w:t>
            </w:r>
          </w:p>
        </w:tc>
        <w:tc>
          <w:tcPr>
            <w:tcW w:w="1335" w:type="dxa"/>
            <w:tcBorders>
              <w:top w:val="single" w:sz="4" w:space="0" w:color="auto"/>
              <w:bottom w:val="single" w:sz="18" w:space="0" w:color="auto"/>
            </w:tcBorders>
          </w:tcPr>
          <w:p w14:paraId="64023A8B"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Template</w:t>
            </w:r>
          </w:p>
        </w:tc>
        <w:tc>
          <w:tcPr>
            <w:tcW w:w="1554" w:type="dxa"/>
            <w:tcBorders>
              <w:top w:val="single" w:sz="4" w:space="0" w:color="auto"/>
              <w:bottom w:val="single" w:sz="18" w:space="0" w:color="auto"/>
            </w:tcBorders>
          </w:tcPr>
          <w:p w14:paraId="448CC3A2"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Length (bp)</w:t>
            </w:r>
          </w:p>
        </w:tc>
        <w:tc>
          <w:tcPr>
            <w:tcW w:w="850" w:type="dxa"/>
            <w:tcBorders>
              <w:top w:val="single" w:sz="4" w:space="0" w:color="auto"/>
              <w:bottom w:val="single" w:sz="18" w:space="0" w:color="auto"/>
            </w:tcBorders>
          </w:tcPr>
          <w:p w14:paraId="6739EF39"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T</w:t>
            </w:r>
            <w:r w:rsidRPr="008D0591">
              <w:rPr>
                <w:rFonts w:ascii="Times New Roman" w:hAnsi="Times New Roman" w:cs="Times New Roman"/>
                <w:vertAlign w:val="subscript"/>
              </w:rPr>
              <w:t>m</w:t>
            </w:r>
          </w:p>
        </w:tc>
        <w:tc>
          <w:tcPr>
            <w:tcW w:w="1696" w:type="dxa"/>
            <w:tcBorders>
              <w:top w:val="single" w:sz="4" w:space="0" w:color="auto"/>
              <w:bottom w:val="single" w:sz="18" w:space="0" w:color="auto"/>
            </w:tcBorders>
          </w:tcPr>
          <w:p w14:paraId="349B4196"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Hairpin score</w:t>
            </w:r>
          </w:p>
        </w:tc>
        <w:tc>
          <w:tcPr>
            <w:tcW w:w="2551" w:type="dxa"/>
            <w:tcBorders>
              <w:top w:val="single" w:sz="4" w:space="0" w:color="auto"/>
              <w:bottom w:val="single" w:sz="18" w:space="0" w:color="auto"/>
            </w:tcBorders>
          </w:tcPr>
          <w:p w14:paraId="432FF634"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Self-complementarity</w:t>
            </w:r>
          </w:p>
        </w:tc>
      </w:tr>
      <w:tr w:rsidR="005453AA" w:rsidRPr="008D0591" w14:paraId="5A078E15" w14:textId="77777777" w:rsidTr="005453AA">
        <w:tc>
          <w:tcPr>
            <w:tcW w:w="1242" w:type="dxa"/>
            <w:tcBorders>
              <w:top w:val="single" w:sz="18" w:space="0" w:color="auto"/>
            </w:tcBorders>
          </w:tcPr>
          <w:p w14:paraId="32F0AC82"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 xml:space="preserve">Forward </w:t>
            </w:r>
          </w:p>
        </w:tc>
        <w:tc>
          <w:tcPr>
            <w:tcW w:w="3686" w:type="dxa"/>
            <w:tcBorders>
              <w:top w:val="single" w:sz="18" w:space="0" w:color="auto"/>
            </w:tcBorders>
          </w:tcPr>
          <w:p w14:paraId="5616B770" w14:textId="77777777" w:rsidR="005453AA" w:rsidRPr="008D0591" w:rsidRDefault="005453AA" w:rsidP="00F57130">
            <w:pPr>
              <w:rPr>
                <w:rFonts w:ascii="Times New Roman" w:hAnsi="Times New Roman" w:cs="Times New Roman"/>
              </w:rPr>
            </w:pPr>
            <w:r w:rsidRPr="008D0591">
              <w:rPr>
                <w:rFonts w:ascii="Times New Roman" w:hAnsi="Times New Roman" w:cs="Times New Roman"/>
                <w:color w:val="222222"/>
              </w:rPr>
              <w:t>AGCAAATCTAAGTTCCTCAGAG</w:t>
            </w:r>
          </w:p>
        </w:tc>
        <w:tc>
          <w:tcPr>
            <w:tcW w:w="1335" w:type="dxa"/>
            <w:tcBorders>
              <w:top w:val="single" w:sz="18" w:space="0" w:color="auto"/>
            </w:tcBorders>
          </w:tcPr>
          <w:p w14:paraId="40883714"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Plus</w:t>
            </w:r>
          </w:p>
        </w:tc>
        <w:tc>
          <w:tcPr>
            <w:tcW w:w="1554" w:type="dxa"/>
            <w:tcBorders>
              <w:top w:val="single" w:sz="18" w:space="0" w:color="auto"/>
            </w:tcBorders>
          </w:tcPr>
          <w:p w14:paraId="44B5C99D"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22</w:t>
            </w:r>
          </w:p>
        </w:tc>
        <w:tc>
          <w:tcPr>
            <w:tcW w:w="850" w:type="dxa"/>
            <w:tcBorders>
              <w:top w:val="single" w:sz="18" w:space="0" w:color="auto"/>
            </w:tcBorders>
          </w:tcPr>
          <w:p w14:paraId="0D047397"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55.55</w:t>
            </w:r>
          </w:p>
        </w:tc>
        <w:tc>
          <w:tcPr>
            <w:tcW w:w="1696" w:type="dxa"/>
            <w:tcBorders>
              <w:top w:val="single" w:sz="18" w:space="0" w:color="auto"/>
            </w:tcBorders>
          </w:tcPr>
          <w:p w14:paraId="7ED31C60"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0.00</w:t>
            </w:r>
          </w:p>
        </w:tc>
        <w:tc>
          <w:tcPr>
            <w:tcW w:w="2551" w:type="dxa"/>
            <w:tcBorders>
              <w:top w:val="single" w:sz="18" w:space="0" w:color="auto"/>
            </w:tcBorders>
          </w:tcPr>
          <w:p w14:paraId="03F49BBF"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5.00</w:t>
            </w:r>
          </w:p>
        </w:tc>
      </w:tr>
      <w:tr w:rsidR="005453AA" w:rsidRPr="008D0591" w14:paraId="2ED850C5" w14:textId="77777777" w:rsidTr="005453AA">
        <w:tc>
          <w:tcPr>
            <w:tcW w:w="1242" w:type="dxa"/>
          </w:tcPr>
          <w:p w14:paraId="6EE28F19"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Reverse</w:t>
            </w:r>
          </w:p>
        </w:tc>
        <w:tc>
          <w:tcPr>
            <w:tcW w:w="3686" w:type="dxa"/>
          </w:tcPr>
          <w:p w14:paraId="04989943" w14:textId="77777777" w:rsidR="005453AA" w:rsidRPr="008D0591" w:rsidRDefault="005453AA" w:rsidP="00F57130">
            <w:pPr>
              <w:rPr>
                <w:rFonts w:ascii="Times New Roman" w:hAnsi="Times New Roman" w:cs="Times New Roman"/>
              </w:rPr>
            </w:pPr>
            <w:r w:rsidRPr="008D0591">
              <w:rPr>
                <w:rFonts w:ascii="Times New Roman" w:hAnsi="Times New Roman" w:cs="Times New Roman"/>
                <w:color w:val="222222"/>
                <w:shd w:val="clear" w:color="auto" w:fill="FFFFFF"/>
              </w:rPr>
              <w:t>ACTTCTATGGCTTTGTACAGG</w:t>
            </w:r>
          </w:p>
        </w:tc>
        <w:tc>
          <w:tcPr>
            <w:tcW w:w="1335" w:type="dxa"/>
          </w:tcPr>
          <w:p w14:paraId="6D3C5775"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Minus</w:t>
            </w:r>
          </w:p>
        </w:tc>
        <w:tc>
          <w:tcPr>
            <w:tcW w:w="1554" w:type="dxa"/>
          </w:tcPr>
          <w:p w14:paraId="3EF42594"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21</w:t>
            </w:r>
          </w:p>
        </w:tc>
        <w:tc>
          <w:tcPr>
            <w:tcW w:w="850" w:type="dxa"/>
          </w:tcPr>
          <w:p w14:paraId="37528532"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55.31</w:t>
            </w:r>
          </w:p>
        </w:tc>
        <w:tc>
          <w:tcPr>
            <w:tcW w:w="1696" w:type="dxa"/>
          </w:tcPr>
          <w:p w14:paraId="73CC8E40"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0.00</w:t>
            </w:r>
          </w:p>
        </w:tc>
        <w:tc>
          <w:tcPr>
            <w:tcW w:w="2551" w:type="dxa"/>
          </w:tcPr>
          <w:p w14:paraId="097A2B35" w14:textId="77777777" w:rsidR="005453AA" w:rsidRPr="008D0591" w:rsidRDefault="005453AA" w:rsidP="00F57130">
            <w:pPr>
              <w:tabs>
                <w:tab w:val="center" w:pos="1097"/>
              </w:tabs>
              <w:rPr>
                <w:rFonts w:ascii="Times New Roman" w:hAnsi="Times New Roman" w:cs="Times New Roman"/>
              </w:rPr>
            </w:pPr>
            <w:r w:rsidRPr="008D0591">
              <w:rPr>
                <w:rFonts w:ascii="Times New Roman" w:hAnsi="Times New Roman" w:cs="Times New Roman"/>
              </w:rPr>
              <w:t>6.00</w:t>
            </w:r>
            <w:r w:rsidRPr="008D0591">
              <w:rPr>
                <w:rFonts w:ascii="Times New Roman" w:hAnsi="Times New Roman" w:cs="Times New Roman"/>
              </w:rPr>
              <w:tab/>
            </w:r>
          </w:p>
        </w:tc>
      </w:tr>
      <w:tr w:rsidR="005453AA" w:rsidRPr="008D0591" w14:paraId="2A9C0497" w14:textId="77777777" w:rsidTr="005453AA">
        <w:tc>
          <w:tcPr>
            <w:tcW w:w="1242" w:type="dxa"/>
            <w:tcBorders>
              <w:bottom w:val="single" w:sz="4" w:space="0" w:color="auto"/>
            </w:tcBorders>
          </w:tcPr>
          <w:p w14:paraId="3B9F581A"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Probe</w:t>
            </w:r>
          </w:p>
        </w:tc>
        <w:tc>
          <w:tcPr>
            <w:tcW w:w="3686" w:type="dxa"/>
            <w:tcBorders>
              <w:bottom w:val="single" w:sz="4" w:space="0" w:color="auto"/>
            </w:tcBorders>
          </w:tcPr>
          <w:p w14:paraId="6B03C2AC" w14:textId="77777777" w:rsidR="005453AA" w:rsidRPr="008D0591" w:rsidRDefault="005453AA" w:rsidP="00F57130">
            <w:pPr>
              <w:rPr>
                <w:rFonts w:ascii="Times New Roman" w:hAnsi="Times New Roman" w:cs="Times New Roman"/>
                <w:color w:val="222222"/>
                <w:shd w:val="clear" w:color="auto" w:fill="FFFFFF"/>
              </w:rPr>
            </w:pPr>
            <w:r w:rsidRPr="008D0591">
              <w:rPr>
                <w:rFonts w:ascii="Times New Roman" w:hAnsi="Times New Roman" w:cs="Times New Roman"/>
                <w:color w:val="000000"/>
              </w:rPr>
              <w:t>FAM/CCCACCAGG/ZEN/GCAGATTAATCTTCCTT/3IABkFQ</w:t>
            </w:r>
          </w:p>
        </w:tc>
        <w:tc>
          <w:tcPr>
            <w:tcW w:w="1335" w:type="dxa"/>
            <w:tcBorders>
              <w:bottom w:val="single" w:sz="4" w:space="0" w:color="auto"/>
            </w:tcBorders>
          </w:tcPr>
          <w:p w14:paraId="0A50298A"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Plus</w:t>
            </w:r>
          </w:p>
        </w:tc>
        <w:tc>
          <w:tcPr>
            <w:tcW w:w="1554" w:type="dxa"/>
            <w:tcBorders>
              <w:bottom w:val="single" w:sz="4" w:space="0" w:color="auto"/>
            </w:tcBorders>
          </w:tcPr>
          <w:p w14:paraId="405639B9"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26</w:t>
            </w:r>
          </w:p>
        </w:tc>
        <w:tc>
          <w:tcPr>
            <w:tcW w:w="850" w:type="dxa"/>
            <w:tcBorders>
              <w:bottom w:val="single" w:sz="4" w:space="0" w:color="auto"/>
            </w:tcBorders>
          </w:tcPr>
          <w:p w14:paraId="46F13696"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59.50</w:t>
            </w:r>
          </w:p>
        </w:tc>
        <w:tc>
          <w:tcPr>
            <w:tcW w:w="1696" w:type="dxa"/>
            <w:tcBorders>
              <w:bottom w:val="single" w:sz="4" w:space="0" w:color="auto"/>
            </w:tcBorders>
          </w:tcPr>
          <w:p w14:paraId="2EC8042A" w14:textId="77777777" w:rsidR="005453AA" w:rsidRPr="008D0591" w:rsidRDefault="005453AA" w:rsidP="00F57130">
            <w:pPr>
              <w:rPr>
                <w:rFonts w:ascii="Times New Roman" w:hAnsi="Times New Roman" w:cs="Times New Roman"/>
              </w:rPr>
            </w:pPr>
            <w:r w:rsidRPr="008D0591">
              <w:rPr>
                <w:rFonts w:ascii="Times New Roman" w:hAnsi="Times New Roman" w:cs="Times New Roman"/>
              </w:rPr>
              <w:t>0.00</w:t>
            </w:r>
          </w:p>
        </w:tc>
        <w:tc>
          <w:tcPr>
            <w:tcW w:w="2551" w:type="dxa"/>
            <w:tcBorders>
              <w:bottom w:val="single" w:sz="4" w:space="0" w:color="auto"/>
            </w:tcBorders>
          </w:tcPr>
          <w:p w14:paraId="4A5499C5" w14:textId="77777777" w:rsidR="005453AA" w:rsidRPr="008D0591" w:rsidRDefault="005453AA" w:rsidP="00F57130">
            <w:pPr>
              <w:tabs>
                <w:tab w:val="center" w:pos="1097"/>
              </w:tabs>
              <w:rPr>
                <w:rFonts w:ascii="Times New Roman" w:hAnsi="Times New Roman" w:cs="Times New Roman"/>
              </w:rPr>
            </w:pPr>
            <w:r w:rsidRPr="008D0591">
              <w:rPr>
                <w:rFonts w:ascii="Times New Roman" w:hAnsi="Times New Roman" w:cs="Times New Roman"/>
              </w:rPr>
              <w:t>0.00</w:t>
            </w:r>
          </w:p>
        </w:tc>
      </w:tr>
    </w:tbl>
    <w:p w14:paraId="3E68EF85" w14:textId="77777777" w:rsidR="00682800" w:rsidRPr="008D0591" w:rsidRDefault="00682800" w:rsidP="00F57130">
      <w:pPr>
        <w:rPr>
          <w:rFonts w:ascii="Times New Roman" w:hAnsi="Times New Roman" w:cs="Times New Roman"/>
        </w:rPr>
      </w:pPr>
    </w:p>
    <w:p w14:paraId="0C8DF572" w14:textId="77777777" w:rsidR="00C02E6B" w:rsidRDefault="008D0591" w:rsidP="00F57130">
      <w:pPr>
        <w:rPr>
          <w:rFonts w:ascii="Times New Roman" w:hAnsi="Times New Roman" w:cs="Times New Roman"/>
        </w:rPr>
        <w:sectPr w:rsidR="00C02E6B" w:rsidSect="005453AA">
          <w:pgSz w:w="15840" w:h="12240" w:orient="landscape"/>
          <w:pgMar w:top="1800" w:right="1440" w:bottom="1800" w:left="1440" w:header="708" w:footer="708" w:gutter="0"/>
          <w:cols w:space="708"/>
          <w:docGrid w:linePitch="360"/>
        </w:sectPr>
      </w:pPr>
      <w:r w:rsidRPr="008D0591">
        <w:rPr>
          <w:rFonts w:ascii="Times New Roman" w:hAnsi="Times New Roman" w:cs="Times New Roman"/>
        </w:rPr>
        <w:br w:type="page"/>
      </w:r>
    </w:p>
    <w:p w14:paraId="25EE04C6" w14:textId="77777777" w:rsidR="00C512CB" w:rsidRPr="008D0591" w:rsidRDefault="00C512CB" w:rsidP="00C512CB">
      <w:pPr>
        <w:rPr>
          <w:rFonts w:ascii="Times New Roman" w:hAnsi="Times New Roman" w:cs="Times New Roman"/>
        </w:rPr>
      </w:pPr>
      <w:r w:rsidRPr="008D0591">
        <w:rPr>
          <w:rFonts w:ascii="Times New Roman" w:hAnsi="Times New Roman" w:cs="Times New Roman"/>
          <w:noProof/>
          <w:lang w:val="en-US"/>
        </w:rPr>
        <w:lastRenderedPageBreak/>
        <w:drawing>
          <wp:inline distT="0" distB="0" distL="0" distR="0" wp14:anchorId="29A79377" wp14:editId="1CD1110D">
            <wp:extent cx="54864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Threshold.png"/>
                    <pic:cNvPicPr/>
                  </pic:nvPicPr>
                  <pic:blipFill rotWithShape="1">
                    <a:blip r:embed="rId6">
                      <a:extLst>
                        <a:ext uri="{28A0092B-C50C-407E-A947-70E740481C1C}">
                          <a14:useLocalDpi xmlns:a14="http://schemas.microsoft.com/office/drawing/2010/main" val="0"/>
                        </a:ext>
                      </a:extLst>
                    </a:blip>
                    <a:srcRect b="3082"/>
                    <a:stretch/>
                  </pic:blipFill>
                  <pic:spPr bwMode="auto">
                    <a:xfrm>
                      <a:off x="0" y="0"/>
                      <a:ext cx="5486400" cy="457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39F13A" w14:textId="77777777" w:rsidR="00C512CB" w:rsidRDefault="00C512CB" w:rsidP="00C512CB">
      <w:pPr>
        <w:rPr>
          <w:rFonts w:ascii="Times New Roman" w:hAnsi="Times New Roman" w:cs="Times New Roman"/>
        </w:rPr>
      </w:pPr>
      <w:r>
        <w:rPr>
          <w:rFonts w:ascii="Times New Roman" w:hAnsi="Times New Roman" w:cs="Times New Roman"/>
          <w:b/>
        </w:rPr>
        <w:t>Figure S1</w:t>
      </w:r>
      <w:r w:rsidRPr="008D0591">
        <w:rPr>
          <w:rFonts w:ascii="Times New Roman" w:hAnsi="Times New Roman" w:cs="Times New Roman"/>
          <w:b/>
        </w:rPr>
        <w:t xml:space="preserve"> </w:t>
      </w:r>
      <w:r w:rsidRPr="008D0591">
        <w:rPr>
          <w:rFonts w:ascii="Times New Roman" w:hAnsi="Times New Roman" w:cs="Times New Roman"/>
        </w:rPr>
        <w:t>–</w:t>
      </w:r>
      <w:r w:rsidRPr="008D0591">
        <w:rPr>
          <w:rFonts w:ascii="Times New Roman" w:hAnsi="Times New Roman" w:cs="Times New Roman"/>
          <w:b/>
        </w:rPr>
        <w:t xml:space="preserve"> </w:t>
      </w:r>
      <w:r w:rsidRPr="008D0591">
        <w:rPr>
          <w:rFonts w:ascii="Times New Roman" w:hAnsi="Times New Roman" w:cs="Times New Roman"/>
        </w:rPr>
        <w:t xml:space="preserve">An example of </w:t>
      </w:r>
      <w:proofErr w:type="spellStart"/>
      <w:r w:rsidRPr="008D0591">
        <w:rPr>
          <w:rFonts w:ascii="Times New Roman" w:hAnsi="Times New Roman" w:cs="Times New Roman"/>
        </w:rPr>
        <w:t>ddPCR</w:t>
      </w:r>
      <w:proofErr w:type="spellEnd"/>
      <w:r w:rsidRPr="008D0591">
        <w:rPr>
          <w:rFonts w:ascii="Times New Roman" w:hAnsi="Times New Roman" w:cs="Times New Roman"/>
        </w:rPr>
        <w:t xml:space="preserve"> results from soil samples and the threshold that was set. A01 shows the positive control, which received amplicon produced using the primer pair as template for this reaction. Wells D06, A10, and A12 received DNA extracted from soil samples, and are examples of a moderately positive, weakly positive, and a negative sample. Droplets that produce fluorescence less than the threshold indicated by the purple line are not counted in the software’s calculation of abundance. These droplets are typically considered errors and were thus excluded. </w:t>
      </w:r>
    </w:p>
    <w:p w14:paraId="44E81AFB" w14:textId="77777777" w:rsidR="00C512CB" w:rsidRPr="008D0591" w:rsidRDefault="00C512CB" w:rsidP="00C512CB">
      <w:pPr>
        <w:rPr>
          <w:rFonts w:ascii="Times New Roman" w:hAnsi="Times New Roman" w:cs="Times New Roman"/>
        </w:rPr>
      </w:pPr>
      <w:r w:rsidRPr="008D0591">
        <w:rPr>
          <w:rFonts w:ascii="Times New Roman" w:hAnsi="Times New Roman" w:cs="Times New Roman"/>
          <w:noProof/>
          <w:lang w:val="en-US"/>
        </w:rPr>
        <w:lastRenderedPageBreak/>
        <w:drawing>
          <wp:inline distT="0" distB="0" distL="0" distR="0" wp14:anchorId="1B87EAE1" wp14:editId="484A7455">
            <wp:extent cx="5489008"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alignments.pdf"/>
                    <pic:cNvPicPr/>
                  </pic:nvPicPr>
                  <pic:blipFill rotWithShape="1">
                    <a:blip r:embed="rId7">
                      <a:extLst>
                        <a:ext uri="{28A0092B-C50C-407E-A947-70E740481C1C}">
                          <a14:useLocalDpi xmlns:a14="http://schemas.microsoft.com/office/drawing/2010/main" val="0"/>
                        </a:ext>
                      </a:extLst>
                    </a:blip>
                    <a:srcRect r="26140" b="40286"/>
                    <a:stretch/>
                  </pic:blipFill>
                  <pic:spPr bwMode="auto">
                    <a:xfrm>
                      <a:off x="0" y="0"/>
                      <a:ext cx="5489732" cy="34294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5FF204" w14:textId="77777777" w:rsidR="00C512CB" w:rsidRPr="008D0591" w:rsidRDefault="00C512CB" w:rsidP="00C512CB">
      <w:pPr>
        <w:rPr>
          <w:rFonts w:ascii="Times New Roman" w:hAnsi="Times New Roman" w:cs="Times New Roman"/>
        </w:rPr>
      </w:pPr>
    </w:p>
    <w:p w14:paraId="56D44D55" w14:textId="18D0A45B" w:rsidR="00C512CB" w:rsidRPr="008D0591" w:rsidRDefault="00C512CB" w:rsidP="00C512CB">
      <w:pPr>
        <w:rPr>
          <w:rFonts w:ascii="Times New Roman" w:hAnsi="Times New Roman" w:cs="Times New Roman"/>
        </w:rPr>
      </w:pPr>
      <w:r>
        <w:rPr>
          <w:rFonts w:ascii="Times New Roman" w:hAnsi="Times New Roman" w:cs="Times New Roman"/>
          <w:b/>
        </w:rPr>
        <w:t>Figure S2</w:t>
      </w:r>
      <w:r w:rsidRPr="008D0591">
        <w:rPr>
          <w:rFonts w:ascii="Times New Roman" w:hAnsi="Times New Roman" w:cs="Times New Roman"/>
          <w:b/>
        </w:rPr>
        <w:t xml:space="preserve"> </w:t>
      </w:r>
      <w:r w:rsidRPr="008D0591">
        <w:rPr>
          <w:rFonts w:ascii="Times New Roman" w:hAnsi="Times New Roman" w:cs="Times New Roman"/>
        </w:rPr>
        <w:t>–</w:t>
      </w:r>
      <w:r w:rsidRPr="008D0591">
        <w:rPr>
          <w:rFonts w:ascii="Times New Roman" w:hAnsi="Times New Roman" w:cs="Times New Roman"/>
          <w:b/>
        </w:rPr>
        <w:t xml:space="preserve"> </w:t>
      </w:r>
      <w:r w:rsidRPr="008D0591">
        <w:rPr>
          <w:rFonts w:ascii="Times New Roman" w:hAnsi="Times New Roman" w:cs="Times New Roman"/>
        </w:rPr>
        <w:t xml:space="preserve">Results from local alignment of the sequences obtained from May 2013 soil samples against the target sequence from the </w:t>
      </w:r>
      <w:r w:rsidRPr="008D0591">
        <w:rPr>
          <w:rFonts w:ascii="Times New Roman" w:hAnsi="Times New Roman" w:cs="Times New Roman"/>
          <w:i/>
        </w:rPr>
        <w:t xml:space="preserve">R. </w:t>
      </w:r>
      <w:proofErr w:type="spellStart"/>
      <w:r w:rsidRPr="008D0591">
        <w:rPr>
          <w:rFonts w:ascii="Times New Roman" w:hAnsi="Times New Roman" w:cs="Times New Roman"/>
          <w:i/>
        </w:rPr>
        <w:t>irregulare</w:t>
      </w:r>
      <w:proofErr w:type="spellEnd"/>
      <w:r w:rsidRPr="008D0591">
        <w:rPr>
          <w:rFonts w:ascii="Times New Roman" w:hAnsi="Times New Roman" w:cs="Times New Roman"/>
          <w:i/>
        </w:rPr>
        <w:t xml:space="preserve"> </w:t>
      </w:r>
      <w:r w:rsidRPr="008D0591">
        <w:rPr>
          <w:rFonts w:ascii="Times New Roman" w:hAnsi="Times New Roman" w:cs="Times New Roman"/>
        </w:rPr>
        <w:t xml:space="preserve">DAOM 197198 mitochondrial large subunit rRNA. Yellow highlighting indicates probe sequence, red highlighting indicates mismatches, and asterisks denote gaps due to lack of sequencing coverage. Only two samples could be sequenced and produced two different sequences. The top sequence showed complete homology with our target sequence except for a 9 base pair sequencing gap and confirms the presence of </w:t>
      </w:r>
      <w:r w:rsidRPr="008D0591">
        <w:rPr>
          <w:rFonts w:ascii="Times New Roman" w:hAnsi="Times New Roman" w:cs="Times New Roman"/>
          <w:i/>
        </w:rPr>
        <w:t xml:space="preserve">R. </w:t>
      </w:r>
      <w:proofErr w:type="spellStart"/>
      <w:r w:rsidRPr="008D0591">
        <w:rPr>
          <w:rFonts w:ascii="Times New Roman" w:hAnsi="Times New Roman" w:cs="Times New Roman"/>
          <w:i/>
        </w:rPr>
        <w:t>irregulare</w:t>
      </w:r>
      <w:proofErr w:type="spellEnd"/>
      <w:r w:rsidRPr="008D0591">
        <w:rPr>
          <w:rFonts w:ascii="Times New Roman" w:hAnsi="Times New Roman" w:cs="Times New Roman"/>
        </w:rPr>
        <w:t xml:space="preserve"> DAOM 197198 prior to inoculation with a high degree of certainty. The second sequence contains 5 mismatch regions totalling 8 base pairs, including a single base pair deletion in the probe-binding region. While our primer set can still amplify this sequence, the mismatches and in particular the frameshift mutation would severely impair probe binding, which is the fluorescence-producing step in my assay. However, some probe binding may still occur, which could contribute to the droplets with weak fluorescence in some of my samples and supports the decision to use a high (conservative) threshold. </w:t>
      </w:r>
    </w:p>
    <w:p w14:paraId="4C190161" w14:textId="77777777" w:rsidR="00C512CB" w:rsidRDefault="00C512CB" w:rsidP="00C02E6B">
      <w:pPr>
        <w:rPr>
          <w:rFonts w:ascii="Times New Roman" w:hAnsi="Times New Roman" w:cs="Times New Roman"/>
          <w:b/>
        </w:rPr>
      </w:pPr>
    </w:p>
    <w:p w14:paraId="7BC86027" w14:textId="77777777" w:rsidR="00C512CB" w:rsidRPr="00C512CB" w:rsidRDefault="00C512CB" w:rsidP="00C512CB">
      <w:pPr>
        <w:rPr>
          <w:rFonts w:ascii="Times New Roman" w:hAnsi="Times New Roman" w:cs="Times New Roman"/>
        </w:rPr>
      </w:pPr>
    </w:p>
    <w:p w14:paraId="7C1467CF" w14:textId="77777777" w:rsidR="00C512CB" w:rsidRDefault="00C512CB" w:rsidP="00C02E6B">
      <w:pPr>
        <w:rPr>
          <w:rFonts w:ascii="Times New Roman" w:hAnsi="Times New Roman" w:cs="Times New Roman"/>
          <w:b/>
        </w:rPr>
      </w:pPr>
    </w:p>
    <w:p w14:paraId="54CBB510" w14:textId="77777777" w:rsidR="00C512CB" w:rsidRDefault="00C512CB" w:rsidP="00C02E6B">
      <w:pPr>
        <w:rPr>
          <w:rFonts w:ascii="Times New Roman" w:hAnsi="Times New Roman" w:cs="Times New Roman"/>
          <w:b/>
        </w:rPr>
      </w:pPr>
    </w:p>
    <w:p w14:paraId="311A4AE8" w14:textId="35DF5BA6" w:rsidR="00C02E6B" w:rsidRPr="008D0591" w:rsidRDefault="00C512CB" w:rsidP="00C02E6B">
      <w:pPr>
        <w:rPr>
          <w:rFonts w:ascii="Times New Roman" w:hAnsi="Times New Roman" w:cs="Times New Roman"/>
          <w:b/>
        </w:rPr>
      </w:pPr>
      <w:r w:rsidRPr="00C512CB">
        <w:rPr>
          <w:rFonts w:ascii="Times New Roman" w:hAnsi="Times New Roman" w:cs="Times New Roman"/>
        </w:rPr>
        <w:br w:type="column"/>
      </w:r>
      <w:r w:rsidR="00C02E6B" w:rsidRPr="008D0591">
        <w:rPr>
          <w:rFonts w:ascii="Times New Roman" w:hAnsi="Times New Roman" w:cs="Times New Roman"/>
          <w:b/>
        </w:rPr>
        <w:lastRenderedPageBreak/>
        <w:t xml:space="preserve">Fungal abundance and spatial autocorrelation </w:t>
      </w:r>
    </w:p>
    <w:p w14:paraId="58B86478" w14:textId="446F8086" w:rsidR="00C02E6B" w:rsidRDefault="00C02E6B" w:rsidP="00C02E6B">
      <w:pPr>
        <w:rPr>
          <w:rFonts w:ascii="Times New Roman" w:hAnsi="Times New Roman" w:cs="Times New Roman"/>
          <w:b/>
        </w:rPr>
      </w:pPr>
    </w:p>
    <w:p w14:paraId="04A27E42" w14:textId="01B87D90" w:rsidR="00C512CB" w:rsidRDefault="00C512CB" w:rsidP="00C02E6B">
      <w:pPr>
        <w:rPr>
          <w:rFonts w:ascii="Times New Roman" w:hAnsi="Times New Roman" w:cs="Times New Roman"/>
          <w:bCs/>
        </w:rPr>
      </w:pPr>
      <w:r>
        <w:rPr>
          <w:rFonts w:ascii="Times New Roman" w:hAnsi="Times New Roman" w:cs="Times New Roman"/>
          <w:b/>
        </w:rPr>
        <w:t>Table S</w:t>
      </w:r>
      <w:r w:rsidR="00C105E7">
        <w:rPr>
          <w:rFonts w:ascii="Times New Roman" w:hAnsi="Times New Roman" w:cs="Times New Roman"/>
          <w:b/>
        </w:rPr>
        <w:t>3</w:t>
      </w:r>
      <w:r>
        <w:rPr>
          <w:rFonts w:ascii="Times New Roman" w:hAnsi="Times New Roman" w:cs="Times New Roman"/>
          <w:b/>
        </w:rPr>
        <w:t xml:space="preserve"> </w:t>
      </w:r>
      <w:r>
        <w:rPr>
          <w:rFonts w:ascii="Times New Roman" w:hAnsi="Times New Roman" w:cs="Times New Roman"/>
          <w:bCs/>
        </w:rPr>
        <w:t>– Results of the soil chemical analyses from October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319"/>
        <w:gridCol w:w="925"/>
        <w:gridCol w:w="961"/>
        <w:gridCol w:w="1294"/>
        <w:gridCol w:w="1203"/>
        <w:gridCol w:w="961"/>
        <w:gridCol w:w="665"/>
      </w:tblGrid>
      <w:tr w:rsidR="006F7AA9" w14:paraId="04498060" w14:textId="0A47146C" w:rsidTr="00C512CB">
        <w:tc>
          <w:tcPr>
            <w:tcW w:w="1348" w:type="dxa"/>
            <w:tcBorders>
              <w:top w:val="single" w:sz="4" w:space="0" w:color="auto"/>
              <w:bottom w:val="single" w:sz="18" w:space="0" w:color="auto"/>
            </w:tcBorders>
          </w:tcPr>
          <w:p w14:paraId="7C8B2892" w14:textId="77777777" w:rsidR="00C512CB" w:rsidRDefault="00C512CB" w:rsidP="00C512CB">
            <w:pPr>
              <w:rPr>
                <w:rFonts w:ascii="Times New Roman" w:hAnsi="Times New Roman" w:cs="Times New Roman"/>
                <w:bCs/>
              </w:rPr>
            </w:pPr>
            <w:r>
              <w:rPr>
                <w:rFonts w:ascii="Times New Roman" w:hAnsi="Times New Roman" w:cs="Times New Roman"/>
                <w:bCs/>
              </w:rPr>
              <w:t>Sample ID</w:t>
            </w:r>
          </w:p>
          <w:p w14:paraId="17F37413" w14:textId="3F88C21A" w:rsidR="00C512CB" w:rsidRPr="00C512CB" w:rsidRDefault="00C512CB" w:rsidP="00C512CB">
            <w:pPr>
              <w:rPr>
                <w:rFonts w:ascii="Times New Roman" w:hAnsi="Times New Roman" w:cs="Times New Roman"/>
                <w:bCs/>
                <w:sz w:val="8"/>
                <w:szCs w:val="8"/>
              </w:rPr>
            </w:pPr>
          </w:p>
        </w:tc>
        <w:tc>
          <w:tcPr>
            <w:tcW w:w="1351" w:type="dxa"/>
            <w:tcBorders>
              <w:top w:val="single" w:sz="4" w:space="0" w:color="auto"/>
              <w:bottom w:val="single" w:sz="18" w:space="0" w:color="auto"/>
            </w:tcBorders>
          </w:tcPr>
          <w:p w14:paraId="71B8C62E" w14:textId="1A0EB01A" w:rsidR="00C512CB" w:rsidRDefault="00C512CB" w:rsidP="00C512CB">
            <w:pPr>
              <w:rPr>
                <w:rFonts w:ascii="Times New Roman" w:hAnsi="Times New Roman" w:cs="Times New Roman"/>
                <w:bCs/>
              </w:rPr>
            </w:pPr>
            <w:r>
              <w:rPr>
                <w:rFonts w:ascii="Times New Roman" w:hAnsi="Times New Roman" w:cs="Times New Roman"/>
                <w:bCs/>
              </w:rPr>
              <w:t>P (mg/kg)</w:t>
            </w:r>
          </w:p>
        </w:tc>
        <w:tc>
          <w:tcPr>
            <w:tcW w:w="953" w:type="dxa"/>
            <w:tcBorders>
              <w:top w:val="single" w:sz="4" w:space="0" w:color="auto"/>
              <w:bottom w:val="single" w:sz="18" w:space="0" w:color="auto"/>
            </w:tcBorders>
          </w:tcPr>
          <w:p w14:paraId="5897C546" w14:textId="48D3D54D" w:rsidR="00C512CB" w:rsidRDefault="00C512CB" w:rsidP="00C512CB">
            <w:pPr>
              <w:rPr>
                <w:rFonts w:ascii="Times New Roman" w:hAnsi="Times New Roman" w:cs="Times New Roman"/>
                <w:bCs/>
              </w:rPr>
            </w:pPr>
            <w:r>
              <w:rPr>
                <w:rFonts w:ascii="Times New Roman" w:hAnsi="Times New Roman" w:cs="Times New Roman"/>
                <w:bCs/>
              </w:rPr>
              <w:t xml:space="preserve">N (%) </w:t>
            </w:r>
          </w:p>
        </w:tc>
        <w:tc>
          <w:tcPr>
            <w:tcW w:w="992" w:type="dxa"/>
            <w:tcBorders>
              <w:top w:val="single" w:sz="4" w:space="0" w:color="auto"/>
              <w:bottom w:val="single" w:sz="18" w:space="0" w:color="auto"/>
              <w:right w:val="single" w:sz="4" w:space="0" w:color="auto"/>
            </w:tcBorders>
          </w:tcPr>
          <w:p w14:paraId="5178044B" w14:textId="0DDA61EC" w:rsidR="00C512CB" w:rsidRDefault="00C512CB" w:rsidP="00C512CB">
            <w:pPr>
              <w:rPr>
                <w:rFonts w:ascii="Times New Roman" w:hAnsi="Times New Roman" w:cs="Times New Roman"/>
                <w:bCs/>
              </w:rPr>
            </w:pPr>
            <w:r>
              <w:rPr>
                <w:rFonts w:ascii="Times New Roman" w:hAnsi="Times New Roman" w:cs="Times New Roman"/>
                <w:bCs/>
              </w:rPr>
              <w:t>pH</w:t>
            </w:r>
          </w:p>
        </w:tc>
        <w:tc>
          <w:tcPr>
            <w:tcW w:w="1329" w:type="dxa"/>
            <w:tcBorders>
              <w:top w:val="single" w:sz="4" w:space="0" w:color="auto"/>
              <w:left w:val="single" w:sz="4" w:space="0" w:color="auto"/>
              <w:bottom w:val="single" w:sz="18" w:space="0" w:color="auto"/>
            </w:tcBorders>
          </w:tcPr>
          <w:p w14:paraId="39FF86D1" w14:textId="7579150B" w:rsidR="00C512CB" w:rsidRDefault="00C512CB" w:rsidP="00C512CB">
            <w:pPr>
              <w:rPr>
                <w:rFonts w:ascii="Times New Roman" w:hAnsi="Times New Roman" w:cs="Times New Roman"/>
                <w:bCs/>
              </w:rPr>
            </w:pPr>
            <w:r>
              <w:rPr>
                <w:rFonts w:ascii="Times New Roman" w:hAnsi="Times New Roman" w:cs="Times New Roman"/>
                <w:bCs/>
              </w:rPr>
              <w:t>Sample ID</w:t>
            </w:r>
          </w:p>
        </w:tc>
        <w:tc>
          <w:tcPr>
            <w:tcW w:w="1223" w:type="dxa"/>
            <w:tcBorders>
              <w:top w:val="single" w:sz="4" w:space="0" w:color="auto"/>
              <w:bottom w:val="single" w:sz="18" w:space="0" w:color="auto"/>
            </w:tcBorders>
          </w:tcPr>
          <w:p w14:paraId="1E789F28" w14:textId="14480EE7" w:rsidR="00C512CB" w:rsidRDefault="00C512CB" w:rsidP="00C512CB">
            <w:pPr>
              <w:rPr>
                <w:rFonts w:ascii="Times New Roman" w:hAnsi="Times New Roman" w:cs="Times New Roman"/>
                <w:bCs/>
              </w:rPr>
            </w:pPr>
            <w:r>
              <w:rPr>
                <w:rFonts w:ascii="Times New Roman" w:hAnsi="Times New Roman" w:cs="Times New Roman"/>
                <w:bCs/>
              </w:rPr>
              <w:t>P (mg/kg)</w:t>
            </w:r>
          </w:p>
        </w:tc>
        <w:tc>
          <w:tcPr>
            <w:tcW w:w="992" w:type="dxa"/>
            <w:tcBorders>
              <w:top w:val="single" w:sz="4" w:space="0" w:color="auto"/>
              <w:bottom w:val="single" w:sz="18" w:space="0" w:color="auto"/>
            </w:tcBorders>
          </w:tcPr>
          <w:p w14:paraId="410208F0" w14:textId="2B707B67" w:rsidR="00C512CB" w:rsidRDefault="00C512CB" w:rsidP="00C512CB">
            <w:pPr>
              <w:rPr>
                <w:rFonts w:ascii="Times New Roman" w:hAnsi="Times New Roman" w:cs="Times New Roman"/>
                <w:bCs/>
              </w:rPr>
            </w:pPr>
            <w:r>
              <w:rPr>
                <w:rFonts w:ascii="Times New Roman" w:hAnsi="Times New Roman" w:cs="Times New Roman"/>
                <w:bCs/>
              </w:rPr>
              <w:t xml:space="preserve">N (%) </w:t>
            </w:r>
          </w:p>
        </w:tc>
        <w:tc>
          <w:tcPr>
            <w:tcW w:w="668" w:type="dxa"/>
            <w:tcBorders>
              <w:top w:val="single" w:sz="4" w:space="0" w:color="auto"/>
              <w:bottom w:val="single" w:sz="18" w:space="0" w:color="auto"/>
            </w:tcBorders>
          </w:tcPr>
          <w:p w14:paraId="63E72163" w14:textId="153ADCD6" w:rsidR="00C512CB" w:rsidRDefault="00C512CB" w:rsidP="00C512CB">
            <w:pPr>
              <w:rPr>
                <w:rFonts w:ascii="Times New Roman" w:hAnsi="Times New Roman" w:cs="Times New Roman"/>
                <w:bCs/>
              </w:rPr>
            </w:pPr>
            <w:r>
              <w:rPr>
                <w:rFonts w:ascii="Times New Roman" w:hAnsi="Times New Roman" w:cs="Times New Roman"/>
                <w:bCs/>
              </w:rPr>
              <w:t>pH</w:t>
            </w:r>
          </w:p>
        </w:tc>
      </w:tr>
      <w:tr w:rsidR="006F7AA9" w14:paraId="056A80C1" w14:textId="34F8CEF9" w:rsidTr="00C512CB">
        <w:tc>
          <w:tcPr>
            <w:tcW w:w="1348" w:type="dxa"/>
            <w:tcBorders>
              <w:top w:val="single" w:sz="18" w:space="0" w:color="auto"/>
            </w:tcBorders>
          </w:tcPr>
          <w:p w14:paraId="12CE8F29" w14:textId="76BECC9B" w:rsidR="00C512CB" w:rsidRDefault="00C512CB" w:rsidP="00C512CB">
            <w:pPr>
              <w:rPr>
                <w:rFonts w:ascii="Times New Roman" w:hAnsi="Times New Roman" w:cs="Times New Roman"/>
                <w:bCs/>
              </w:rPr>
            </w:pPr>
            <w:r>
              <w:rPr>
                <w:rFonts w:ascii="Times New Roman" w:hAnsi="Times New Roman" w:cs="Times New Roman"/>
                <w:bCs/>
              </w:rPr>
              <w:t>E3</w:t>
            </w:r>
          </w:p>
        </w:tc>
        <w:tc>
          <w:tcPr>
            <w:tcW w:w="1351" w:type="dxa"/>
            <w:tcBorders>
              <w:top w:val="single" w:sz="18" w:space="0" w:color="auto"/>
            </w:tcBorders>
          </w:tcPr>
          <w:p w14:paraId="1956D8C9" w14:textId="0F87E552" w:rsidR="00C512CB" w:rsidRDefault="00C512CB" w:rsidP="00C512CB">
            <w:pPr>
              <w:rPr>
                <w:rFonts w:ascii="Times New Roman" w:hAnsi="Times New Roman" w:cs="Times New Roman"/>
                <w:bCs/>
              </w:rPr>
            </w:pPr>
            <w:r>
              <w:rPr>
                <w:rFonts w:ascii="Times New Roman" w:hAnsi="Times New Roman" w:cs="Times New Roman"/>
                <w:bCs/>
              </w:rPr>
              <w:t>348.49</w:t>
            </w:r>
          </w:p>
        </w:tc>
        <w:tc>
          <w:tcPr>
            <w:tcW w:w="953" w:type="dxa"/>
            <w:tcBorders>
              <w:top w:val="single" w:sz="18" w:space="0" w:color="auto"/>
            </w:tcBorders>
          </w:tcPr>
          <w:p w14:paraId="33C75609" w14:textId="5B7C9B84" w:rsidR="00C512CB" w:rsidRDefault="00C512CB" w:rsidP="00C512CB">
            <w:pPr>
              <w:rPr>
                <w:rFonts w:ascii="Times New Roman" w:hAnsi="Times New Roman" w:cs="Times New Roman"/>
                <w:bCs/>
              </w:rPr>
            </w:pPr>
            <w:r>
              <w:rPr>
                <w:rFonts w:ascii="Times New Roman" w:hAnsi="Times New Roman" w:cs="Times New Roman"/>
                <w:bCs/>
              </w:rPr>
              <w:t>0.17</w:t>
            </w:r>
          </w:p>
        </w:tc>
        <w:tc>
          <w:tcPr>
            <w:tcW w:w="992" w:type="dxa"/>
            <w:tcBorders>
              <w:top w:val="single" w:sz="18" w:space="0" w:color="auto"/>
              <w:right w:val="single" w:sz="4" w:space="0" w:color="auto"/>
            </w:tcBorders>
          </w:tcPr>
          <w:p w14:paraId="013C67E6" w14:textId="6CFAA9C9" w:rsidR="00C512CB" w:rsidRDefault="00C512CB" w:rsidP="00C512CB">
            <w:pPr>
              <w:rPr>
                <w:rFonts w:ascii="Times New Roman" w:hAnsi="Times New Roman" w:cs="Times New Roman"/>
                <w:bCs/>
              </w:rPr>
            </w:pPr>
            <w:r>
              <w:rPr>
                <w:rFonts w:ascii="Times New Roman" w:hAnsi="Times New Roman" w:cs="Times New Roman"/>
                <w:bCs/>
              </w:rPr>
              <w:t>6.59</w:t>
            </w:r>
          </w:p>
        </w:tc>
        <w:tc>
          <w:tcPr>
            <w:tcW w:w="1329" w:type="dxa"/>
            <w:tcBorders>
              <w:top w:val="single" w:sz="18" w:space="0" w:color="auto"/>
              <w:left w:val="single" w:sz="4" w:space="0" w:color="auto"/>
            </w:tcBorders>
          </w:tcPr>
          <w:p w14:paraId="2EA24E5B" w14:textId="7A95FB5B" w:rsidR="00C512CB" w:rsidRDefault="00C512CB" w:rsidP="00C512CB">
            <w:pPr>
              <w:rPr>
                <w:rFonts w:ascii="Times New Roman" w:hAnsi="Times New Roman" w:cs="Times New Roman"/>
                <w:bCs/>
              </w:rPr>
            </w:pPr>
            <w:r>
              <w:rPr>
                <w:rFonts w:ascii="Times New Roman" w:hAnsi="Times New Roman" w:cs="Times New Roman"/>
                <w:bCs/>
              </w:rPr>
              <w:t>C25</w:t>
            </w:r>
          </w:p>
        </w:tc>
        <w:tc>
          <w:tcPr>
            <w:tcW w:w="1223" w:type="dxa"/>
            <w:tcBorders>
              <w:top w:val="single" w:sz="18" w:space="0" w:color="auto"/>
            </w:tcBorders>
          </w:tcPr>
          <w:p w14:paraId="570D2957" w14:textId="331F789B" w:rsidR="00C512CB" w:rsidRDefault="00C512CB" w:rsidP="00C512CB">
            <w:pPr>
              <w:rPr>
                <w:rFonts w:ascii="Times New Roman" w:hAnsi="Times New Roman" w:cs="Times New Roman"/>
                <w:bCs/>
              </w:rPr>
            </w:pPr>
            <w:r>
              <w:rPr>
                <w:rFonts w:ascii="Times New Roman" w:hAnsi="Times New Roman" w:cs="Times New Roman"/>
                <w:bCs/>
              </w:rPr>
              <w:t>402.26</w:t>
            </w:r>
          </w:p>
        </w:tc>
        <w:tc>
          <w:tcPr>
            <w:tcW w:w="992" w:type="dxa"/>
            <w:tcBorders>
              <w:top w:val="single" w:sz="18" w:space="0" w:color="auto"/>
            </w:tcBorders>
          </w:tcPr>
          <w:p w14:paraId="3CFF96D6" w14:textId="596291B2" w:rsidR="00C512CB" w:rsidRDefault="00C512CB" w:rsidP="00C512CB">
            <w:pPr>
              <w:rPr>
                <w:rFonts w:ascii="Times New Roman" w:hAnsi="Times New Roman" w:cs="Times New Roman"/>
                <w:bCs/>
              </w:rPr>
            </w:pPr>
            <w:r>
              <w:rPr>
                <w:rFonts w:ascii="Times New Roman" w:hAnsi="Times New Roman" w:cs="Times New Roman"/>
                <w:bCs/>
              </w:rPr>
              <w:t>0.34</w:t>
            </w:r>
          </w:p>
        </w:tc>
        <w:tc>
          <w:tcPr>
            <w:tcW w:w="668" w:type="dxa"/>
            <w:tcBorders>
              <w:top w:val="single" w:sz="18" w:space="0" w:color="auto"/>
            </w:tcBorders>
          </w:tcPr>
          <w:p w14:paraId="4828F189" w14:textId="357C4D21" w:rsidR="00C512CB" w:rsidRDefault="00C512CB" w:rsidP="00C512CB">
            <w:pPr>
              <w:rPr>
                <w:rFonts w:ascii="Times New Roman" w:hAnsi="Times New Roman" w:cs="Times New Roman"/>
                <w:bCs/>
              </w:rPr>
            </w:pPr>
            <w:r>
              <w:rPr>
                <w:rFonts w:ascii="Times New Roman" w:hAnsi="Times New Roman" w:cs="Times New Roman"/>
                <w:bCs/>
              </w:rPr>
              <w:t>6.72</w:t>
            </w:r>
          </w:p>
        </w:tc>
      </w:tr>
      <w:tr w:rsidR="006F7AA9" w14:paraId="4BB7D42F" w14:textId="65C6EEC2" w:rsidTr="00C512CB">
        <w:tc>
          <w:tcPr>
            <w:tcW w:w="1348" w:type="dxa"/>
          </w:tcPr>
          <w:p w14:paraId="61DA274E" w14:textId="20F15823" w:rsidR="00C512CB" w:rsidRDefault="00C512CB" w:rsidP="00C512CB">
            <w:pPr>
              <w:rPr>
                <w:rFonts w:ascii="Times New Roman" w:hAnsi="Times New Roman" w:cs="Times New Roman"/>
                <w:bCs/>
              </w:rPr>
            </w:pPr>
            <w:r>
              <w:rPr>
                <w:rFonts w:ascii="Times New Roman" w:hAnsi="Times New Roman" w:cs="Times New Roman"/>
                <w:bCs/>
              </w:rPr>
              <w:t>E7</w:t>
            </w:r>
          </w:p>
        </w:tc>
        <w:tc>
          <w:tcPr>
            <w:tcW w:w="1351" w:type="dxa"/>
          </w:tcPr>
          <w:p w14:paraId="0922D3B5" w14:textId="34E84A01" w:rsidR="00C512CB" w:rsidRDefault="00C512CB" w:rsidP="00C512CB">
            <w:pPr>
              <w:rPr>
                <w:rFonts w:ascii="Times New Roman" w:hAnsi="Times New Roman" w:cs="Times New Roman"/>
                <w:bCs/>
              </w:rPr>
            </w:pPr>
            <w:r>
              <w:rPr>
                <w:rFonts w:ascii="Times New Roman" w:hAnsi="Times New Roman" w:cs="Times New Roman"/>
                <w:bCs/>
              </w:rPr>
              <w:t>284.43</w:t>
            </w:r>
          </w:p>
        </w:tc>
        <w:tc>
          <w:tcPr>
            <w:tcW w:w="953" w:type="dxa"/>
          </w:tcPr>
          <w:p w14:paraId="18207E5A" w14:textId="622A2BE8" w:rsidR="00C512CB" w:rsidRDefault="00C512CB" w:rsidP="00C512CB">
            <w:pPr>
              <w:rPr>
                <w:rFonts w:ascii="Times New Roman" w:hAnsi="Times New Roman" w:cs="Times New Roman"/>
                <w:bCs/>
              </w:rPr>
            </w:pPr>
            <w:r>
              <w:rPr>
                <w:rFonts w:ascii="Times New Roman" w:hAnsi="Times New Roman" w:cs="Times New Roman"/>
                <w:bCs/>
              </w:rPr>
              <w:t>0.04</w:t>
            </w:r>
          </w:p>
        </w:tc>
        <w:tc>
          <w:tcPr>
            <w:tcW w:w="992" w:type="dxa"/>
            <w:tcBorders>
              <w:right w:val="single" w:sz="4" w:space="0" w:color="auto"/>
            </w:tcBorders>
          </w:tcPr>
          <w:p w14:paraId="319C13FE" w14:textId="4B05B499" w:rsidR="00C512CB" w:rsidRDefault="00C512CB" w:rsidP="00C512CB">
            <w:pPr>
              <w:rPr>
                <w:rFonts w:ascii="Times New Roman" w:hAnsi="Times New Roman" w:cs="Times New Roman"/>
                <w:bCs/>
              </w:rPr>
            </w:pPr>
            <w:r>
              <w:rPr>
                <w:rFonts w:ascii="Times New Roman" w:hAnsi="Times New Roman" w:cs="Times New Roman"/>
                <w:bCs/>
              </w:rPr>
              <w:t>6.76</w:t>
            </w:r>
          </w:p>
        </w:tc>
        <w:tc>
          <w:tcPr>
            <w:tcW w:w="1329" w:type="dxa"/>
            <w:tcBorders>
              <w:left w:val="single" w:sz="4" w:space="0" w:color="auto"/>
            </w:tcBorders>
          </w:tcPr>
          <w:p w14:paraId="02FF8CF7" w14:textId="25FBD231" w:rsidR="00C512CB" w:rsidRDefault="00C512CB" w:rsidP="00C512CB">
            <w:pPr>
              <w:rPr>
                <w:rFonts w:ascii="Times New Roman" w:hAnsi="Times New Roman" w:cs="Times New Roman"/>
                <w:bCs/>
              </w:rPr>
            </w:pPr>
            <w:r>
              <w:rPr>
                <w:rFonts w:ascii="Times New Roman" w:hAnsi="Times New Roman" w:cs="Times New Roman"/>
                <w:bCs/>
              </w:rPr>
              <w:t>C29</w:t>
            </w:r>
          </w:p>
        </w:tc>
        <w:tc>
          <w:tcPr>
            <w:tcW w:w="1223" w:type="dxa"/>
          </w:tcPr>
          <w:p w14:paraId="73500965" w14:textId="4AAFB0C4" w:rsidR="00C512CB" w:rsidRDefault="00C512CB" w:rsidP="00C512CB">
            <w:pPr>
              <w:rPr>
                <w:rFonts w:ascii="Times New Roman" w:hAnsi="Times New Roman" w:cs="Times New Roman"/>
                <w:bCs/>
              </w:rPr>
            </w:pPr>
            <w:r>
              <w:rPr>
                <w:rFonts w:ascii="Times New Roman" w:hAnsi="Times New Roman" w:cs="Times New Roman"/>
                <w:bCs/>
              </w:rPr>
              <w:t>350.56</w:t>
            </w:r>
          </w:p>
        </w:tc>
        <w:tc>
          <w:tcPr>
            <w:tcW w:w="992" w:type="dxa"/>
          </w:tcPr>
          <w:p w14:paraId="25BB8B10" w14:textId="511D2A8A" w:rsidR="00C512CB" w:rsidRDefault="00C512CB" w:rsidP="00C512CB">
            <w:pPr>
              <w:rPr>
                <w:rFonts w:ascii="Times New Roman" w:hAnsi="Times New Roman" w:cs="Times New Roman"/>
                <w:bCs/>
              </w:rPr>
            </w:pPr>
            <w:r>
              <w:rPr>
                <w:rFonts w:ascii="Times New Roman" w:hAnsi="Times New Roman" w:cs="Times New Roman"/>
                <w:bCs/>
              </w:rPr>
              <w:t>0.40</w:t>
            </w:r>
          </w:p>
        </w:tc>
        <w:tc>
          <w:tcPr>
            <w:tcW w:w="668" w:type="dxa"/>
          </w:tcPr>
          <w:p w14:paraId="1BC26816" w14:textId="66F5DA14" w:rsidR="00C512CB" w:rsidRDefault="00C512CB" w:rsidP="00C512CB">
            <w:pPr>
              <w:rPr>
                <w:rFonts w:ascii="Times New Roman" w:hAnsi="Times New Roman" w:cs="Times New Roman"/>
                <w:bCs/>
              </w:rPr>
            </w:pPr>
            <w:r>
              <w:rPr>
                <w:rFonts w:ascii="Times New Roman" w:hAnsi="Times New Roman" w:cs="Times New Roman"/>
                <w:bCs/>
              </w:rPr>
              <w:t>7.35</w:t>
            </w:r>
          </w:p>
        </w:tc>
      </w:tr>
      <w:tr w:rsidR="006F7AA9" w14:paraId="0B309005" w14:textId="0C1FE525" w:rsidTr="00C512CB">
        <w:tc>
          <w:tcPr>
            <w:tcW w:w="1348" w:type="dxa"/>
          </w:tcPr>
          <w:p w14:paraId="6653F1E7" w14:textId="5042B138" w:rsidR="00C512CB" w:rsidRDefault="00C512CB" w:rsidP="00C512CB">
            <w:pPr>
              <w:rPr>
                <w:rFonts w:ascii="Times New Roman" w:hAnsi="Times New Roman" w:cs="Times New Roman"/>
                <w:bCs/>
              </w:rPr>
            </w:pPr>
            <w:r>
              <w:rPr>
                <w:rFonts w:ascii="Times New Roman" w:hAnsi="Times New Roman" w:cs="Times New Roman"/>
                <w:bCs/>
              </w:rPr>
              <w:t>E9</w:t>
            </w:r>
          </w:p>
        </w:tc>
        <w:tc>
          <w:tcPr>
            <w:tcW w:w="1351" w:type="dxa"/>
          </w:tcPr>
          <w:p w14:paraId="3D741B29" w14:textId="3CA79F35" w:rsidR="00C512CB" w:rsidRDefault="00C512CB" w:rsidP="00C512CB">
            <w:pPr>
              <w:rPr>
                <w:rFonts w:ascii="Times New Roman" w:hAnsi="Times New Roman" w:cs="Times New Roman"/>
                <w:bCs/>
              </w:rPr>
            </w:pPr>
            <w:r>
              <w:rPr>
                <w:rFonts w:ascii="Times New Roman" w:hAnsi="Times New Roman" w:cs="Times New Roman"/>
                <w:bCs/>
              </w:rPr>
              <w:t>229.06</w:t>
            </w:r>
          </w:p>
        </w:tc>
        <w:tc>
          <w:tcPr>
            <w:tcW w:w="953" w:type="dxa"/>
          </w:tcPr>
          <w:p w14:paraId="2A42D17B" w14:textId="65418AF1" w:rsidR="00C512CB" w:rsidRDefault="00C512CB" w:rsidP="00C512CB">
            <w:pPr>
              <w:rPr>
                <w:rFonts w:ascii="Times New Roman" w:hAnsi="Times New Roman" w:cs="Times New Roman"/>
                <w:bCs/>
              </w:rPr>
            </w:pPr>
            <w:r>
              <w:rPr>
                <w:rFonts w:ascii="Times New Roman" w:hAnsi="Times New Roman" w:cs="Times New Roman"/>
                <w:bCs/>
              </w:rPr>
              <w:t>0.10</w:t>
            </w:r>
          </w:p>
        </w:tc>
        <w:tc>
          <w:tcPr>
            <w:tcW w:w="992" w:type="dxa"/>
            <w:tcBorders>
              <w:right w:val="single" w:sz="4" w:space="0" w:color="auto"/>
            </w:tcBorders>
          </w:tcPr>
          <w:p w14:paraId="606B3080" w14:textId="2B347BBE" w:rsidR="00C512CB" w:rsidRDefault="00C512CB" w:rsidP="00C512CB">
            <w:pPr>
              <w:rPr>
                <w:rFonts w:ascii="Times New Roman" w:hAnsi="Times New Roman" w:cs="Times New Roman"/>
                <w:bCs/>
              </w:rPr>
            </w:pPr>
            <w:r>
              <w:rPr>
                <w:rFonts w:ascii="Times New Roman" w:hAnsi="Times New Roman" w:cs="Times New Roman"/>
                <w:bCs/>
              </w:rPr>
              <w:t>6.78</w:t>
            </w:r>
          </w:p>
        </w:tc>
        <w:tc>
          <w:tcPr>
            <w:tcW w:w="1329" w:type="dxa"/>
            <w:tcBorders>
              <w:left w:val="single" w:sz="4" w:space="0" w:color="auto"/>
            </w:tcBorders>
          </w:tcPr>
          <w:p w14:paraId="5868B1BE" w14:textId="57BA5FD5" w:rsidR="00C512CB" w:rsidRDefault="00C512CB" w:rsidP="00C512CB">
            <w:pPr>
              <w:rPr>
                <w:rFonts w:ascii="Times New Roman" w:hAnsi="Times New Roman" w:cs="Times New Roman"/>
                <w:bCs/>
              </w:rPr>
            </w:pPr>
            <w:r>
              <w:rPr>
                <w:rFonts w:ascii="Times New Roman" w:hAnsi="Times New Roman" w:cs="Times New Roman"/>
                <w:bCs/>
              </w:rPr>
              <w:t>C34</w:t>
            </w:r>
          </w:p>
        </w:tc>
        <w:tc>
          <w:tcPr>
            <w:tcW w:w="1223" w:type="dxa"/>
          </w:tcPr>
          <w:p w14:paraId="74B0FED2" w14:textId="4DD6E4DF" w:rsidR="00C512CB" w:rsidRDefault="00C512CB" w:rsidP="00C512CB">
            <w:pPr>
              <w:rPr>
                <w:rFonts w:ascii="Times New Roman" w:hAnsi="Times New Roman" w:cs="Times New Roman"/>
                <w:bCs/>
              </w:rPr>
            </w:pPr>
            <w:r>
              <w:rPr>
                <w:rFonts w:ascii="Times New Roman" w:hAnsi="Times New Roman" w:cs="Times New Roman"/>
                <w:bCs/>
              </w:rPr>
              <w:t>192.70</w:t>
            </w:r>
          </w:p>
        </w:tc>
        <w:tc>
          <w:tcPr>
            <w:tcW w:w="992" w:type="dxa"/>
          </w:tcPr>
          <w:p w14:paraId="7954131A" w14:textId="4817110F" w:rsidR="00C512CB" w:rsidRDefault="00C512CB" w:rsidP="00C512CB">
            <w:pPr>
              <w:rPr>
                <w:rFonts w:ascii="Times New Roman" w:hAnsi="Times New Roman" w:cs="Times New Roman"/>
                <w:bCs/>
              </w:rPr>
            </w:pPr>
            <w:r>
              <w:rPr>
                <w:rFonts w:ascii="Times New Roman" w:hAnsi="Times New Roman" w:cs="Times New Roman"/>
                <w:bCs/>
              </w:rPr>
              <w:t>0.23</w:t>
            </w:r>
          </w:p>
        </w:tc>
        <w:tc>
          <w:tcPr>
            <w:tcW w:w="668" w:type="dxa"/>
          </w:tcPr>
          <w:p w14:paraId="3EA6650E" w14:textId="37F64DC8" w:rsidR="00C512CB" w:rsidRDefault="00C512CB" w:rsidP="00C512CB">
            <w:pPr>
              <w:rPr>
                <w:rFonts w:ascii="Times New Roman" w:hAnsi="Times New Roman" w:cs="Times New Roman"/>
                <w:bCs/>
              </w:rPr>
            </w:pPr>
            <w:r>
              <w:rPr>
                <w:rFonts w:ascii="Times New Roman" w:hAnsi="Times New Roman" w:cs="Times New Roman"/>
                <w:bCs/>
              </w:rPr>
              <w:t>7.14</w:t>
            </w:r>
          </w:p>
        </w:tc>
      </w:tr>
      <w:tr w:rsidR="006F7AA9" w14:paraId="11F7EEFD" w14:textId="107F8ECC" w:rsidTr="00C512CB">
        <w:tc>
          <w:tcPr>
            <w:tcW w:w="1348" w:type="dxa"/>
          </w:tcPr>
          <w:p w14:paraId="6111CA69" w14:textId="6A14AFB7" w:rsidR="00C512CB" w:rsidRDefault="00C512CB" w:rsidP="00C512CB">
            <w:pPr>
              <w:rPr>
                <w:rFonts w:ascii="Times New Roman" w:hAnsi="Times New Roman" w:cs="Times New Roman"/>
                <w:bCs/>
              </w:rPr>
            </w:pPr>
            <w:r>
              <w:rPr>
                <w:rFonts w:ascii="Times New Roman" w:hAnsi="Times New Roman" w:cs="Times New Roman"/>
                <w:bCs/>
              </w:rPr>
              <w:t>E10</w:t>
            </w:r>
          </w:p>
        </w:tc>
        <w:tc>
          <w:tcPr>
            <w:tcW w:w="1351" w:type="dxa"/>
          </w:tcPr>
          <w:p w14:paraId="028EF9A3" w14:textId="2BA8EB9D" w:rsidR="00C512CB" w:rsidRDefault="00C512CB" w:rsidP="00C512CB">
            <w:pPr>
              <w:rPr>
                <w:rFonts w:ascii="Times New Roman" w:hAnsi="Times New Roman" w:cs="Times New Roman"/>
                <w:bCs/>
              </w:rPr>
            </w:pPr>
            <w:r>
              <w:rPr>
                <w:rFonts w:ascii="Times New Roman" w:hAnsi="Times New Roman" w:cs="Times New Roman"/>
                <w:bCs/>
              </w:rPr>
              <w:t>233.42</w:t>
            </w:r>
          </w:p>
        </w:tc>
        <w:tc>
          <w:tcPr>
            <w:tcW w:w="953" w:type="dxa"/>
          </w:tcPr>
          <w:p w14:paraId="420B8D60" w14:textId="6F3100DB" w:rsidR="00C512CB" w:rsidRDefault="00C512CB" w:rsidP="00C512CB">
            <w:pPr>
              <w:rPr>
                <w:rFonts w:ascii="Times New Roman" w:hAnsi="Times New Roman" w:cs="Times New Roman"/>
                <w:bCs/>
              </w:rPr>
            </w:pPr>
            <w:r>
              <w:rPr>
                <w:rFonts w:ascii="Times New Roman" w:hAnsi="Times New Roman" w:cs="Times New Roman"/>
                <w:bCs/>
              </w:rPr>
              <w:t>0.00</w:t>
            </w:r>
          </w:p>
        </w:tc>
        <w:tc>
          <w:tcPr>
            <w:tcW w:w="992" w:type="dxa"/>
            <w:tcBorders>
              <w:right w:val="single" w:sz="4" w:space="0" w:color="auto"/>
            </w:tcBorders>
          </w:tcPr>
          <w:p w14:paraId="503B6754" w14:textId="2DA65127" w:rsidR="00C512CB" w:rsidRDefault="00C512CB" w:rsidP="00C512CB">
            <w:pPr>
              <w:rPr>
                <w:rFonts w:ascii="Times New Roman" w:hAnsi="Times New Roman" w:cs="Times New Roman"/>
                <w:bCs/>
              </w:rPr>
            </w:pPr>
            <w:r>
              <w:rPr>
                <w:rFonts w:ascii="Times New Roman" w:hAnsi="Times New Roman" w:cs="Times New Roman"/>
                <w:bCs/>
              </w:rPr>
              <w:t>6.85</w:t>
            </w:r>
          </w:p>
        </w:tc>
        <w:tc>
          <w:tcPr>
            <w:tcW w:w="1329" w:type="dxa"/>
            <w:tcBorders>
              <w:left w:val="single" w:sz="4" w:space="0" w:color="auto"/>
            </w:tcBorders>
          </w:tcPr>
          <w:p w14:paraId="621C91D9" w14:textId="7B253178" w:rsidR="00C512CB" w:rsidRDefault="00C512CB" w:rsidP="00C512CB">
            <w:pPr>
              <w:rPr>
                <w:rFonts w:ascii="Times New Roman" w:hAnsi="Times New Roman" w:cs="Times New Roman"/>
                <w:bCs/>
              </w:rPr>
            </w:pPr>
            <w:r>
              <w:rPr>
                <w:rFonts w:ascii="Times New Roman" w:hAnsi="Times New Roman" w:cs="Times New Roman"/>
                <w:bCs/>
              </w:rPr>
              <w:t>C35</w:t>
            </w:r>
          </w:p>
        </w:tc>
        <w:tc>
          <w:tcPr>
            <w:tcW w:w="1223" w:type="dxa"/>
          </w:tcPr>
          <w:p w14:paraId="5F4A2851" w14:textId="0ECDBC0C" w:rsidR="00C512CB" w:rsidRDefault="00C512CB" w:rsidP="00C512CB">
            <w:pPr>
              <w:rPr>
                <w:rFonts w:ascii="Times New Roman" w:hAnsi="Times New Roman" w:cs="Times New Roman"/>
                <w:bCs/>
              </w:rPr>
            </w:pPr>
            <w:r>
              <w:rPr>
                <w:rFonts w:ascii="Times New Roman" w:hAnsi="Times New Roman" w:cs="Times New Roman"/>
                <w:bCs/>
              </w:rPr>
              <w:t>208.63</w:t>
            </w:r>
          </w:p>
        </w:tc>
        <w:tc>
          <w:tcPr>
            <w:tcW w:w="992" w:type="dxa"/>
          </w:tcPr>
          <w:p w14:paraId="73429A35" w14:textId="05B3BF67" w:rsidR="00C512CB" w:rsidRDefault="00C512CB" w:rsidP="00C512CB">
            <w:pPr>
              <w:rPr>
                <w:rFonts w:ascii="Times New Roman" w:hAnsi="Times New Roman" w:cs="Times New Roman"/>
                <w:bCs/>
              </w:rPr>
            </w:pPr>
            <w:r>
              <w:rPr>
                <w:rFonts w:ascii="Times New Roman" w:hAnsi="Times New Roman" w:cs="Times New Roman"/>
                <w:bCs/>
              </w:rPr>
              <w:t>0.23</w:t>
            </w:r>
          </w:p>
        </w:tc>
        <w:tc>
          <w:tcPr>
            <w:tcW w:w="668" w:type="dxa"/>
          </w:tcPr>
          <w:p w14:paraId="0895F13E" w14:textId="5BC277E1" w:rsidR="00C512CB" w:rsidRDefault="00C512CB" w:rsidP="00C512CB">
            <w:pPr>
              <w:rPr>
                <w:rFonts w:ascii="Times New Roman" w:hAnsi="Times New Roman" w:cs="Times New Roman"/>
                <w:bCs/>
              </w:rPr>
            </w:pPr>
            <w:r>
              <w:rPr>
                <w:rFonts w:ascii="Times New Roman" w:hAnsi="Times New Roman" w:cs="Times New Roman"/>
                <w:bCs/>
              </w:rPr>
              <w:t>7.08</w:t>
            </w:r>
          </w:p>
        </w:tc>
      </w:tr>
      <w:tr w:rsidR="006F7AA9" w14:paraId="3EB1BFA1" w14:textId="7B5495C9" w:rsidTr="00C512CB">
        <w:tc>
          <w:tcPr>
            <w:tcW w:w="1348" w:type="dxa"/>
          </w:tcPr>
          <w:p w14:paraId="6F9821D8" w14:textId="194BCE61" w:rsidR="00C512CB" w:rsidRDefault="00C512CB" w:rsidP="00C512CB">
            <w:pPr>
              <w:rPr>
                <w:rFonts w:ascii="Times New Roman" w:hAnsi="Times New Roman" w:cs="Times New Roman"/>
                <w:bCs/>
              </w:rPr>
            </w:pPr>
            <w:r>
              <w:rPr>
                <w:rFonts w:ascii="Times New Roman" w:hAnsi="Times New Roman" w:cs="Times New Roman"/>
                <w:bCs/>
              </w:rPr>
              <w:t>E12</w:t>
            </w:r>
          </w:p>
        </w:tc>
        <w:tc>
          <w:tcPr>
            <w:tcW w:w="1351" w:type="dxa"/>
          </w:tcPr>
          <w:p w14:paraId="3A5755AD" w14:textId="3492D160" w:rsidR="00C512CB" w:rsidRDefault="00C512CB" w:rsidP="00C512CB">
            <w:pPr>
              <w:rPr>
                <w:rFonts w:ascii="Times New Roman" w:hAnsi="Times New Roman" w:cs="Times New Roman"/>
                <w:bCs/>
              </w:rPr>
            </w:pPr>
            <w:r>
              <w:rPr>
                <w:rFonts w:ascii="Times New Roman" w:hAnsi="Times New Roman" w:cs="Times New Roman"/>
                <w:bCs/>
              </w:rPr>
              <w:t>320.58</w:t>
            </w:r>
          </w:p>
        </w:tc>
        <w:tc>
          <w:tcPr>
            <w:tcW w:w="953" w:type="dxa"/>
          </w:tcPr>
          <w:p w14:paraId="437EB194" w14:textId="2EBEE213" w:rsidR="00C512CB" w:rsidRDefault="00C512CB" w:rsidP="00C512CB">
            <w:pPr>
              <w:rPr>
                <w:rFonts w:ascii="Times New Roman" w:hAnsi="Times New Roman" w:cs="Times New Roman"/>
                <w:bCs/>
              </w:rPr>
            </w:pPr>
            <w:r>
              <w:rPr>
                <w:rFonts w:ascii="Times New Roman" w:hAnsi="Times New Roman" w:cs="Times New Roman"/>
                <w:bCs/>
              </w:rPr>
              <w:t>0.17</w:t>
            </w:r>
          </w:p>
        </w:tc>
        <w:tc>
          <w:tcPr>
            <w:tcW w:w="992" w:type="dxa"/>
            <w:tcBorders>
              <w:right w:val="single" w:sz="4" w:space="0" w:color="auto"/>
            </w:tcBorders>
          </w:tcPr>
          <w:p w14:paraId="6E6F4B89" w14:textId="291FDD7D" w:rsidR="00C512CB" w:rsidRDefault="00C512CB" w:rsidP="00C512CB">
            <w:pPr>
              <w:rPr>
                <w:rFonts w:ascii="Times New Roman" w:hAnsi="Times New Roman" w:cs="Times New Roman"/>
                <w:bCs/>
              </w:rPr>
            </w:pPr>
            <w:r>
              <w:rPr>
                <w:rFonts w:ascii="Times New Roman" w:hAnsi="Times New Roman" w:cs="Times New Roman"/>
                <w:bCs/>
              </w:rPr>
              <w:t>6.72</w:t>
            </w:r>
          </w:p>
        </w:tc>
        <w:tc>
          <w:tcPr>
            <w:tcW w:w="1329" w:type="dxa"/>
            <w:tcBorders>
              <w:left w:val="single" w:sz="4" w:space="0" w:color="auto"/>
            </w:tcBorders>
          </w:tcPr>
          <w:p w14:paraId="07DF36D4" w14:textId="4093C883" w:rsidR="00C512CB" w:rsidRDefault="00C512CB" w:rsidP="00C512CB">
            <w:pPr>
              <w:rPr>
                <w:rFonts w:ascii="Times New Roman" w:hAnsi="Times New Roman" w:cs="Times New Roman"/>
                <w:bCs/>
              </w:rPr>
            </w:pPr>
            <w:r>
              <w:rPr>
                <w:rFonts w:ascii="Times New Roman" w:hAnsi="Times New Roman" w:cs="Times New Roman"/>
                <w:bCs/>
              </w:rPr>
              <w:t>C45</w:t>
            </w:r>
          </w:p>
        </w:tc>
        <w:tc>
          <w:tcPr>
            <w:tcW w:w="1223" w:type="dxa"/>
          </w:tcPr>
          <w:p w14:paraId="13715CBF" w14:textId="4FD5651F" w:rsidR="00C512CB" w:rsidRDefault="00C512CB" w:rsidP="00C512CB">
            <w:pPr>
              <w:rPr>
                <w:rFonts w:ascii="Times New Roman" w:hAnsi="Times New Roman" w:cs="Times New Roman"/>
                <w:bCs/>
              </w:rPr>
            </w:pPr>
            <w:r>
              <w:rPr>
                <w:rFonts w:ascii="Times New Roman" w:hAnsi="Times New Roman" w:cs="Times New Roman"/>
                <w:bCs/>
              </w:rPr>
              <w:t>229.59</w:t>
            </w:r>
          </w:p>
        </w:tc>
        <w:tc>
          <w:tcPr>
            <w:tcW w:w="992" w:type="dxa"/>
          </w:tcPr>
          <w:p w14:paraId="1A46E1AD" w14:textId="48952B28" w:rsidR="00C512CB" w:rsidRDefault="00C512CB" w:rsidP="00C512CB">
            <w:pPr>
              <w:rPr>
                <w:rFonts w:ascii="Times New Roman" w:hAnsi="Times New Roman" w:cs="Times New Roman"/>
                <w:bCs/>
              </w:rPr>
            </w:pPr>
            <w:r>
              <w:rPr>
                <w:rFonts w:ascii="Times New Roman" w:hAnsi="Times New Roman" w:cs="Times New Roman"/>
                <w:bCs/>
              </w:rPr>
              <w:t>0.26</w:t>
            </w:r>
          </w:p>
        </w:tc>
        <w:tc>
          <w:tcPr>
            <w:tcW w:w="668" w:type="dxa"/>
          </w:tcPr>
          <w:p w14:paraId="77033E0C" w14:textId="1DA56FA8" w:rsidR="00C512CB" w:rsidRDefault="00C512CB" w:rsidP="00C512CB">
            <w:pPr>
              <w:rPr>
                <w:rFonts w:ascii="Times New Roman" w:hAnsi="Times New Roman" w:cs="Times New Roman"/>
                <w:bCs/>
              </w:rPr>
            </w:pPr>
            <w:r>
              <w:rPr>
                <w:rFonts w:ascii="Times New Roman" w:hAnsi="Times New Roman" w:cs="Times New Roman"/>
                <w:bCs/>
              </w:rPr>
              <w:t>7.06</w:t>
            </w:r>
          </w:p>
        </w:tc>
      </w:tr>
      <w:tr w:rsidR="006F7AA9" w14:paraId="3BC94010" w14:textId="52704047" w:rsidTr="00C512CB">
        <w:tc>
          <w:tcPr>
            <w:tcW w:w="1348" w:type="dxa"/>
          </w:tcPr>
          <w:p w14:paraId="44115CE1" w14:textId="051CA1D2" w:rsidR="00C512CB" w:rsidRDefault="00C512CB" w:rsidP="00C512CB">
            <w:pPr>
              <w:rPr>
                <w:rFonts w:ascii="Times New Roman" w:hAnsi="Times New Roman" w:cs="Times New Roman"/>
                <w:bCs/>
              </w:rPr>
            </w:pPr>
            <w:r>
              <w:rPr>
                <w:rFonts w:ascii="Times New Roman" w:hAnsi="Times New Roman" w:cs="Times New Roman"/>
                <w:bCs/>
              </w:rPr>
              <w:t>E13</w:t>
            </w:r>
          </w:p>
        </w:tc>
        <w:tc>
          <w:tcPr>
            <w:tcW w:w="1351" w:type="dxa"/>
          </w:tcPr>
          <w:p w14:paraId="6924F1F6" w14:textId="0DE6EAC0" w:rsidR="00C512CB" w:rsidRDefault="00C512CB" w:rsidP="00C512CB">
            <w:pPr>
              <w:rPr>
                <w:rFonts w:ascii="Times New Roman" w:hAnsi="Times New Roman" w:cs="Times New Roman"/>
                <w:bCs/>
              </w:rPr>
            </w:pPr>
            <w:r>
              <w:rPr>
                <w:rFonts w:ascii="Times New Roman" w:hAnsi="Times New Roman" w:cs="Times New Roman"/>
                <w:bCs/>
              </w:rPr>
              <w:t>274.27</w:t>
            </w:r>
          </w:p>
        </w:tc>
        <w:tc>
          <w:tcPr>
            <w:tcW w:w="953" w:type="dxa"/>
          </w:tcPr>
          <w:p w14:paraId="49635C7C" w14:textId="3F75E998" w:rsidR="00C512CB" w:rsidRDefault="00C512CB" w:rsidP="00C512CB">
            <w:pPr>
              <w:rPr>
                <w:rFonts w:ascii="Times New Roman" w:hAnsi="Times New Roman" w:cs="Times New Roman"/>
                <w:bCs/>
              </w:rPr>
            </w:pPr>
            <w:r>
              <w:rPr>
                <w:rFonts w:ascii="Times New Roman" w:hAnsi="Times New Roman" w:cs="Times New Roman"/>
                <w:bCs/>
              </w:rPr>
              <w:t>0.19</w:t>
            </w:r>
          </w:p>
        </w:tc>
        <w:tc>
          <w:tcPr>
            <w:tcW w:w="992" w:type="dxa"/>
            <w:tcBorders>
              <w:right w:val="single" w:sz="4" w:space="0" w:color="auto"/>
            </w:tcBorders>
          </w:tcPr>
          <w:p w14:paraId="03DFCD07" w14:textId="3D6E365B" w:rsidR="00C512CB" w:rsidRDefault="00C512CB" w:rsidP="00C512CB">
            <w:pPr>
              <w:rPr>
                <w:rFonts w:ascii="Times New Roman" w:hAnsi="Times New Roman" w:cs="Times New Roman"/>
                <w:bCs/>
              </w:rPr>
            </w:pPr>
            <w:r>
              <w:rPr>
                <w:rFonts w:ascii="Times New Roman" w:hAnsi="Times New Roman" w:cs="Times New Roman"/>
                <w:bCs/>
              </w:rPr>
              <w:t>6.24</w:t>
            </w:r>
          </w:p>
        </w:tc>
        <w:tc>
          <w:tcPr>
            <w:tcW w:w="1329" w:type="dxa"/>
            <w:tcBorders>
              <w:left w:val="single" w:sz="4" w:space="0" w:color="auto"/>
            </w:tcBorders>
          </w:tcPr>
          <w:p w14:paraId="57FA28A6" w14:textId="4F631E8E" w:rsidR="00C512CB" w:rsidRDefault="00C512CB" w:rsidP="00C512CB">
            <w:pPr>
              <w:rPr>
                <w:rFonts w:ascii="Times New Roman" w:hAnsi="Times New Roman" w:cs="Times New Roman"/>
                <w:bCs/>
              </w:rPr>
            </w:pPr>
            <w:r>
              <w:rPr>
                <w:rFonts w:ascii="Times New Roman" w:hAnsi="Times New Roman" w:cs="Times New Roman"/>
                <w:bCs/>
              </w:rPr>
              <w:t>C49</w:t>
            </w:r>
          </w:p>
        </w:tc>
        <w:tc>
          <w:tcPr>
            <w:tcW w:w="1223" w:type="dxa"/>
          </w:tcPr>
          <w:p w14:paraId="3560C96A" w14:textId="526CCEB9" w:rsidR="00C512CB" w:rsidRDefault="00C512CB" w:rsidP="00C512CB">
            <w:pPr>
              <w:rPr>
                <w:rFonts w:ascii="Times New Roman" w:hAnsi="Times New Roman" w:cs="Times New Roman"/>
                <w:bCs/>
              </w:rPr>
            </w:pPr>
            <w:r>
              <w:rPr>
                <w:rFonts w:ascii="Times New Roman" w:hAnsi="Times New Roman" w:cs="Times New Roman"/>
                <w:bCs/>
              </w:rPr>
              <w:t>278.14</w:t>
            </w:r>
          </w:p>
        </w:tc>
        <w:tc>
          <w:tcPr>
            <w:tcW w:w="992" w:type="dxa"/>
          </w:tcPr>
          <w:p w14:paraId="0A3498DA" w14:textId="334383B9" w:rsidR="00C512CB" w:rsidRDefault="00C512CB" w:rsidP="00C512CB">
            <w:pPr>
              <w:rPr>
                <w:rFonts w:ascii="Times New Roman" w:hAnsi="Times New Roman" w:cs="Times New Roman"/>
                <w:bCs/>
              </w:rPr>
            </w:pPr>
            <w:r>
              <w:rPr>
                <w:rFonts w:ascii="Times New Roman" w:hAnsi="Times New Roman" w:cs="Times New Roman"/>
                <w:bCs/>
              </w:rPr>
              <w:t>0.24</w:t>
            </w:r>
          </w:p>
        </w:tc>
        <w:tc>
          <w:tcPr>
            <w:tcW w:w="668" w:type="dxa"/>
          </w:tcPr>
          <w:p w14:paraId="375ECF9E" w14:textId="402114FE" w:rsidR="00C512CB" w:rsidRDefault="00C512CB" w:rsidP="00C512CB">
            <w:pPr>
              <w:rPr>
                <w:rFonts w:ascii="Times New Roman" w:hAnsi="Times New Roman" w:cs="Times New Roman"/>
                <w:bCs/>
              </w:rPr>
            </w:pPr>
            <w:r>
              <w:rPr>
                <w:rFonts w:ascii="Times New Roman" w:hAnsi="Times New Roman" w:cs="Times New Roman"/>
                <w:bCs/>
              </w:rPr>
              <w:t>6.98</w:t>
            </w:r>
          </w:p>
        </w:tc>
      </w:tr>
      <w:tr w:rsidR="006F7AA9" w14:paraId="187DBB95" w14:textId="4B4FA27C" w:rsidTr="00C512CB">
        <w:tc>
          <w:tcPr>
            <w:tcW w:w="1348" w:type="dxa"/>
          </w:tcPr>
          <w:p w14:paraId="32AB7A55" w14:textId="4C59EB1C" w:rsidR="00C512CB" w:rsidRDefault="00C512CB" w:rsidP="00C512CB">
            <w:pPr>
              <w:rPr>
                <w:rFonts w:ascii="Times New Roman" w:hAnsi="Times New Roman" w:cs="Times New Roman"/>
                <w:bCs/>
              </w:rPr>
            </w:pPr>
            <w:r>
              <w:rPr>
                <w:rFonts w:ascii="Times New Roman" w:hAnsi="Times New Roman" w:cs="Times New Roman"/>
                <w:bCs/>
              </w:rPr>
              <w:t>E16</w:t>
            </w:r>
          </w:p>
        </w:tc>
        <w:tc>
          <w:tcPr>
            <w:tcW w:w="1351" w:type="dxa"/>
          </w:tcPr>
          <w:p w14:paraId="7780E485" w14:textId="2B8B7F62" w:rsidR="00C512CB" w:rsidRDefault="00C512CB" w:rsidP="00C512CB">
            <w:pPr>
              <w:rPr>
                <w:rFonts w:ascii="Times New Roman" w:hAnsi="Times New Roman" w:cs="Times New Roman"/>
                <w:bCs/>
              </w:rPr>
            </w:pPr>
            <w:r>
              <w:rPr>
                <w:rFonts w:ascii="Times New Roman" w:hAnsi="Times New Roman" w:cs="Times New Roman"/>
                <w:bCs/>
              </w:rPr>
              <w:t>389.02</w:t>
            </w:r>
          </w:p>
        </w:tc>
        <w:tc>
          <w:tcPr>
            <w:tcW w:w="953" w:type="dxa"/>
          </w:tcPr>
          <w:p w14:paraId="26CBB3C2" w14:textId="24B8EBFA" w:rsidR="00C512CB" w:rsidRDefault="00C512CB" w:rsidP="00C512CB">
            <w:pPr>
              <w:rPr>
                <w:rFonts w:ascii="Times New Roman" w:hAnsi="Times New Roman" w:cs="Times New Roman"/>
                <w:bCs/>
              </w:rPr>
            </w:pPr>
            <w:r>
              <w:rPr>
                <w:rFonts w:ascii="Times New Roman" w:hAnsi="Times New Roman" w:cs="Times New Roman"/>
                <w:bCs/>
              </w:rPr>
              <w:t>0.00</w:t>
            </w:r>
          </w:p>
        </w:tc>
        <w:tc>
          <w:tcPr>
            <w:tcW w:w="992" w:type="dxa"/>
            <w:tcBorders>
              <w:right w:val="single" w:sz="4" w:space="0" w:color="auto"/>
            </w:tcBorders>
          </w:tcPr>
          <w:p w14:paraId="6FBBF39D" w14:textId="777640AD" w:rsidR="00C512CB" w:rsidRDefault="00C512CB" w:rsidP="00C512CB">
            <w:pPr>
              <w:rPr>
                <w:rFonts w:ascii="Times New Roman" w:hAnsi="Times New Roman" w:cs="Times New Roman"/>
                <w:bCs/>
              </w:rPr>
            </w:pPr>
            <w:r>
              <w:rPr>
                <w:rFonts w:ascii="Times New Roman" w:hAnsi="Times New Roman" w:cs="Times New Roman"/>
                <w:bCs/>
              </w:rPr>
              <w:t>6.92</w:t>
            </w:r>
          </w:p>
        </w:tc>
        <w:tc>
          <w:tcPr>
            <w:tcW w:w="1329" w:type="dxa"/>
            <w:tcBorders>
              <w:left w:val="single" w:sz="4" w:space="0" w:color="auto"/>
            </w:tcBorders>
          </w:tcPr>
          <w:p w14:paraId="304269DA" w14:textId="6B08A1BE" w:rsidR="00C512CB" w:rsidRDefault="00C512CB" w:rsidP="00C512CB">
            <w:pPr>
              <w:rPr>
                <w:rFonts w:ascii="Times New Roman" w:hAnsi="Times New Roman" w:cs="Times New Roman"/>
                <w:bCs/>
              </w:rPr>
            </w:pPr>
            <w:r>
              <w:rPr>
                <w:rFonts w:ascii="Times New Roman" w:hAnsi="Times New Roman" w:cs="Times New Roman"/>
                <w:bCs/>
              </w:rPr>
              <w:t>C51</w:t>
            </w:r>
          </w:p>
        </w:tc>
        <w:tc>
          <w:tcPr>
            <w:tcW w:w="1223" w:type="dxa"/>
          </w:tcPr>
          <w:p w14:paraId="0A5CE176" w14:textId="3B933105" w:rsidR="00C512CB" w:rsidRDefault="00C512CB" w:rsidP="00C512CB">
            <w:pPr>
              <w:rPr>
                <w:rFonts w:ascii="Times New Roman" w:hAnsi="Times New Roman" w:cs="Times New Roman"/>
                <w:bCs/>
              </w:rPr>
            </w:pPr>
            <w:r>
              <w:rPr>
                <w:rFonts w:ascii="Times New Roman" w:hAnsi="Times New Roman" w:cs="Times New Roman"/>
                <w:bCs/>
              </w:rPr>
              <w:t>286.62</w:t>
            </w:r>
          </w:p>
        </w:tc>
        <w:tc>
          <w:tcPr>
            <w:tcW w:w="992" w:type="dxa"/>
          </w:tcPr>
          <w:p w14:paraId="766C7267" w14:textId="18CC64DC" w:rsidR="00C512CB" w:rsidRDefault="00C512CB" w:rsidP="00C512CB">
            <w:pPr>
              <w:rPr>
                <w:rFonts w:ascii="Times New Roman" w:hAnsi="Times New Roman" w:cs="Times New Roman"/>
                <w:bCs/>
              </w:rPr>
            </w:pPr>
            <w:r>
              <w:rPr>
                <w:rFonts w:ascii="Times New Roman" w:hAnsi="Times New Roman" w:cs="Times New Roman"/>
                <w:bCs/>
              </w:rPr>
              <w:t>0.04</w:t>
            </w:r>
          </w:p>
        </w:tc>
        <w:tc>
          <w:tcPr>
            <w:tcW w:w="668" w:type="dxa"/>
          </w:tcPr>
          <w:p w14:paraId="491950D4" w14:textId="74460FCE" w:rsidR="00C512CB" w:rsidRDefault="00C512CB" w:rsidP="00C512CB">
            <w:pPr>
              <w:rPr>
                <w:rFonts w:ascii="Times New Roman" w:hAnsi="Times New Roman" w:cs="Times New Roman"/>
                <w:bCs/>
              </w:rPr>
            </w:pPr>
            <w:r>
              <w:rPr>
                <w:rFonts w:ascii="Times New Roman" w:hAnsi="Times New Roman" w:cs="Times New Roman"/>
                <w:bCs/>
              </w:rPr>
              <w:t>7.01</w:t>
            </w:r>
          </w:p>
        </w:tc>
      </w:tr>
      <w:tr w:rsidR="006F7AA9" w14:paraId="3108D261" w14:textId="6B3EB06D" w:rsidTr="00C512CB">
        <w:tc>
          <w:tcPr>
            <w:tcW w:w="1348" w:type="dxa"/>
          </w:tcPr>
          <w:p w14:paraId="393E5BF9" w14:textId="22E57AD7" w:rsidR="00C512CB" w:rsidRDefault="00C512CB" w:rsidP="00C512CB">
            <w:pPr>
              <w:rPr>
                <w:rFonts w:ascii="Times New Roman" w:hAnsi="Times New Roman" w:cs="Times New Roman"/>
                <w:bCs/>
              </w:rPr>
            </w:pPr>
            <w:r>
              <w:rPr>
                <w:rFonts w:ascii="Times New Roman" w:hAnsi="Times New Roman" w:cs="Times New Roman"/>
                <w:bCs/>
              </w:rPr>
              <w:t>E20</w:t>
            </w:r>
          </w:p>
        </w:tc>
        <w:tc>
          <w:tcPr>
            <w:tcW w:w="1351" w:type="dxa"/>
          </w:tcPr>
          <w:p w14:paraId="285B3673" w14:textId="119B75AC" w:rsidR="00C512CB" w:rsidRDefault="00C512CB" w:rsidP="00C512CB">
            <w:pPr>
              <w:rPr>
                <w:rFonts w:ascii="Times New Roman" w:hAnsi="Times New Roman" w:cs="Times New Roman"/>
                <w:bCs/>
              </w:rPr>
            </w:pPr>
            <w:r>
              <w:rPr>
                <w:rFonts w:ascii="Times New Roman" w:hAnsi="Times New Roman" w:cs="Times New Roman"/>
                <w:bCs/>
              </w:rPr>
              <w:t>548.60</w:t>
            </w:r>
          </w:p>
        </w:tc>
        <w:tc>
          <w:tcPr>
            <w:tcW w:w="953" w:type="dxa"/>
          </w:tcPr>
          <w:p w14:paraId="4E44AF32" w14:textId="61B736F0" w:rsidR="00C512CB" w:rsidRDefault="00C512CB" w:rsidP="00C512CB">
            <w:pPr>
              <w:rPr>
                <w:rFonts w:ascii="Times New Roman" w:hAnsi="Times New Roman" w:cs="Times New Roman"/>
                <w:bCs/>
              </w:rPr>
            </w:pPr>
            <w:r>
              <w:rPr>
                <w:rFonts w:ascii="Times New Roman" w:hAnsi="Times New Roman" w:cs="Times New Roman"/>
                <w:bCs/>
              </w:rPr>
              <w:t>0.47</w:t>
            </w:r>
          </w:p>
        </w:tc>
        <w:tc>
          <w:tcPr>
            <w:tcW w:w="992" w:type="dxa"/>
            <w:tcBorders>
              <w:right w:val="single" w:sz="4" w:space="0" w:color="auto"/>
            </w:tcBorders>
          </w:tcPr>
          <w:p w14:paraId="3C01EDB3" w14:textId="6911876F" w:rsidR="00C512CB" w:rsidRDefault="00C512CB" w:rsidP="00C512CB">
            <w:pPr>
              <w:rPr>
                <w:rFonts w:ascii="Times New Roman" w:hAnsi="Times New Roman" w:cs="Times New Roman"/>
                <w:bCs/>
              </w:rPr>
            </w:pPr>
            <w:r>
              <w:rPr>
                <w:rFonts w:ascii="Times New Roman" w:hAnsi="Times New Roman" w:cs="Times New Roman"/>
                <w:bCs/>
              </w:rPr>
              <w:t>7.10</w:t>
            </w:r>
          </w:p>
        </w:tc>
        <w:tc>
          <w:tcPr>
            <w:tcW w:w="1329" w:type="dxa"/>
            <w:tcBorders>
              <w:left w:val="single" w:sz="4" w:space="0" w:color="auto"/>
            </w:tcBorders>
          </w:tcPr>
          <w:p w14:paraId="7B7E154A" w14:textId="23A11BCB" w:rsidR="00C512CB" w:rsidRDefault="00C512CB" w:rsidP="00C512CB">
            <w:pPr>
              <w:rPr>
                <w:rFonts w:ascii="Times New Roman" w:hAnsi="Times New Roman" w:cs="Times New Roman"/>
                <w:bCs/>
              </w:rPr>
            </w:pPr>
            <w:r>
              <w:rPr>
                <w:rFonts w:ascii="Times New Roman" w:hAnsi="Times New Roman" w:cs="Times New Roman"/>
                <w:bCs/>
              </w:rPr>
              <w:t>C58</w:t>
            </w:r>
          </w:p>
        </w:tc>
        <w:tc>
          <w:tcPr>
            <w:tcW w:w="1223" w:type="dxa"/>
          </w:tcPr>
          <w:p w14:paraId="098B9DBC" w14:textId="2FAEF817" w:rsidR="00C512CB" w:rsidRDefault="00C512CB" w:rsidP="00C512CB">
            <w:pPr>
              <w:rPr>
                <w:rFonts w:ascii="Times New Roman" w:hAnsi="Times New Roman" w:cs="Times New Roman"/>
                <w:bCs/>
              </w:rPr>
            </w:pPr>
            <w:r>
              <w:rPr>
                <w:rFonts w:ascii="Times New Roman" w:hAnsi="Times New Roman" w:cs="Times New Roman"/>
                <w:bCs/>
              </w:rPr>
              <w:t>293.17</w:t>
            </w:r>
          </w:p>
        </w:tc>
        <w:tc>
          <w:tcPr>
            <w:tcW w:w="992" w:type="dxa"/>
          </w:tcPr>
          <w:p w14:paraId="4587A2FD" w14:textId="667064DE" w:rsidR="00C512CB" w:rsidRDefault="00C512CB" w:rsidP="00C512CB">
            <w:pPr>
              <w:rPr>
                <w:rFonts w:ascii="Times New Roman" w:hAnsi="Times New Roman" w:cs="Times New Roman"/>
                <w:bCs/>
              </w:rPr>
            </w:pPr>
            <w:r>
              <w:rPr>
                <w:rFonts w:ascii="Times New Roman" w:hAnsi="Times New Roman" w:cs="Times New Roman"/>
                <w:bCs/>
              </w:rPr>
              <w:t>0.07</w:t>
            </w:r>
          </w:p>
        </w:tc>
        <w:tc>
          <w:tcPr>
            <w:tcW w:w="668" w:type="dxa"/>
          </w:tcPr>
          <w:p w14:paraId="5F033683" w14:textId="00DA82AD" w:rsidR="00C512CB" w:rsidRDefault="00C512CB" w:rsidP="00C512CB">
            <w:pPr>
              <w:rPr>
                <w:rFonts w:ascii="Times New Roman" w:hAnsi="Times New Roman" w:cs="Times New Roman"/>
                <w:bCs/>
              </w:rPr>
            </w:pPr>
            <w:r>
              <w:rPr>
                <w:rFonts w:ascii="Times New Roman" w:hAnsi="Times New Roman" w:cs="Times New Roman"/>
                <w:bCs/>
              </w:rPr>
              <w:t>7.22</w:t>
            </w:r>
          </w:p>
        </w:tc>
      </w:tr>
      <w:tr w:rsidR="006F7AA9" w14:paraId="25E077F5" w14:textId="194F359B" w:rsidTr="00C512CB">
        <w:tc>
          <w:tcPr>
            <w:tcW w:w="1348" w:type="dxa"/>
          </w:tcPr>
          <w:p w14:paraId="7CB6E39A" w14:textId="7FE548A5" w:rsidR="00C512CB" w:rsidRDefault="00C512CB" w:rsidP="00C512CB">
            <w:pPr>
              <w:rPr>
                <w:rFonts w:ascii="Times New Roman" w:hAnsi="Times New Roman" w:cs="Times New Roman"/>
                <w:bCs/>
              </w:rPr>
            </w:pPr>
            <w:r>
              <w:rPr>
                <w:rFonts w:ascii="Times New Roman" w:hAnsi="Times New Roman" w:cs="Times New Roman"/>
                <w:bCs/>
              </w:rPr>
              <w:t>E21</w:t>
            </w:r>
          </w:p>
        </w:tc>
        <w:tc>
          <w:tcPr>
            <w:tcW w:w="1351" w:type="dxa"/>
          </w:tcPr>
          <w:p w14:paraId="0F46915F" w14:textId="6426E157" w:rsidR="00C512CB" w:rsidRDefault="00C512CB" w:rsidP="00C512CB">
            <w:pPr>
              <w:rPr>
                <w:rFonts w:ascii="Times New Roman" w:hAnsi="Times New Roman" w:cs="Times New Roman"/>
                <w:bCs/>
              </w:rPr>
            </w:pPr>
            <w:r>
              <w:rPr>
                <w:rFonts w:ascii="Times New Roman" w:hAnsi="Times New Roman" w:cs="Times New Roman"/>
                <w:bCs/>
              </w:rPr>
              <w:t>421.61</w:t>
            </w:r>
          </w:p>
        </w:tc>
        <w:tc>
          <w:tcPr>
            <w:tcW w:w="953" w:type="dxa"/>
          </w:tcPr>
          <w:p w14:paraId="214397E5" w14:textId="7B753D4F" w:rsidR="00C512CB" w:rsidRDefault="00C512CB" w:rsidP="00C512CB">
            <w:pPr>
              <w:rPr>
                <w:rFonts w:ascii="Times New Roman" w:hAnsi="Times New Roman" w:cs="Times New Roman"/>
                <w:bCs/>
              </w:rPr>
            </w:pPr>
            <w:r>
              <w:rPr>
                <w:rFonts w:ascii="Times New Roman" w:hAnsi="Times New Roman" w:cs="Times New Roman"/>
                <w:bCs/>
              </w:rPr>
              <w:t>0.37</w:t>
            </w:r>
          </w:p>
        </w:tc>
        <w:tc>
          <w:tcPr>
            <w:tcW w:w="992" w:type="dxa"/>
            <w:tcBorders>
              <w:right w:val="single" w:sz="4" w:space="0" w:color="auto"/>
            </w:tcBorders>
          </w:tcPr>
          <w:p w14:paraId="3926F060" w14:textId="6CD2B881" w:rsidR="00C512CB" w:rsidRDefault="00C512CB" w:rsidP="00C512CB">
            <w:pPr>
              <w:rPr>
                <w:rFonts w:ascii="Times New Roman" w:hAnsi="Times New Roman" w:cs="Times New Roman"/>
                <w:bCs/>
              </w:rPr>
            </w:pPr>
            <w:r>
              <w:rPr>
                <w:rFonts w:ascii="Times New Roman" w:hAnsi="Times New Roman" w:cs="Times New Roman"/>
                <w:bCs/>
              </w:rPr>
              <w:t>6.64</w:t>
            </w:r>
          </w:p>
        </w:tc>
        <w:tc>
          <w:tcPr>
            <w:tcW w:w="1329" w:type="dxa"/>
            <w:tcBorders>
              <w:left w:val="single" w:sz="4" w:space="0" w:color="auto"/>
            </w:tcBorders>
          </w:tcPr>
          <w:p w14:paraId="39E59654" w14:textId="70A9E829" w:rsidR="00C512CB" w:rsidRDefault="00C512CB" w:rsidP="00C512CB">
            <w:pPr>
              <w:rPr>
                <w:rFonts w:ascii="Times New Roman" w:hAnsi="Times New Roman" w:cs="Times New Roman"/>
                <w:bCs/>
              </w:rPr>
            </w:pPr>
            <w:r>
              <w:rPr>
                <w:rFonts w:ascii="Times New Roman" w:hAnsi="Times New Roman" w:cs="Times New Roman"/>
                <w:bCs/>
              </w:rPr>
              <w:t>C83</w:t>
            </w:r>
          </w:p>
        </w:tc>
        <w:tc>
          <w:tcPr>
            <w:tcW w:w="1223" w:type="dxa"/>
          </w:tcPr>
          <w:p w14:paraId="3DA7D0FC" w14:textId="2F8B1267" w:rsidR="00C512CB" w:rsidRDefault="00C512CB" w:rsidP="00C512CB">
            <w:pPr>
              <w:rPr>
                <w:rFonts w:ascii="Times New Roman" w:hAnsi="Times New Roman" w:cs="Times New Roman"/>
                <w:bCs/>
              </w:rPr>
            </w:pPr>
            <w:r>
              <w:rPr>
                <w:rFonts w:ascii="Times New Roman" w:hAnsi="Times New Roman" w:cs="Times New Roman"/>
                <w:bCs/>
              </w:rPr>
              <w:t>250.86</w:t>
            </w:r>
          </w:p>
        </w:tc>
        <w:tc>
          <w:tcPr>
            <w:tcW w:w="992" w:type="dxa"/>
          </w:tcPr>
          <w:p w14:paraId="1F902A4F" w14:textId="054DD74F" w:rsidR="00C512CB" w:rsidRDefault="00C512CB" w:rsidP="00C512CB">
            <w:pPr>
              <w:rPr>
                <w:rFonts w:ascii="Times New Roman" w:hAnsi="Times New Roman" w:cs="Times New Roman"/>
                <w:bCs/>
              </w:rPr>
            </w:pPr>
            <w:r>
              <w:rPr>
                <w:rFonts w:ascii="Times New Roman" w:hAnsi="Times New Roman" w:cs="Times New Roman"/>
                <w:bCs/>
              </w:rPr>
              <w:t>0.15</w:t>
            </w:r>
          </w:p>
        </w:tc>
        <w:tc>
          <w:tcPr>
            <w:tcW w:w="668" w:type="dxa"/>
          </w:tcPr>
          <w:p w14:paraId="0EC83202" w14:textId="164995AB" w:rsidR="00C512CB" w:rsidRDefault="00C512CB" w:rsidP="00C512CB">
            <w:pPr>
              <w:rPr>
                <w:rFonts w:ascii="Times New Roman" w:hAnsi="Times New Roman" w:cs="Times New Roman"/>
                <w:bCs/>
              </w:rPr>
            </w:pPr>
            <w:r>
              <w:rPr>
                <w:rFonts w:ascii="Times New Roman" w:hAnsi="Times New Roman" w:cs="Times New Roman"/>
                <w:bCs/>
              </w:rPr>
              <w:t>7.13</w:t>
            </w:r>
          </w:p>
        </w:tc>
      </w:tr>
      <w:tr w:rsidR="006F7AA9" w14:paraId="6754E898" w14:textId="31334122" w:rsidTr="00C512CB">
        <w:tc>
          <w:tcPr>
            <w:tcW w:w="1348" w:type="dxa"/>
          </w:tcPr>
          <w:p w14:paraId="78C71FE7" w14:textId="7C484353" w:rsidR="00C512CB" w:rsidRDefault="00C512CB" w:rsidP="00C512CB">
            <w:pPr>
              <w:rPr>
                <w:rFonts w:ascii="Times New Roman" w:hAnsi="Times New Roman" w:cs="Times New Roman"/>
                <w:bCs/>
              </w:rPr>
            </w:pPr>
            <w:r>
              <w:rPr>
                <w:rFonts w:ascii="Times New Roman" w:hAnsi="Times New Roman" w:cs="Times New Roman"/>
                <w:bCs/>
              </w:rPr>
              <w:t>E22</w:t>
            </w:r>
          </w:p>
        </w:tc>
        <w:tc>
          <w:tcPr>
            <w:tcW w:w="1351" w:type="dxa"/>
          </w:tcPr>
          <w:p w14:paraId="0A1FE0E6" w14:textId="63C7D0BD" w:rsidR="00C512CB" w:rsidRDefault="00C512CB" w:rsidP="00C512CB">
            <w:pPr>
              <w:rPr>
                <w:rFonts w:ascii="Times New Roman" w:hAnsi="Times New Roman" w:cs="Times New Roman"/>
                <w:bCs/>
              </w:rPr>
            </w:pPr>
            <w:r>
              <w:rPr>
                <w:rFonts w:ascii="Times New Roman" w:hAnsi="Times New Roman" w:cs="Times New Roman"/>
                <w:bCs/>
              </w:rPr>
              <w:t>352.58</w:t>
            </w:r>
          </w:p>
        </w:tc>
        <w:tc>
          <w:tcPr>
            <w:tcW w:w="953" w:type="dxa"/>
          </w:tcPr>
          <w:p w14:paraId="04039453" w14:textId="0F0409B7" w:rsidR="00C512CB" w:rsidRDefault="00C512CB" w:rsidP="00C512CB">
            <w:pPr>
              <w:rPr>
                <w:rFonts w:ascii="Times New Roman" w:hAnsi="Times New Roman" w:cs="Times New Roman"/>
                <w:bCs/>
              </w:rPr>
            </w:pPr>
            <w:r>
              <w:rPr>
                <w:rFonts w:ascii="Times New Roman" w:hAnsi="Times New Roman" w:cs="Times New Roman"/>
                <w:bCs/>
              </w:rPr>
              <w:t>0.35</w:t>
            </w:r>
          </w:p>
        </w:tc>
        <w:tc>
          <w:tcPr>
            <w:tcW w:w="992" w:type="dxa"/>
            <w:tcBorders>
              <w:right w:val="single" w:sz="4" w:space="0" w:color="auto"/>
            </w:tcBorders>
          </w:tcPr>
          <w:p w14:paraId="185DF38B" w14:textId="48397743" w:rsidR="00C512CB" w:rsidRDefault="00C512CB" w:rsidP="00C512CB">
            <w:pPr>
              <w:rPr>
                <w:rFonts w:ascii="Times New Roman" w:hAnsi="Times New Roman" w:cs="Times New Roman"/>
                <w:bCs/>
              </w:rPr>
            </w:pPr>
            <w:r>
              <w:rPr>
                <w:rFonts w:ascii="Times New Roman" w:hAnsi="Times New Roman" w:cs="Times New Roman"/>
                <w:bCs/>
              </w:rPr>
              <w:t>6.77</w:t>
            </w:r>
          </w:p>
        </w:tc>
        <w:tc>
          <w:tcPr>
            <w:tcW w:w="1329" w:type="dxa"/>
            <w:tcBorders>
              <w:left w:val="single" w:sz="4" w:space="0" w:color="auto"/>
            </w:tcBorders>
          </w:tcPr>
          <w:p w14:paraId="1A5A7AD3" w14:textId="43580AAD" w:rsidR="00C512CB" w:rsidRDefault="00C512CB" w:rsidP="00C512CB">
            <w:pPr>
              <w:rPr>
                <w:rFonts w:ascii="Times New Roman" w:hAnsi="Times New Roman" w:cs="Times New Roman"/>
                <w:bCs/>
              </w:rPr>
            </w:pPr>
            <w:r>
              <w:rPr>
                <w:rFonts w:ascii="Times New Roman" w:hAnsi="Times New Roman" w:cs="Times New Roman"/>
                <w:bCs/>
              </w:rPr>
              <w:t>C91</w:t>
            </w:r>
          </w:p>
        </w:tc>
        <w:tc>
          <w:tcPr>
            <w:tcW w:w="1223" w:type="dxa"/>
          </w:tcPr>
          <w:p w14:paraId="79E8E59F" w14:textId="273CD6D7" w:rsidR="00C512CB" w:rsidRDefault="00C512CB" w:rsidP="00C512CB">
            <w:pPr>
              <w:rPr>
                <w:rFonts w:ascii="Times New Roman" w:hAnsi="Times New Roman" w:cs="Times New Roman"/>
                <w:bCs/>
              </w:rPr>
            </w:pPr>
            <w:r>
              <w:rPr>
                <w:rFonts w:ascii="Times New Roman" w:hAnsi="Times New Roman" w:cs="Times New Roman"/>
                <w:bCs/>
              </w:rPr>
              <w:t>361.93</w:t>
            </w:r>
          </w:p>
        </w:tc>
        <w:tc>
          <w:tcPr>
            <w:tcW w:w="992" w:type="dxa"/>
          </w:tcPr>
          <w:p w14:paraId="283EC2E5" w14:textId="640AC381" w:rsidR="00C512CB" w:rsidRDefault="00C512CB" w:rsidP="00C512CB">
            <w:pPr>
              <w:rPr>
                <w:rFonts w:ascii="Times New Roman" w:hAnsi="Times New Roman" w:cs="Times New Roman"/>
                <w:bCs/>
              </w:rPr>
            </w:pPr>
            <w:r>
              <w:rPr>
                <w:rFonts w:ascii="Times New Roman" w:hAnsi="Times New Roman" w:cs="Times New Roman"/>
                <w:bCs/>
              </w:rPr>
              <w:t>0.21</w:t>
            </w:r>
          </w:p>
        </w:tc>
        <w:tc>
          <w:tcPr>
            <w:tcW w:w="668" w:type="dxa"/>
          </w:tcPr>
          <w:p w14:paraId="165676FE" w14:textId="0BFB1E0F" w:rsidR="00C512CB" w:rsidRDefault="00C512CB" w:rsidP="00C512CB">
            <w:pPr>
              <w:rPr>
                <w:rFonts w:ascii="Times New Roman" w:hAnsi="Times New Roman" w:cs="Times New Roman"/>
                <w:bCs/>
              </w:rPr>
            </w:pPr>
            <w:r>
              <w:rPr>
                <w:rFonts w:ascii="Times New Roman" w:hAnsi="Times New Roman" w:cs="Times New Roman"/>
                <w:bCs/>
              </w:rPr>
              <w:t>7.17</w:t>
            </w:r>
          </w:p>
        </w:tc>
      </w:tr>
      <w:tr w:rsidR="006F7AA9" w14:paraId="59990E56" w14:textId="0E1FA640" w:rsidTr="00C512CB">
        <w:tc>
          <w:tcPr>
            <w:tcW w:w="1348" w:type="dxa"/>
          </w:tcPr>
          <w:p w14:paraId="635D8EC8" w14:textId="22997D7F" w:rsidR="00C512CB" w:rsidRDefault="00C512CB" w:rsidP="00C512CB">
            <w:pPr>
              <w:rPr>
                <w:rFonts w:ascii="Times New Roman" w:hAnsi="Times New Roman" w:cs="Times New Roman"/>
                <w:bCs/>
              </w:rPr>
            </w:pPr>
            <w:r>
              <w:rPr>
                <w:rFonts w:ascii="Times New Roman" w:hAnsi="Times New Roman" w:cs="Times New Roman"/>
                <w:bCs/>
              </w:rPr>
              <w:t>E24</w:t>
            </w:r>
          </w:p>
        </w:tc>
        <w:tc>
          <w:tcPr>
            <w:tcW w:w="1351" w:type="dxa"/>
          </w:tcPr>
          <w:p w14:paraId="173B7A55" w14:textId="774A678F" w:rsidR="00C512CB" w:rsidRDefault="00C512CB" w:rsidP="00C512CB">
            <w:pPr>
              <w:rPr>
                <w:rFonts w:ascii="Times New Roman" w:hAnsi="Times New Roman" w:cs="Times New Roman"/>
                <w:bCs/>
              </w:rPr>
            </w:pPr>
            <w:r>
              <w:rPr>
                <w:rFonts w:ascii="Times New Roman" w:hAnsi="Times New Roman" w:cs="Times New Roman"/>
                <w:bCs/>
              </w:rPr>
              <w:t>355.30</w:t>
            </w:r>
          </w:p>
        </w:tc>
        <w:tc>
          <w:tcPr>
            <w:tcW w:w="953" w:type="dxa"/>
          </w:tcPr>
          <w:p w14:paraId="5FD0C307" w14:textId="52D7F8A7" w:rsidR="00C512CB" w:rsidRDefault="00C512CB" w:rsidP="00C512CB">
            <w:pPr>
              <w:rPr>
                <w:rFonts w:ascii="Times New Roman" w:hAnsi="Times New Roman" w:cs="Times New Roman"/>
                <w:bCs/>
              </w:rPr>
            </w:pPr>
            <w:r>
              <w:rPr>
                <w:rFonts w:ascii="Times New Roman" w:hAnsi="Times New Roman" w:cs="Times New Roman"/>
                <w:bCs/>
              </w:rPr>
              <w:t>0.01</w:t>
            </w:r>
          </w:p>
        </w:tc>
        <w:tc>
          <w:tcPr>
            <w:tcW w:w="992" w:type="dxa"/>
            <w:tcBorders>
              <w:right w:val="single" w:sz="4" w:space="0" w:color="auto"/>
            </w:tcBorders>
          </w:tcPr>
          <w:p w14:paraId="66D6CD91" w14:textId="7E6B80CE" w:rsidR="00C512CB" w:rsidRDefault="00C512CB" w:rsidP="00C512CB">
            <w:pPr>
              <w:rPr>
                <w:rFonts w:ascii="Times New Roman" w:hAnsi="Times New Roman" w:cs="Times New Roman"/>
                <w:bCs/>
              </w:rPr>
            </w:pPr>
            <w:r>
              <w:rPr>
                <w:rFonts w:ascii="Times New Roman" w:hAnsi="Times New Roman" w:cs="Times New Roman"/>
                <w:bCs/>
              </w:rPr>
              <w:t>7.04</w:t>
            </w:r>
          </w:p>
        </w:tc>
        <w:tc>
          <w:tcPr>
            <w:tcW w:w="1329" w:type="dxa"/>
            <w:tcBorders>
              <w:left w:val="single" w:sz="4" w:space="0" w:color="auto"/>
            </w:tcBorders>
          </w:tcPr>
          <w:p w14:paraId="15E88452" w14:textId="388E431A" w:rsidR="00C512CB" w:rsidRDefault="00C512CB" w:rsidP="00C512CB">
            <w:pPr>
              <w:rPr>
                <w:rFonts w:ascii="Times New Roman" w:hAnsi="Times New Roman" w:cs="Times New Roman"/>
                <w:bCs/>
              </w:rPr>
            </w:pPr>
            <w:r>
              <w:rPr>
                <w:rFonts w:ascii="Times New Roman" w:hAnsi="Times New Roman" w:cs="Times New Roman"/>
                <w:bCs/>
              </w:rPr>
              <w:t>P5</w:t>
            </w:r>
          </w:p>
        </w:tc>
        <w:tc>
          <w:tcPr>
            <w:tcW w:w="1223" w:type="dxa"/>
          </w:tcPr>
          <w:p w14:paraId="7127DC9D" w14:textId="44B109B2" w:rsidR="00C512CB" w:rsidRDefault="00C512CB" w:rsidP="00C512CB">
            <w:pPr>
              <w:rPr>
                <w:rFonts w:ascii="Times New Roman" w:hAnsi="Times New Roman" w:cs="Times New Roman"/>
                <w:bCs/>
              </w:rPr>
            </w:pPr>
            <w:r>
              <w:rPr>
                <w:rFonts w:ascii="Times New Roman" w:hAnsi="Times New Roman" w:cs="Times New Roman"/>
                <w:bCs/>
              </w:rPr>
              <w:t>358.29</w:t>
            </w:r>
          </w:p>
        </w:tc>
        <w:tc>
          <w:tcPr>
            <w:tcW w:w="992" w:type="dxa"/>
          </w:tcPr>
          <w:p w14:paraId="271600F6" w14:textId="56CDD5EB" w:rsidR="00C512CB" w:rsidRDefault="00C512CB" w:rsidP="00C512CB">
            <w:pPr>
              <w:rPr>
                <w:rFonts w:ascii="Times New Roman" w:hAnsi="Times New Roman" w:cs="Times New Roman"/>
                <w:bCs/>
              </w:rPr>
            </w:pPr>
            <w:r>
              <w:rPr>
                <w:rFonts w:ascii="Times New Roman" w:hAnsi="Times New Roman" w:cs="Times New Roman"/>
                <w:bCs/>
              </w:rPr>
              <w:t>0.26</w:t>
            </w:r>
          </w:p>
        </w:tc>
        <w:tc>
          <w:tcPr>
            <w:tcW w:w="668" w:type="dxa"/>
          </w:tcPr>
          <w:p w14:paraId="6F398CA9" w14:textId="3194738F" w:rsidR="00C512CB" w:rsidRDefault="00C512CB" w:rsidP="00C512CB">
            <w:pPr>
              <w:rPr>
                <w:rFonts w:ascii="Times New Roman" w:hAnsi="Times New Roman" w:cs="Times New Roman"/>
                <w:bCs/>
              </w:rPr>
            </w:pPr>
            <w:r>
              <w:rPr>
                <w:rFonts w:ascii="Times New Roman" w:hAnsi="Times New Roman" w:cs="Times New Roman"/>
                <w:bCs/>
              </w:rPr>
              <w:t>7.22</w:t>
            </w:r>
          </w:p>
        </w:tc>
      </w:tr>
      <w:tr w:rsidR="006F7AA9" w14:paraId="159DFD77" w14:textId="0DD61E11" w:rsidTr="00C512CB">
        <w:tc>
          <w:tcPr>
            <w:tcW w:w="1348" w:type="dxa"/>
          </w:tcPr>
          <w:p w14:paraId="651FBA25" w14:textId="6FB42D98" w:rsidR="00C512CB" w:rsidRDefault="00C512CB" w:rsidP="00C512CB">
            <w:pPr>
              <w:rPr>
                <w:rFonts w:ascii="Times New Roman" w:hAnsi="Times New Roman" w:cs="Times New Roman"/>
                <w:bCs/>
              </w:rPr>
            </w:pPr>
            <w:r>
              <w:rPr>
                <w:rFonts w:ascii="Times New Roman" w:hAnsi="Times New Roman" w:cs="Times New Roman"/>
                <w:bCs/>
              </w:rPr>
              <w:t>E27</w:t>
            </w:r>
          </w:p>
        </w:tc>
        <w:tc>
          <w:tcPr>
            <w:tcW w:w="1351" w:type="dxa"/>
          </w:tcPr>
          <w:p w14:paraId="0D3513E8" w14:textId="7039A257" w:rsidR="00C512CB" w:rsidRDefault="00C512CB" w:rsidP="00C512CB">
            <w:pPr>
              <w:rPr>
                <w:rFonts w:ascii="Times New Roman" w:hAnsi="Times New Roman" w:cs="Times New Roman"/>
                <w:bCs/>
              </w:rPr>
            </w:pPr>
            <w:r>
              <w:rPr>
                <w:rFonts w:ascii="Times New Roman" w:hAnsi="Times New Roman" w:cs="Times New Roman"/>
                <w:bCs/>
              </w:rPr>
              <w:t>383.41</w:t>
            </w:r>
          </w:p>
        </w:tc>
        <w:tc>
          <w:tcPr>
            <w:tcW w:w="953" w:type="dxa"/>
          </w:tcPr>
          <w:p w14:paraId="4849656D" w14:textId="2826339D" w:rsidR="00C512CB" w:rsidRDefault="00C512CB" w:rsidP="00C512CB">
            <w:pPr>
              <w:rPr>
                <w:rFonts w:ascii="Times New Roman" w:hAnsi="Times New Roman" w:cs="Times New Roman"/>
                <w:bCs/>
              </w:rPr>
            </w:pPr>
            <w:r>
              <w:rPr>
                <w:rFonts w:ascii="Times New Roman" w:hAnsi="Times New Roman" w:cs="Times New Roman"/>
                <w:bCs/>
              </w:rPr>
              <w:t>0.42</w:t>
            </w:r>
          </w:p>
        </w:tc>
        <w:tc>
          <w:tcPr>
            <w:tcW w:w="992" w:type="dxa"/>
            <w:tcBorders>
              <w:right w:val="single" w:sz="4" w:space="0" w:color="auto"/>
            </w:tcBorders>
          </w:tcPr>
          <w:p w14:paraId="42C4DEA3" w14:textId="5251D65E" w:rsidR="00C512CB" w:rsidRDefault="00C512CB" w:rsidP="00C512CB">
            <w:pPr>
              <w:rPr>
                <w:rFonts w:ascii="Times New Roman" w:hAnsi="Times New Roman" w:cs="Times New Roman"/>
                <w:bCs/>
              </w:rPr>
            </w:pPr>
            <w:r>
              <w:rPr>
                <w:rFonts w:ascii="Times New Roman" w:hAnsi="Times New Roman" w:cs="Times New Roman"/>
                <w:bCs/>
              </w:rPr>
              <w:t>7.05</w:t>
            </w:r>
          </w:p>
        </w:tc>
        <w:tc>
          <w:tcPr>
            <w:tcW w:w="1329" w:type="dxa"/>
            <w:tcBorders>
              <w:left w:val="single" w:sz="4" w:space="0" w:color="auto"/>
            </w:tcBorders>
          </w:tcPr>
          <w:p w14:paraId="03B398BF" w14:textId="272210F7" w:rsidR="00C512CB" w:rsidRDefault="00C512CB" w:rsidP="00C512CB">
            <w:pPr>
              <w:rPr>
                <w:rFonts w:ascii="Times New Roman" w:hAnsi="Times New Roman" w:cs="Times New Roman"/>
                <w:bCs/>
              </w:rPr>
            </w:pPr>
            <w:r>
              <w:rPr>
                <w:rFonts w:ascii="Times New Roman" w:hAnsi="Times New Roman" w:cs="Times New Roman"/>
                <w:bCs/>
              </w:rPr>
              <w:t>P8</w:t>
            </w:r>
          </w:p>
        </w:tc>
        <w:tc>
          <w:tcPr>
            <w:tcW w:w="1223" w:type="dxa"/>
          </w:tcPr>
          <w:p w14:paraId="4D843840" w14:textId="60F1894D" w:rsidR="00C512CB" w:rsidRDefault="00C512CB" w:rsidP="00C512CB">
            <w:pPr>
              <w:rPr>
                <w:rFonts w:ascii="Times New Roman" w:hAnsi="Times New Roman" w:cs="Times New Roman"/>
                <w:bCs/>
              </w:rPr>
            </w:pPr>
            <w:r>
              <w:rPr>
                <w:rFonts w:ascii="Times New Roman" w:hAnsi="Times New Roman" w:cs="Times New Roman"/>
                <w:bCs/>
              </w:rPr>
              <w:t>392.56</w:t>
            </w:r>
          </w:p>
        </w:tc>
        <w:tc>
          <w:tcPr>
            <w:tcW w:w="992" w:type="dxa"/>
          </w:tcPr>
          <w:p w14:paraId="485E22EA" w14:textId="2D2D4A4E" w:rsidR="00C512CB" w:rsidRDefault="00C512CB" w:rsidP="00C512CB">
            <w:pPr>
              <w:rPr>
                <w:rFonts w:ascii="Times New Roman" w:hAnsi="Times New Roman" w:cs="Times New Roman"/>
                <w:bCs/>
              </w:rPr>
            </w:pPr>
            <w:r>
              <w:rPr>
                <w:rFonts w:ascii="Times New Roman" w:hAnsi="Times New Roman" w:cs="Times New Roman"/>
                <w:bCs/>
              </w:rPr>
              <w:t>0.37</w:t>
            </w:r>
          </w:p>
        </w:tc>
        <w:tc>
          <w:tcPr>
            <w:tcW w:w="668" w:type="dxa"/>
          </w:tcPr>
          <w:p w14:paraId="6A4C3097" w14:textId="3D886B6D" w:rsidR="00C512CB" w:rsidRDefault="00C512CB" w:rsidP="00C512CB">
            <w:pPr>
              <w:rPr>
                <w:rFonts w:ascii="Times New Roman" w:hAnsi="Times New Roman" w:cs="Times New Roman"/>
                <w:bCs/>
              </w:rPr>
            </w:pPr>
            <w:r>
              <w:rPr>
                <w:rFonts w:ascii="Times New Roman" w:hAnsi="Times New Roman" w:cs="Times New Roman"/>
                <w:bCs/>
              </w:rPr>
              <w:t>7.11</w:t>
            </w:r>
          </w:p>
        </w:tc>
      </w:tr>
      <w:tr w:rsidR="006F7AA9" w14:paraId="61878A33" w14:textId="07F0F676" w:rsidTr="00C512CB">
        <w:tc>
          <w:tcPr>
            <w:tcW w:w="1348" w:type="dxa"/>
          </w:tcPr>
          <w:p w14:paraId="49A21CC7" w14:textId="10DE3D70" w:rsidR="00C512CB" w:rsidRDefault="00C512CB" w:rsidP="00C512CB">
            <w:pPr>
              <w:rPr>
                <w:rFonts w:ascii="Times New Roman" w:hAnsi="Times New Roman" w:cs="Times New Roman"/>
                <w:bCs/>
              </w:rPr>
            </w:pPr>
            <w:r>
              <w:rPr>
                <w:rFonts w:ascii="Times New Roman" w:hAnsi="Times New Roman" w:cs="Times New Roman"/>
                <w:bCs/>
              </w:rPr>
              <w:t>E28</w:t>
            </w:r>
          </w:p>
        </w:tc>
        <w:tc>
          <w:tcPr>
            <w:tcW w:w="1351" w:type="dxa"/>
          </w:tcPr>
          <w:p w14:paraId="6B36D475" w14:textId="4006C50F" w:rsidR="00C512CB" w:rsidRDefault="00C512CB" w:rsidP="00C512CB">
            <w:pPr>
              <w:rPr>
                <w:rFonts w:ascii="Times New Roman" w:hAnsi="Times New Roman" w:cs="Times New Roman"/>
                <w:bCs/>
              </w:rPr>
            </w:pPr>
            <w:r>
              <w:rPr>
                <w:rFonts w:ascii="Times New Roman" w:hAnsi="Times New Roman" w:cs="Times New Roman"/>
                <w:bCs/>
              </w:rPr>
              <w:t>317.07</w:t>
            </w:r>
          </w:p>
        </w:tc>
        <w:tc>
          <w:tcPr>
            <w:tcW w:w="953" w:type="dxa"/>
          </w:tcPr>
          <w:p w14:paraId="3181885D" w14:textId="2A6097DC" w:rsidR="00C512CB" w:rsidRDefault="00C512CB" w:rsidP="00C512CB">
            <w:pPr>
              <w:rPr>
                <w:rFonts w:ascii="Times New Roman" w:hAnsi="Times New Roman" w:cs="Times New Roman"/>
                <w:bCs/>
              </w:rPr>
            </w:pPr>
            <w:r>
              <w:rPr>
                <w:rFonts w:ascii="Times New Roman" w:hAnsi="Times New Roman" w:cs="Times New Roman"/>
                <w:bCs/>
              </w:rPr>
              <w:t>0.47</w:t>
            </w:r>
          </w:p>
        </w:tc>
        <w:tc>
          <w:tcPr>
            <w:tcW w:w="992" w:type="dxa"/>
            <w:tcBorders>
              <w:right w:val="single" w:sz="4" w:space="0" w:color="auto"/>
            </w:tcBorders>
          </w:tcPr>
          <w:p w14:paraId="51591500" w14:textId="1CC8299E" w:rsidR="00C512CB" w:rsidRDefault="00C512CB" w:rsidP="00C512CB">
            <w:pPr>
              <w:rPr>
                <w:rFonts w:ascii="Times New Roman" w:hAnsi="Times New Roman" w:cs="Times New Roman"/>
                <w:bCs/>
              </w:rPr>
            </w:pPr>
            <w:r>
              <w:rPr>
                <w:rFonts w:ascii="Times New Roman" w:hAnsi="Times New Roman" w:cs="Times New Roman"/>
                <w:bCs/>
              </w:rPr>
              <w:t>7.24</w:t>
            </w:r>
          </w:p>
        </w:tc>
        <w:tc>
          <w:tcPr>
            <w:tcW w:w="1329" w:type="dxa"/>
            <w:tcBorders>
              <w:left w:val="single" w:sz="4" w:space="0" w:color="auto"/>
            </w:tcBorders>
          </w:tcPr>
          <w:p w14:paraId="03ADE56B" w14:textId="358E0D50" w:rsidR="00C512CB" w:rsidRDefault="00C512CB" w:rsidP="00C512CB">
            <w:pPr>
              <w:rPr>
                <w:rFonts w:ascii="Times New Roman" w:hAnsi="Times New Roman" w:cs="Times New Roman"/>
                <w:bCs/>
              </w:rPr>
            </w:pPr>
            <w:r>
              <w:rPr>
                <w:rFonts w:ascii="Times New Roman" w:hAnsi="Times New Roman" w:cs="Times New Roman"/>
                <w:bCs/>
              </w:rPr>
              <w:t>P11</w:t>
            </w:r>
          </w:p>
        </w:tc>
        <w:tc>
          <w:tcPr>
            <w:tcW w:w="1223" w:type="dxa"/>
          </w:tcPr>
          <w:p w14:paraId="0AE2D4FC" w14:textId="25A1924D" w:rsidR="00C512CB" w:rsidRDefault="00C512CB" w:rsidP="00C512CB">
            <w:pPr>
              <w:rPr>
                <w:rFonts w:ascii="Times New Roman" w:hAnsi="Times New Roman" w:cs="Times New Roman"/>
                <w:bCs/>
              </w:rPr>
            </w:pPr>
            <w:r>
              <w:rPr>
                <w:rFonts w:ascii="Times New Roman" w:hAnsi="Times New Roman" w:cs="Times New Roman"/>
                <w:bCs/>
              </w:rPr>
              <w:t>339.70</w:t>
            </w:r>
          </w:p>
        </w:tc>
        <w:tc>
          <w:tcPr>
            <w:tcW w:w="992" w:type="dxa"/>
          </w:tcPr>
          <w:p w14:paraId="45AA9DA5" w14:textId="42765E74" w:rsidR="00C512CB" w:rsidRDefault="00C512CB" w:rsidP="00C512CB">
            <w:pPr>
              <w:rPr>
                <w:rFonts w:ascii="Times New Roman" w:hAnsi="Times New Roman" w:cs="Times New Roman"/>
                <w:bCs/>
              </w:rPr>
            </w:pPr>
            <w:r>
              <w:rPr>
                <w:rFonts w:ascii="Times New Roman" w:hAnsi="Times New Roman" w:cs="Times New Roman"/>
                <w:bCs/>
              </w:rPr>
              <w:t>0.26</w:t>
            </w:r>
          </w:p>
        </w:tc>
        <w:tc>
          <w:tcPr>
            <w:tcW w:w="668" w:type="dxa"/>
          </w:tcPr>
          <w:p w14:paraId="422BCC08" w14:textId="521250BF" w:rsidR="00C512CB" w:rsidRDefault="00C512CB" w:rsidP="00C512CB">
            <w:pPr>
              <w:rPr>
                <w:rFonts w:ascii="Times New Roman" w:hAnsi="Times New Roman" w:cs="Times New Roman"/>
                <w:bCs/>
              </w:rPr>
            </w:pPr>
            <w:r>
              <w:rPr>
                <w:rFonts w:ascii="Times New Roman" w:hAnsi="Times New Roman" w:cs="Times New Roman"/>
                <w:bCs/>
              </w:rPr>
              <w:t>7.00</w:t>
            </w:r>
          </w:p>
        </w:tc>
      </w:tr>
      <w:tr w:rsidR="006F7AA9" w14:paraId="2BA103C4" w14:textId="253F2D78" w:rsidTr="00C512CB">
        <w:tc>
          <w:tcPr>
            <w:tcW w:w="1348" w:type="dxa"/>
          </w:tcPr>
          <w:p w14:paraId="4068ACAA" w14:textId="28989ADD" w:rsidR="00C512CB" w:rsidRDefault="00C512CB" w:rsidP="00C512CB">
            <w:pPr>
              <w:rPr>
                <w:rFonts w:ascii="Times New Roman" w:hAnsi="Times New Roman" w:cs="Times New Roman"/>
                <w:bCs/>
              </w:rPr>
            </w:pPr>
            <w:r>
              <w:rPr>
                <w:rFonts w:ascii="Times New Roman" w:hAnsi="Times New Roman" w:cs="Times New Roman"/>
                <w:bCs/>
              </w:rPr>
              <w:t>E30</w:t>
            </w:r>
          </w:p>
        </w:tc>
        <w:tc>
          <w:tcPr>
            <w:tcW w:w="1351" w:type="dxa"/>
          </w:tcPr>
          <w:p w14:paraId="0AB4BEAB" w14:textId="528DEFA2" w:rsidR="00C512CB" w:rsidRDefault="00C512CB" w:rsidP="00C512CB">
            <w:pPr>
              <w:rPr>
                <w:rFonts w:ascii="Times New Roman" w:hAnsi="Times New Roman" w:cs="Times New Roman"/>
                <w:bCs/>
              </w:rPr>
            </w:pPr>
            <w:r>
              <w:rPr>
                <w:rFonts w:ascii="Times New Roman" w:hAnsi="Times New Roman" w:cs="Times New Roman"/>
                <w:bCs/>
              </w:rPr>
              <w:t>345.39</w:t>
            </w:r>
          </w:p>
        </w:tc>
        <w:tc>
          <w:tcPr>
            <w:tcW w:w="953" w:type="dxa"/>
          </w:tcPr>
          <w:p w14:paraId="53034F7B" w14:textId="5D622407" w:rsidR="00C512CB" w:rsidRDefault="00C512CB" w:rsidP="00C512CB">
            <w:pPr>
              <w:rPr>
                <w:rFonts w:ascii="Times New Roman" w:hAnsi="Times New Roman" w:cs="Times New Roman"/>
                <w:bCs/>
              </w:rPr>
            </w:pPr>
            <w:r>
              <w:rPr>
                <w:rFonts w:ascii="Times New Roman" w:hAnsi="Times New Roman" w:cs="Times New Roman"/>
                <w:bCs/>
              </w:rPr>
              <w:t>0.39</w:t>
            </w:r>
          </w:p>
        </w:tc>
        <w:tc>
          <w:tcPr>
            <w:tcW w:w="992" w:type="dxa"/>
            <w:tcBorders>
              <w:right w:val="single" w:sz="4" w:space="0" w:color="auto"/>
            </w:tcBorders>
          </w:tcPr>
          <w:p w14:paraId="410D05B7" w14:textId="0FE108B3" w:rsidR="00C512CB" w:rsidRDefault="00C512CB" w:rsidP="00C512CB">
            <w:pPr>
              <w:rPr>
                <w:rFonts w:ascii="Times New Roman" w:hAnsi="Times New Roman" w:cs="Times New Roman"/>
                <w:bCs/>
              </w:rPr>
            </w:pPr>
            <w:r>
              <w:rPr>
                <w:rFonts w:ascii="Times New Roman" w:hAnsi="Times New Roman" w:cs="Times New Roman"/>
                <w:bCs/>
              </w:rPr>
              <w:t>7.19</w:t>
            </w:r>
          </w:p>
        </w:tc>
        <w:tc>
          <w:tcPr>
            <w:tcW w:w="1329" w:type="dxa"/>
            <w:tcBorders>
              <w:left w:val="single" w:sz="4" w:space="0" w:color="auto"/>
            </w:tcBorders>
          </w:tcPr>
          <w:p w14:paraId="5690FD95" w14:textId="23B0899A" w:rsidR="00C512CB" w:rsidRDefault="00C512CB" w:rsidP="00C512CB">
            <w:pPr>
              <w:rPr>
                <w:rFonts w:ascii="Times New Roman" w:hAnsi="Times New Roman" w:cs="Times New Roman"/>
                <w:bCs/>
              </w:rPr>
            </w:pPr>
            <w:r>
              <w:rPr>
                <w:rFonts w:ascii="Times New Roman" w:hAnsi="Times New Roman" w:cs="Times New Roman"/>
                <w:bCs/>
              </w:rPr>
              <w:t>P15</w:t>
            </w:r>
          </w:p>
        </w:tc>
        <w:tc>
          <w:tcPr>
            <w:tcW w:w="1223" w:type="dxa"/>
          </w:tcPr>
          <w:p w14:paraId="2A9AB07B" w14:textId="469BA718" w:rsidR="00C512CB" w:rsidRDefault="00C512CB" w:rsidP="00C512CB">
            <w:pPr>
              <w:rPr>
                <w:rFonts w:ascii="Times New Roman" w:hAnsi="Times New Roman" w:cs="Times New Roman"/>
                <w:bCs/>
              </w:rPr>
            </w:pPr>
            <w:r>
              <w:rPr>
                <w:rFonts w:ascii="Times New Roman" w:hAnsi="Times New Roman" w:cs="Times New Roman"/>
                <w:bCs/>
              </w:rPr>
              <w:t>363.40</w:t>
            </w:r>
          </w:p>
        </w:tc>
        <w:tc>
          <w:tcPr>
            <w:tcW w:w="992" w:type="dxa"/>
          </w:tcPr>
          <w:p w14:paraId="56DABDD4" w14:textId="5C662EDD" w:rsidR="00C512CB" w:rsidRDefault="00C512CB" w:rsidP="00C512CB">
            <w:pPr>
              <w:rPr>
                <w:rFonts w:ascii="Times New Roman" w:hAnsi="Times New Roman" w:cs="Times New Roman"/>
                <w:bCs/>
              </w:rPr>
            </w:pPr>
            <w:r>
              <w:rPr>
                <w:rFonts w:ascii="Times New Roman" w:hAnsi="Times New Roman" w:cs="Times New Roman"/>
                <w:bCs/>
              </w:rPr>
              <w:t>0.32</w:t>
            </w:r>
          </w:p>
        </w:tc>
        <w:tc>
          <w:tcPr>
            <w:tcW w:w="668" w:type="dxa"/>
          </w:tcPr>
          <w:p w14:paraId="03C010EA" w14:textId="5720CABF" w:rsidR="00C512CB" w:rsidRDefault="00C512CB" w:rsidP="00C512CB">
            <w:pPr>
              <w:rPr>
                <w:rFonts w:ascii="Times New Roman" w:hAnsi="Times New Roman" w:cs="Times New Roman"/>
                <w:bCs/>
              </w:rPr>
            </w:pPr>
            <w:r>
              <w:rPr>
                <w:rFonts w:ascii="Times New Roman" w:hAnsi="Times New Roman" w:cs="Times New Roman"/>
                <w:bCs/>
              </w:rPr>
              <w:t>6.80</w:t>
            </w:r>
          </w:p>
        </w:tc>
      </w:tr>
      <w:tr w:rsidR="006F7AA9" w14:paraId="24442885" w14:textId="7A559CF2" w:rsidTr="00C512CB">
        <w:tc>
          <w:tcPr>
            <w:tcW w:w="1348" w:type="dxa"/>
          </w:tcPr>
          <w:p w14:paraId="62DE0F31" w14:textId="3B8AF125" w:rsidR="00C512CB" w:rsidRDefault="00C512CB" w:rsidP="00C512CB">
            <w:pPr>
              <w:rPr>
                <w:rFonts w:ascii="Times New Roman" w:hAnsi="Times New Roman" w:cs="Times New Roman"/>
                <w:bCs/>
              </w:rPr>
            </w:pPr>
            <w:r>
              <w:rPr>
                <w:rFonts w:ascii="Times New Roman" w:hAnsi="Times New Roman" w:cs="Times New Roman"/>
                <w:bCs/>
              </w:rPr>
              <w:t>E34</w:t>
            </w:r>
          </w:p>
        </w:tc>
        <w:tc>
          <w:tcPr>
            <w:tcW w:w="1351" w:type="dxa"/>
          </w:tcPr>
          <w:p w14:paraId="7BF9C468" w14:textId="2289E269" w:rsidR="00C512CB" w:rsidRDefault="00C512CB" w:rsidP="00C512CB">
            <w:pPr>
              <w:rPr>
                <w:rFonts w:ascii="Times New Roman" w:hAnsi="Times New Roman" w:cs="Times New Roman"/>
                <w:bCs/>
              </w:rPr>
            </w:pPr>
            <w:r>
              <w:rPr>
                <w:rFonts w:ascii="Times New Roman" w:hAnsi="Times New Roman" w:cs="Times New Roman"/>
                <w:bCs/>
              </w:rPr>
              <w:t>324.34</w:t>
            </w:r>
          </w:p>
        </w:tc>
        <w:tc>
          <w:tcPr>
            <w:tcW w:w="953" w:type="dxa"/>
          </w:tcPr>
          <w:p w14:paraId="37F0C26B" w14:textId="1A849A3F" w:rsidR="00C512CB" w:rsidRDefault="00C512CB" w:rsidP="00C512CB">
            <w:pPr>
              <w:rPr>
                <w:rFonts w:ascii="Times New Roman" w:hAnsi="Times New Roman" w:cs="Times New Roman"/>
                <w:bCs/>
              </w:rPr>
            </w:pPr>
            <w:r>
              <w:rPr>
                <w:rFonts w:ascii="Times New Roman" w:hAnsi="Times New Roman" w:cs="Times New Roman"/>
                <w:bCs/>
              </w:rPr>
              <w:t>0.45</w:t>
            </w:r>
          </w:p>
        </w:tc>
        <w:tc>
          <w:tcPr>
            <w:tcW w:w="992" w:type="dxa"/>
            <w:tcBorders>
              <w:right w:val="single" w:sz="4" w:space="0" w:color="auto"/>
            </w:tcBorders>
          </w:tcPr>
          <w:p w14:paraId="2A5F476F" w14:textId="6A695DB3" w:rsidR="00C512CB" w:rsidRDefault="00C512CB" w:rsidP="00C512CB">
            <w:pPr>
              <w:rPr>
                <w:rFonts w:ascii="Times New Roman" w:hAnsi="Times New Roman" w:cs="Times New Roman"/>
                <w:bCs/>
              </w:rPr>
            </w:pPr>
            <w:r>
              <w:rPr>
                <w:rFonts w:ascii="Times New Roman" w:hAnsi="Times New Roman" w:cs="Times New Roman"/>
                <w:bCs/>
              </w:rPr>
              <w:t>6.94</w:t>
            </w:r>
          </w:p>
        </w:tc>
        <w:tc>
          <w:tcPr>
            <w:tcW w:w="1329" w:type="dxa"/>
            <w:tcBorders>
              <w:left w:val="single" w:sz="4" w:space="0" w:color="auto"/>
            </w:tcBorders>
          </w:tcPr>
          <w:p w14:paraId="79772986" w14:textId="200EE1E6" w:rsidR="00C512CB" w:rsidRDefault="00C512CB" w:rsidP="00C512CB">
            <w:pPr>
              <w:rPr>
                <w:rFonts w:ascii="Times New Roman" w:hAnsi="Times New Roman" w:cs="Times New Roman"/>
                <w:bCs/>
              </w:rPr>
            </w:pPr>
            <w:r>
              <w:rPr>
                <w:rFonts w:ascii="Times New Roman" w:hAnsi="Times New Roman" w:cs="Times New Roman"/>
                <w:bCs/>
              </w:rPr>
              <w:t>P20</w:t>
            </w:r>
          </w:p>
        </w:tc>
        <w:tc>
          <w:tcPr>
            <w:tcW w:w="1223" w:type="dxa"/>
          </w:tcPr>
          <w:p w14:paraId="0E2585CD" w14:textId="75FCE63B" w:rsidR="00C512CB" w:rsidRDefault="00C512CB" w:rsidP="00C512CB">
            <w:pPr>
              <w:rPr>
                <w:rFonts w:ascii="Times New Roman" w:hAnsi="Times New Roman" w:cs="Times New Roman"/>
                <w:bCs/>
              </w:rPr>
            </w:pPr>
            <w:r>
              <w:rPr>
                <w:rFonts w:ascii="Times New Roman" w:hAnsi="Times New Roman" w:cs="Times New Roman"/>
                <w:bCs/>
              </w:rPr>
              <w:t>369.07</w:t>
            </w:r>
          </w:p>
        </w:tc>
        <w:tc>
          <w:tcPr>
            <w:tcW w:w="992" w:type="dxa"/>
          </w:tcPr>
          <w:p w14:paraId="4D605FBF" w14:textId="02194FB0" w:rsidR="00C512CB" w:rsidRDefault="00C512CB" w:rsidP="00C512CB">
            <w:pPr>
              <w:rPr>
                <w:rFonts w:ascii="Times New Roman" w:hAnsi="Times New Roman" w:cs="Times New Roman"/>
                <w:bCs/>
              </w:rPr>
            </w:pPr>
            <w:r>
              <w:rPr>
                <w:rFonts w:ascii="Times New Roman" w:hAnsi="Times New Roman" w:cs="Times New Roman"/>
                <w:bCs/>
              </w:rPr>
              <w:t>0.00</w:t>
            </w:r>
          </w:p>
        </w:tc>
        <w:tc>
          <w:tcPr>
            <w:tcW w:w="668" w:type="dxa"/>
          </w:tcPr>
          <w:p w14:paraId="4172FC1B" w14:textId="2012B5EE" w:rsidR="00C512CB" w:rsidRDefault="00C512CB" w:rsidP="00C512CB">
            <w:pPr>
              <w:rPr>
                <w:rFonts w:ascii="Times New Roman" w:hAnsi="Times New Roman" w:cs="Times New Roman"/>
                <w:bCs/>
              </w:rPr>
            </w:pPr>
            <w:r>
              <w:rPr>
                <w:rFonts w:ascii="Times New Roman" w:hAnsi="Times New Roman" w:cs="Times New Roman"/>
                <w:bCs/>
              </w:rPr>
              <w:t>6.98</w:t>
            </w:r>
          </w:p>
        </w:tc>
      </w:tr>
      <w:tr w:rsidR="006F7AA9" w14:paraId="2FB41D10" w14:textId="733E6BF3" w:rsidTr="00C512CB">
        <w:tc>
          <w:tcPr>
            <w:tcW w:w="1348" w:type="dxa"/>
          </w:tcPr>
          <w:p w14:paraId="42327ADC" w14:textId="4DB49DB5" w:rsidR="00C512CB" w:rsidRDefault="00C512CB" w:rsidP="00C512CB">
            <w:pPr>
              <w:rPr>
                <w:rFonts w:ascii="Times New Roman" w:hAnsi="Times New Roman" w:cs="Times New Roman"/>
                <w:bCs/>
              </w:rPr>
            </w:pPr>
            <w:r>
              <w:rPr>
                <w:rFonts w:ascii="Times New Roman" w:hAnsi="Times New Roman" w:cs="Times New Roman"/>
                <w:bCs/>
              </w:rPr>
              <w:t>E35</w:t>
            </w:r>
          </w:p>
        </w:tc>
        <w:tc>
          <w:tcPr>
            <w:tcW w:w="1351" w:type="dxa"/>
          </w:tcPr>
          <w:p w14:paraId="25A01A66" w14:textId="32DF3BAC" w:rsidR="00C512CB" w:rsidRDefault="00C512CB" w:rsidP="00C512CB">
            <w:pPr>
              <w:rPr>
                <w:rFonts w:ascii="Times New Roman" w:hAnsi="Times New Roman" w:cs="Times New Roman"/>
                <w:bCs/>
              </w:rPr>
            </w:pPr>
            <w:r>
              <w:rPr>
                <w:rFonts w:ascii="Times New Roman" w:hAnsi="Times New Roman" w:cs="Times New Roman"/>
                <w:bCs/>
              </w:rPr>
              <w:t>357.19</w:t>
            </w:r>
          </w:p>
        </w:tc>
        <w:tc>
          <w:tcPr>
            <w:tcW w:w="953" w:type="dxa"/>
          </w:tcPr>
          <w:p w14:paraId="0A2171AE" w14:textId="5358395D" w:rsidR="00C512CB" w:rsidRDefault="00C512CB" w:rsidP="00C512CB">
            <w:pPr>
              <w:rPr>
                <w:rFonts w:ascii="Times New Roman" w:hAnsi="Times New Roman" w:cs="Times New Roman"/>
                <w:bCs/>
              </w:rPr>
            </w:pPr>
            <w:r>
              <w:rPr>
                <w:rFonts w:ascii="Times New Roman" w:hAnsi="Times New Roman" w:cs="Times New Roman"/>
                <w:bCs/>
              </w:rPr>
              <w:t>0.42</w:t>
            </w:r>
          </w:p>
        </w:tc>
        <w:tc>
          <w:tcPr>
            <w:tcW w:w="992" w:type="dxa"/>
            <w:tcBorders>
              <w:right w:val="single" w:sz="4" w:space="0" w:color="auto"/>
            </w:tcBorders>
          </w:tcPr>
          <w:p w14:paraId="4012E3A6" w14:textId="6014CD48" w:rsidR="00C512CB" w:rsidRDefault="00C512CB" w:rsidP="00C512CB">
            <w:pPr>
              <w:rPr>
                <w:rFonts w:ascii="Times New Roman" w:hAnsi="Times New Roman" w:cs="Times New Roman"/>
                <w:bCs/>
              </w:rPr>
            </w:pPr>
            <w:r>
              <w:rPr>
                <w:rFonts w:ascii="Times New Roman" w:hAnsi="Times New Roman" w:cs="Times New Roman"/>
                <w:bCs/>
              </w:rPr>
              <w:t>6.92</w:t>
            </w:r>
          </w:p>
        </w:tc>
        <w:tc>
          <w:tcPr>
            <w:tcW w:w="1329" w:type="dxa"/>
            <w:tcBorders>
              <w:left w:val="single" w:sz="4" w:space="0" w:color="auto"/>
            </w:tcBorders>
          </w:tcPr>
          <w:p w14:paraId="4D894A3A" w14:textId="08DA3EA3" w:rsidR="00C512CB" w:rsidRDefault="00C512CB" w:rsidP="00C512CB">
            <w:pPr>
              <w:rPr>
                <w:rFonts w:ascii="Times New Roman" w:hAnsi="Times New Roman" w:cs="Times New Roman"/>
                <w:bCs/>
              </w:rPr>
            </w:pPr>
            <w:r>
              <w:rPr>
                <w:rFonts w:ascii="Times New Roman" w:hAnsi="Times New Roman" w:cs="Times New Roman"/>
                <w:bCs/>
              </w:rPr>
              <w:t>P39</w:t>
            </w:r>
          </w:p>
        </w:tc>
        <w:tc>
          <w:tcPr>
            <w:tcW w:w="1223" w:type="dxa"/>
          </w:tcPr>
          <w:p w14:paraId="7412785F" w14:textId="37A1AF29" w:rsidR="00C512CB" w:rsidRDefault="00C512CB" w:rsidP="00C512CB">
            <w:pPr>
              <w:rPr>
                <w:rFonts w:ascii="Times New Roman" w:hAnsi="Times New Roman" w:cs="Times New Roman"/>
                <w:bCs/>
              </w:rPr>
            </w:pPr>
            <w:r>
              <w:rPr>
                <w:rFonts w:ascii="Times New Roman" w:hAnsi="Times New Roman" w:cs="Times New Roman"/>
                <w:bCs/>
              </w:rPr>
              <w:t>270.42</w:t>
            </w:r>
          </w:p>
        </w:tc>
        <w:tc>
          <w:tcPr>
            <w:tcW w:w="992" w:type="dxa"/>
          </w:tcPr>
          <w:p w14:paraId="68AAD196" w14:textId="50C9775C" w:rsidR="00C512CB" w:rsidRDefault="00C512CB" w:rsidP="00C512CB">
            <w:pPr>
              <w:rPr>
                <w:rFonts w:ascii="Times New Roman" w:hAnsi="Times New Roman" w:cs="Times New Roman"/>
                <w:bCs/>
              </w:rPr>
            </w:pPr>
            <w:r>
              <w:rPr>
                <w:rFonts w:ascii="Times New Roman" w:hAnsi="Times New Roman" w:cs="Times New Roman"/>
                <w:bCs/>
              </w:rPr>
              <w:t>0.33</w:t>
            </w:r>
          </w:p>
        </w:tc>
        <w:tc>
          <w:tcPr>
            <w:tcW w:w="668" w:type="dxa"/>
          </w:tcPr>
          <w:p w14:paraId="3CC048CE" w14:textId="5BF4D87D" w:rsidR="00C512CB" w:rsidRDefault="00C512CB" w:rsidP="00C512CB">
            <w:pPr>
              <w:rPr>
                <w:rFonts w:ascii="Times New Roman" w:hAnsi="Times New Roman" w:cs="Times New Roman"/>
                <w:bCs/>
              </w:rPr>
            </w:pPr>
            <w:r>
              <w:rPr>
                <w:rFonts w:ascii="Times New Roman" w:hAnsi="Times New Roman" w:cs="Times New Roman"/>
                <w:bCs/>
              </w:rPr>
              <w:t>7.24</w:t>
            </w:r>
          </w:p>
        </w:tc>
      </w:tr>
      <w:tr w:rsidR="006F7AA9" w14:paraId="705310B5" w14:textId="37B5E6AC" w:rsidTr="00C512CB">
        <w:tc>
          <w:tcPr>
            <w:tcW w:w="1348" w:type="dxa"/>
          </w:tcPr>
          <w:p w14:paraId="41EC3AA4" w14:textId="65DE6CCF" w:rsidR="00C512CB" w:rsidRDefault="00C512CB" w:rsidP="00C512CB">
            <w:pPr>
              <w:rPr>
                <w:rFonts w:ascii="Times New Roman" w:hAnsi="Times New Roman" w:cs="Times New Roman"/>
                <w:bCs/>
              </w:rPr>
            </w:pPr>
            <w:r>
              <w:rPr>
                <w:rFonts w:ascii="Times New Roman" w:hAnsi="Times New Roman" w:cs="Times New Roman"/>
                <w:bCs/>
              </w:rPr>
              <w:t>E36</w:t>
            </w:r>
          </w:p>
        </w:tc>
        <w:tc>
          <w:tcPr>
            <w:tcW w:w="1351" w:type="dxa"/>
          </w:tcPr>
          <w:p w14:paraId="1E928557" w14:textId="69903170" w:rsidR="00C512CB" w:rsidRDefault="00C512CB" w:rsidP="00C512CB">
            <w:pPr>
              <w:rPr>
                <w:rFonts w:ascii="Times New Roman" w:hAnsi="Times New Roman" w:cs="Times New Roman"/>
                <w:bCs/>
              </w:rPr>
            </w:pPr>
            <w:r>
              <w:rPr>
                <w:rFonts w:ascii="Times New Roman" w:hAnsi="Times New Roman" w:cs="Times New Roman"/>
                <w:bCs/>
              </w:rPr>
              <w:t>276.19</w:t>
            </w:r>
          </w:p>
        </w:tc>
        <w:tc>
          <w:tcPr>
            <w:tcW w:w="953" w:type="dxa"/>
          </w:tcPr>
          <w:p w14:paraId="76121353" w14:textId="3E6779A5" w:rsidR="00C512CB" w:rsidRDefault="00C512CB" w:rsidP="00C512CB">
            <w:pPr>
              <w:rPr>
                <w:rFonts w:ascii="Times New Roman" w:hAnsi="Times New Roman" w:cs="Times New Roman"/>
                <w:bCs/>
              </w:rPr>
            </w:pPr>
            <w:r>
              <w:rPr>
                <w:rFonts w:ascii="Times New Roman" w:hAnsi="Times New Roman" w:cs="Times New Roman"/>
                <w:bCs/>
              </w:rPr>
              <w:t>0.43</w:t>
            </w:r>
          </w:p>
        </w:tc>
        <w:tc>
          <w:tcPr>
            <w:tcW w:w="992" w:type="dxa"/>
            <w:tcBorders>
              <w:right w:val="single" w:sz="4" w:space="0" w:color="auto"/>
            </w:tcBorders>
          </w:tcPr>
          <w:p w14:paraId="2E7C4440" w14:textId="07BF7EF5" w:rsidR="00C512CB" w:rsidRDefault="00C512CB" w:rsidP="00C512CB">
            <w:pPr>
              <w:rPr>
                <w:rFonts w:ascii="Times New Roman" w:hAnsi="Times New Roman" w:cs="Times New Roman"/>
                <w:bCs/>
              </w:rPr>
            </w:pPr>
            <w:r>
              <w:rPr>
                <w:rFonts w:ascii="Times New Roman" w:hAnsi="Times New Roman" w:cs="Times New Roman"/>
                <w:bCs/>
              </w:rPr>
              <w:t>7.00</w:t>
            </w:r>
          </w:p>
        </w:tc>
        <w:tc>
          <w:tcPr>
            <w:tcW w:w="1329" w:type="dxa"/>
            <w:tcBorders>
              <w:left w:val="single" w:sz="4" w:space="0" w:color="auto"/>
            </w:tcBorders>
          </w:tcPr>
          <w:p w14:paraId="1587885B" w14:textId="5B222BF8" w:rsidR="00C512CB" w:rsidRDefault="00C512CB" w:rsidP="00C512CB">
            <w:pPr>
              <w:rPr>
                <w:rFonts w:ascii="Times New Roman" w:hAnsi="Times New Roman" w:cs="Times New Roman"/>
                <w:bCs/>
              </w:rPr>
            </w:pPr>
            <w:r>
              <w:rPr>
                <w:rFonts w:ascii="Times New Roman" w:hAnsi="Times New Roman" w:cs="Times New Roman"/>
                <w:bCs/>
              </w:rPr>
              <w:t>P41</w:t>
            </w:r>
          </w:p>
        </w:tc>
        <w:tc>
          <w:tcPr>
            <w:tcW w:w="1223" w:type="dxa"/>
          </w:tcPr>
          <w:p w14:paraId="49EDFABF" w14:textId="48FDACE6" w:rsidR="00C512CB" w:rsidRDefault="00C512CB" w:rsidP="00C512CB">
            <w:pPr>
              <w:rPr>
                <w:rFonts w:ascii="Times New Roman" w:hAnsi="Times New Roman" w:cs="Times New Roman"/>
                <w:bCs/>
              </w:rPr>
            </w:pPr>
            <w:r>
              <w:rPr>
                <w:rFonts w:ascii="Times New Roman" w:hAnsi="Times New Roman" w:cs="Times New Roman"/>
                <w:bCs/>
              </w:rPr>
              <w:t>227.93</w:t>
            </w:r>
          </w:p>
        </w:tc>
        <w:tc>
          <w:tcPr>
            <w:tcW w:w="992" w:type="dxa"/>
          </w:tcPr>
          <w:p w14:paraId="70D79445" w14:textId="46DECB4C" w:rsidR="00C512CB" w:rsidRDefault="00C512CB" w:rsidP="00C512CB">
            <w:pPr>
              <w:rPr>
                <w:rFonts w:ascii="Times New Roman" w:hAnsi="Times New Roman" w:cs="Times New Roman"/>
                <w:bCs/>
              </w:rPr>
            </w:pPr>
            <w:r>
              <w:rPr>
                <w:rFonts w:ascii="Times New Roman" w:hAnsi="Times New Roman" w:cs="Times New Roman"/>
                <w:bCs/>
              </w:rPr>
              <w:t>0.00</w:t>
            </w:r>
          </w:p>
        </w:tc>
        <w:tc>
          <w:tcPr>
            <w:tcW w:w="668" w:type="dxa"/>
          </w:tcPr>
          <w:p w14:paraId="585F142C" w14:textId="6C29F0FB" w:rsidR="00C512CB" w:rsidRDefault="00C512CB" w:rsidP="00C512CB">
            <w:pPr>
              <w:rPr>
                <w:rFonts w:ascii="Times New Roman" w:hAnsi="Times New Roman" w:cs="Times New Roman"/>
                <w:bCs/>
              </w:rPr>
            </w:pPr>
            <w:r>
              <w:rPr>
                <w:rFonts w:ascii="Times New Roman" w:hAnsi="Times New Roman" w:cs="Times New Roman"/>
                <w:bCs/>
              </w:rPr>
              <w:t>7.26</w:t>
            </w:r>
          </w:p>
        </w:tc>
      </w:tr>
      <w:tr w:rsidR="006F7AA9" w14:paraId="27967297" w14:textId="5295C4F5" w:rsidTr="00C512CB">
        <w:tc>
          <w:tcPr>
            <w:tcW w:w="1348" w:type="dxa"/>
          </w:tcPr>
          <w:p w14:paraId="20B002A4" w14:textId="47DDC219" w:rsidR="00C512CB" w:rsidRDefault="00C512CB" w:rsidP="00C512CB">
            <w:pPr>
              <w:rPr>
                <w:rFonts w:ascii="Times New Roman" w:hAnsi="Times New Roman" w:cs="Times New Roman"/>
                <w:bCs/>
              </w:rPr>
            </w:pPr>
            <w:r>
              <w:rPr>
                <w:rFonts w:ascii="Times New Roman" w:hAnsi="Times New Roman" w:cs="Times New Roman"/>
                <w:bCs/>
              </w:rPr>
              <w:t>E37</w:t>
            </w:r>
          </w:p>
        </w:tc>
        <w:tc>
          <w:tcPr>
            <w:tcW w:w="1351" w:type="dxa"/>
          </w:tcPr>
          <w:p w14:paraId="1B621F41" w14:textId="68CB113E" w:rsidR="00C512CB" w:rsidRDefault="00C512CB" w:rsidP="00C512CB">
            <w:pPr>
              <w:rPr>
                <w:rFonts w:ascii="Times New Roman" w:hAnsi="Times New Roman" w:cs="Times New Roman"/>
                <w:bCs/>
              </w:rPr>
            </w:pPr>
            <w:r>
              <w:rPr>
                <w:rFonts w:ascii="Times New Roman" w:hAnsi="Times New Roman" w:cs="Times New Roman"/>
                <w:bCs/>
              </w:rPr>
              <w:t>259.66</w:t>
            </w:r>
          </w:p>
        </w:tc>
        <w:tc>
          <w:tcPr>
            <w:tcW w:w="953" w:type="dxa"/>
          </w:tcPr>
          <w:p w14:paraId="1E55B3A4" w14:textId="46FE2FF2" w:rsidR="00C512CB" w:rsidRDefault="00C512CB" w:rsidP="00C512CB">
            <w:pPr>
              <w:rPr>
                <w:rFonts w:ascii="Times New Roman" w:hAnsi="Times New Roman" w:cs="Times New Roman"/>
                <w:bCs/>
              </w:rPr>
            </w:pPr>
            <w:r>
              <w:rPr>
                <w:rFonts w:ascii="Times New Roman" w:hAnsi="Times New Roman" w:cs="Times New Roman"/>
                <w:bCs/>
              </w:rPr>
              <w:t>0.41</w:t>
            </w:r>
          </w:p>
        </w:tc>
        <w:tc>
          <w:tcPr>
            <w:tcW w:w="992" w:type="dxa"/>
            <w:tcBorders>
              <w:right w:val="single" w:sz="4" w:space="0" w:color="auto"/>
            </w:tcBorders>
          </w:tcPr>
          <w:p w14:paraId="58D968CD" w14:textId="0AB1E0BD" w:rsidR="00C512CB" w:rsidRDefault="00C512CB" w:rsidP="00C512CB">
            <w:pPr>
              <w:rPr>
                <w:rFonts w:ascii="Times New Roman" w:hAnsi="Times New Roman" w:cs="Times New Roman"/>
                <w:bCs/>
              </w:rPr>
            </w:pPr>
            <w:r>
              <w:rPr>
                <w:rFonts w:ascii="Times New Roman" w:hAnsi="Times New Roman" w:cs="Times New Roman"/>
                <w:bCs/>
              </w:rPr>
              <w:t>7.03</w:t>
            </w:r>
          </w:p>
        </w:tc>
        <w:tc>
          <w:tcPr>
            <w:tcW w:w="1329" w:type="dxa"/>
            <w:tcBorders>
              <w:left w:val="single" w:sz="4" w:space="0" w:color="auto"/>
            </w:tcBorders>
          </w:tcPr>
          <w:p w14:paraId="4D0E8B02" w14:textId="200ECD3D" w:rsidR="00C512CB" w:rsidRDefault="00C512CB" w:rsidP="00C512CB">
            <w:pPr>
              <w:rPr>
                <w:rFonts w:ascii="Times New Roman" w:hAnsi="Times New Roman" w:cs="Times New Roman"/>
                <w:bCs/>
              </w:rPr>
            </w:pPr>
            <w:r>
              <w:rPr>
                <w:rFonts w:ascii="Times New Roman" w:hAnsi="Times New Roman" w:cs="Times New Roman"/>
                <w:bCs/>
              </w:rPr>
              <w:t>P52</w:t>
            </w:r>
          </w:p>
        </w:tc>
        <w:tc>
          <w:tcPr>
            <w:tcW w:w="1223" w:type="dxa"/>
          </w:tcPr>
          <w:p w14:paraId="628AF8A2" w14:textId="72E460F8" w:rsidR="00C512CB" w:rsidRDefault="00C512CB" w:rsidP="00C512CB">
            <w:pPr>
              <w:rPr>
                <w:rFonts w:ascii="Times New Roman" w:hAnsi="Times New Roman" w:cs="Times New Roman"/>
                <w:bCs/>
              </w:rPr>
            </w:pPr>
            <w:r>
              <w:rPr>
                <w:rFonts w:ascii="Times New Roman" w:hAnsi="Times New Roman" w:cs="Times New Roman"/>
                <w:bCs/>
              </w:rPr>
              <w:t>184.70</w:t>
            </w:r>
          </w:p>
        </w:tc>
        <w:tc>
          <w:tcPr>
            <w:tcW w:w="992" w:type="dxa"/>
          </w:tcPr>
          <w:p w14:paraId="15090E94" w14:textId="3E68F2B2" w:rsidR="00C512CB" w:rsidRDefault="00C512CB" w:rsidP="00C512CB">
            <w:pPr>
              <w:rPr>
                <w:rFonts w:ascii="Times New Roman" w:hAnsi="Times New Roman" w:cs="Times New Roman"/>
                <w:bCs/>
              </w:rPr>
            </w:pPr>
            <w:r>
              <w:rPr>
                <w:rFonts w:ascii="Times New Roman" w:hAnsi="Times New Roman" w:cs="Times New Roman"/>
                <w:bCs/>
              </w:rPr>
              <w:t>0.23</w:t>
            </w:r>
          </w:p>
        </w:tc>
        <w:tc>
          <w:tcPr>
            <w:tcW w:w="668" w:type="dxa"/>
          </w:tcPr>
          <w:p w14:paraId="56B1D733" w14:textId="5B336004" w:rsidR="00C512CB" w:rsidRDefault="00C512CB" w:rsidP="00C512CB">
            <w:pPr>
              <w:rPr>
                <w:rFonts w:ascii="Times New Roman" w:hAnsi="Times New Roman" w:cs="Times New Roman"/>
                <w:bCs/>
              </w:rPr>
            </w:pPr>
            <w:r>
              <w:rPr>
                <w:rFonts w:ascii="Times New Roman" w:hAnsi="Times New Roman" w:cs="Times New Roman"/>
                <w:bCs/>
              </w:rPr>
              <w:t>7.06</w:t>
            </w:r>
          </w:p>
        </w:tc>
      </w:tr>
      <w:tr w:rsidR="006F7AA9" w14:paraId="402C4612" w14:textId="7F99A474" w:rsidTr="00C512CB">
        <w:tc>
          <w:tcPr>
            <w:tcW w:w="1348" w:type="dxa"/>
          </w:tcPr>
          <w:p w14:paraId="752E648F" w14:textId="4BF34453" w:rsidR="00C512CB" w:rsidRDefault="00C512CB" w:rsidP="00C512CB">
            <w:pPr>
              <w:rPr>
                <w:rFonts w:ascii="Times New Roman" w:hAnsi="Times New Roman" w:cs="Times New Roman"/>
                <w:bCs/>
              </w:rPr>
            </w:pPr>
            <w:r>
              <w:rPr>
                <w:rFonts w:ascii="Times New Roman" w:hAnsi="Times New Roman" w:cs="Times New Roman"/>
                <w:bCs/>
              </w:rPr>
              <w:t>E42</w:t>
            </w:r>
          </w:p>
        </w:tc>
        <w:tc>
          <w:tcPr>
            <w:tcW w:w="1351" w:type="dxa"/>
          </w:tcPr>
          <w:p w14:paraId="0FD4ABE7" w14:textId="32B3E453" w:rsidR="00C512CB" w:rsidRDefault="00C512CB" w:rsidP="00C512CB">
            <w:pPr>
              <w:rPr>
                <w:rFonts w:ascii="Times New Roman" w:hAnsi="Times New Roman" w:cs="Times New Roman"/>
                <w:bCs/>
              </w:rPr>
            </w:pPr>
            <w:r>
              <w:rPr>
                <w:rFonts w:ascii="Times New Roman" w:hAnsi="Times New Roman" w:cs="Times New Roman"/>
                <w:bCs/>
              </w:rPr>
              <w:t>357.91</w:t>
            </w:r>
          </w:p>
        </w:tc>
        <w:tc>
          <w:tcPr>
            <w:tcW w:w="953" w:type="dxa"/>
          </w:tcPr>
          <w:p w14:paraId="6CD36A66" w14:textId="28721F9C" w:rsidR="00C512CB" w:rsidRDefault="00C512CB" w:rsidP="00C512CB">
            <w:pPr>
              <w:rPr>
                <w:rFonts w:ascii="Times New Roman" w:hAnsi="Times New Roman" w:cs="Times New Roman"/>
                <w:bCs/>
              </w:rPr>
            </w:pPr>
            <w:r>
              <w:rPr>
                <w:rFonts w:ascii="Times New Roman" w:hAnsi="Times New Roman" w:cs="Times New Roman"/>
                <w:bCs/>
              </w:rPr>
              <w:t>0.43</w:t>
            </w:r>
          </w:p>
        </w:tc>
        <w:tc>
          <w:tcPr>
            <w:tcW w:w="992" w:type="dxa"/>
            <w:tcBorders>
              <w:right w:val="single" w:sz="4" w:space="0" w:color="auto"/>
            </w:tcBorders>
          </w:tcPr>
          <w:p w14:paraId="05A5AEB7" w14:textId="155F1B62" w:rsidR="00C512CB" w:rsidRDefault="00C512CB" w:rsidP="00C512CB">
            <w:pPr>
              <w:rPr>
                <w:rFonts w:ascii="Times New Roman" w:hAnsi="Times New Roman" w:cs="Times New Roman"/>
                <w:bCs/>
              </w:rPr>
            </w:pPr>
            <w:r>
              <w:rPr>
                <w:rFonts w:ascii="Times New Roman" w:hAnsi="Times New Roman" w:cs="Times New Roman"/>
                <w:bCs/>
              </w:rPr>
              <w:t>6.79</w:t>
            </w:r>
          </w:p>
        </w:tc>
        <w:tc>
          <w:tcPr>
            <w:tcW w:w="1329" w:type="dxa"/>
            <w:tcBorders>
              <w:left w:val="single" w:sz="4" w:space="0" w:color="auto"/>
            </w:tcBorders>
          </w:tcPr>
          <w:p w14:paraId="54AE7C50" w14:textId="5CF772FC" w:rsidR="00C512CB" w:rsidRDefault="00C512CB" w:rsidP="00C512CB">
            <w:pPr>
              <w:rPr>
                <w:rFonts w:ascii="Times New Roman" w:hAnsi="Times New Roman" w:cs="Times New Roman"/>
                <w:bCs/>
              </w:rPr>
            </w:pPr>
            <w:r>
              <w:rPr>
                <w:rFonts w:ascii="Times New Roman" w:hAnsi="Times New Roman" w:cs="Times New Roman"/>
                <w:bCs/>
              </w:rPr>
              <w:t>P60</w:t>
            </w:r>
          </w:p>
        </w:tc>
        <w:tc>
          <w:tcPr>
            <w:tcW w:w="1223" w:type="dxa"/>
          </w:tcPr>
          <w:p w14:paraId="7A9B8FD7" w14:textId="1C031F37" w:rsidR="00C512CB" w:rsidRDefault="00C512CB" w:rsidP="00C512CB">
            <w:pPr>
              <w:rPr>
                <w:rFonts w:ascii="Times New Roman" w:hAnsi="Times New Roman" w:cs="Times New Roman"/>
                <w:bCs/>
              </w:rPr>
            </w:pPr>
            <w:r>
              <w:rPr>
                <w:rFonts w:ascii="Times New Roman" w:hAnsi="Times New Roman" w:cs="Times New Roman"/>
                <w:bCs/>
              </w:rPr>
              <w:t>258.85</w:t>
            </w:r>
          </w:p>
        </w:tc>
        <w:tc>
          <w:tcPr>
            <w:tcW w:w="992" w:type="dxa"/>
          </w:tcPr>
          <w:p w14:paraId="4A09F227" w14:textId="3ED14983" w:rsidR="00C512CB" w:rsidRDefault="00C512CB" w:rsidP="00C512CB">
            <w:pPr>
              <w:rPr>
                <w:rFonts w:ascii="Times New Roman" w:hAnsi="Times New Roman" w:cs="Times New Roman"/>
                <w:bCs/>
              </w:rPr>
            </w:pPr>
            <w:r>
              <w:rPr>
                <w:rFonts w:ascii="Times New Roman" w:hAnsi="Times New Roman" w:cs="Times New Roman"/>
                <w:bCs/>
              </w:rPr>
              <w:t>0.18</w:t>
            </w:r>
          </w:p>
        </w:tc>
        <w:tc>
          <w:tcPr>
            <w:tcW w:w="668" w:type="dxa"/>
          </w:tcPr>
          <w:p w14:paraId="4446E9AE" w14:textId="7DFDF9D5" w:rsidR="00C512CB" w:rsidRDefault="00C512CB" w:rsidP="00C512CB">
            <w:pPr>
              <w:rPr>
                <w:rFonts w:ascii="Times New Roman" w:hAnsi="Times New Roman" w:cs="Times New Roman"/>
                <w:bCs/>
              </w:rPr>
            </w:pPr>
            <w:r>
              <w:rPr>
                <w:rFonts w:ascii="Times New Roman" w:hAnsi="Times New Roman" w:cs="Times New Roman"/>
                <w:bCs/>
              </w:rPr>
              <w:t>7.15</w:t>
            </w:r>
          </w:p>
        </w:tc>
      </w:tr>
      <w:tr w:rsidR="006F7AA9" w14:paraId="6E31EF86" w14:textId="6F7F95A5" w:rsidTr="00C512CB">
        <w:tc>
          <w:tcPr>
            <w:tcW w:w="1348" w:type="dxa"/>
          </w:tcPr>
          <w:p w14:paraId="416DAB66" w14:textId="2E2D0B43" w:rsidR="00C512CB" w:rsidRDefault="00C512CB" w:rsidP="00C512CB">
            <w:pPr>
              <w:rPr>
                <w:rFonts w:ascii="Times New Roman" w:hAnsi="Times New Roman" w:cs="Times New Roman"/>
                <w:bCs/>
              </w:rPr>
            </w:pPr>
            <w:r>
              <w:rPr>
                <w:rFonts w:ascii="Times New Roman" w:hAnsi="Times New Roman" w:cs="Times New Roman"/>
                <w:bCs/>
              </w:rPr>
              <w:t>E45</w:t>
            </w:r>
          </w:p>
        </w:tc>
        <w:tc>
          <w:tcPr>
            <w:tcW w:w="1351" w:type="dxa"/>
          </w:tcPr>
          <w:p w14:paraId="275548B7" w14:textId="351F0AEC" w:rsidR="00C512CB" w:rsidRDefault="00C512CB" w:rsidP="00C512CB">
            <w:pPr>
              <w:rPr>
                <w:rFonts w:ascii="Times New Roman" w:hAnsi="Times New Roman" w:cs="Times New Roman"/>
                <w:bCs/>
              </w:rPr>
            </w:pPr>
            <w:r>
              <w:rPr>
                <w:rFonts w:ascii="Times New Roman" w:hAnsi="Times New Roman" w:cs="Times New Roman"/>
                <w:bCs/>
              </w:rPr>
              <w:t>335.04</w:t>
            </w:r>
          </w:p>
        </w:tc>
        <w:tc>
          <w:tcPr>
            <w:tcW w:w="953" w:type="dxa"/>
          </w:tcPr>
          <w:p w14:paraId="0DD35419" w14:textId="457CA24F" w:rsidR="00C512CB" w:rsidRDefault="00C512CB" w:rsidP="00C512CB">
            <w:pPr>
              <w:rPr>
                <w:rFonts w:ascii="Times New Roman" w:hAnsi="Times New Roman" w:cs="Times New Roman"/>
                <w:bCs/>
              </w:rPr>
            </w:pPr>
            <w:r>
              <w:rPr>
                <w:rFonts w:ascii="Times New Roman" w:hAnsi="Times New Roman" w:cs="Times New Roman"/>
                <w:bCs/>
              </w:rPr>
              <w:t>0.43</w:t>
            </w:r>
          </w:p>
        </w:tc>
        <w:tc>
          <w:tcPr>
            <w:tcW w:w="992" w:type="dxa"/>
            <w:tcBorders>
              <w:right w:val="single" w:sz="4" w:space="0" w:color="auto"/>
            </w:tcBorders>
          </w:tcPr>
          <w:p w14:paraId="7F4DFEB9" w14:textId="186C8E0D" w:rsidR="00C512CB" w:rsidRDefault="00C512CB" w:rsidP="00C512CB">
            <w:pPr>
              <w:rPr>
                <w:rFonts w:ascii="Times New Roman" w:hAnsi="Times New Roman" w:cs="Times New Roman"/>
                <w:bCs/>
              </w:rPr>
            </w:pPr>
            <w:r>
              <w:rPr>
                <w:rFonts w:ascii="Times New Roman" w:hAnsi="Times New Roman" w:cs="Times New Roman"/>
                <w:bCs/>
              </w:rPr>
              <w:t>7.15</w:t>
            </w:r>
          </w:p>
        </w:tc>
        <w:tc>
          <w:tcPr>
            <w:tcW w:w="1329" w:type="dxa"/>
            <w:tcBorders>
              <w:left w:val="single" w:sz="4" w:space="0" w:color="auto"/>
            </w:tcBorders>
          </w:tcPr>
          <w:p w14:paraId="7642410D" w14:textId="13665904" w:rsidR="00C512CB" w:rsidRDefault="00C512CB" w:rsidP="00C512CB">
            <w:pPr>
              <w:rPr>
                <w:rFonts w:ascii="Times New Roman" w:hAnsi="Times New Roman" w:cs="Times New Roman"/>
                <w:bCs/>
              </w:rPr>
            </w:pPr>
            <w:r>
              <w:rPr>
                <w:rFonts w:ascii="Times New Roman" w:hAnsi="Times New Roman" w:cs="Times New Roman"/>
                <w:bCs/>
              </w:rPr>
              <w:t>P61</w:t>
            </w:r>
          </w:p>
        </w:tc>
        <w:tc>
          <w:tcPr>
            <w:tcW w:w="1223" w:type="dxa"/>
          </w:tcPr>
          <w:p w14:paraId="7DDCEF68" w14:textId="5871B303" w:rsidR="00C512CB" w:rsidRDefault="00C512CB" w:rsidP="00C512CB">
            <w:pPr>
              <w:rPr>
                <w:rFonts w:ascii="Times New Roman" w:hAnsi="Times New Roman" w:cs="Times New Roman"/>
                <w:bCs/>
              </w:rPr>
            </w:pPr>
            <w:r>
              <w:rPr>
                <w:rFonts w:ascii="Times New Roman" w:hAnsi="Times New Roman" w:cs="Times New Roman"/>
                <w:bCs/>
              </w:rPr>
              <w:t>320.33</w:t>
            </w:r>
          </w:p>
        </w:tc>
        <w:tc>
          <w:tcPr>
            <w:tcW w:w="992" w:type="dxa"/>
          </w:tcPr>
          <w:p w14:paraId="3D94B7B8" w14:textId="1CED5BA6" w:rsidR="00C512CB" w:rsidRDefault="00C512CB" w:rsidP="00C512CB">
            <w:pPr>
              <w:rPr>
                <w:rFonts w:ascii="Times New Roman" w:hAnsi="Times New Roman" w:cs="Times New Roman"/>
                <w:bCs/>
              </w:rPr>
            </w:pPr>
            <w:r>
              <w:rPr>
                <w:rFonts w:ascii="Times New Roman" w:hAnsi="Times New Roman" w:cs="Times New Roman"/>
                <w:bCs/>
              </w:rPr>
              <w:t>0.33</w:t>
            </w:r>
          </w:p>
        </w:tc>
        <w:tc>
          <w:tcPr>
            <w:tcW w:w="668" w:type="dxa"/>
          </w:tcPr>
          <w:p w14:paraId="0C9CC831" w14:textId="58E1B5D0" w:rsidR="00C512CB" w:rsidRDefault="00C512CB" w:rsidP="00C512CB">
            <w:pPr>
              <w:rPr>
                <w:rFonts w:ascii="Times New Roman" w:hAnsi="Times New Roman" w:cs="Times New Roman"/>
                <w:bCs/>
              </w:rPr>
            </w:pPr>
            <w:r>
              <w:rPr>
                <w:rFonts w:ascii="Times New Roman" w:hAnsi="Times New Roman" w:cs="Times New Roman"/>
                <w:bCs/>
              </w:rPr>
              <w:t>7.12</w:t>
            </w:r>
          </w:p>
        </w:tc>
      </w:tr>
      <w:tr w:rsidR="006F7AA9" w14:paraId="2831DE28" w14:textId="75B8ACFB" w:rsidTr="00C512CB">
        <w:tc>
          <w:tcPr>
            <w:tcW w:w="1348" w:type="dxa"/>
          </w:tcPr>
          <w:p w14:paraId="36E28B8F" w14:textId="0DD3633E" w:rsidR="00C512CB" w:rsidRDefault="00C512CB" w:rsidP="00C512CB">
            <w:pPr>
              <w:rPr>
                <w:rFonts w:ascii="Times New Roman" w:hAnsi="Times New Roman" w:cs="Times New Roman"/>
                <w:bCs/>
              </w:rPr>
            </w:pPr>
            <w:r>
              <w:rPr>
                <w:rFonts w:ascii="Times New Roman" w:hAnsi="Times New Roman" w:cs="Times New Roman"/>
                <w:bCs/>
              </w:rPr>
              <w:t>E47</w:t>
            </w:r>
          </w:p>
        </w:tc>
        <w:tc>
          <w:tcPr>
            <w:tcW w:w="1351" w:type="dxa"/>
          </w:tcPr>
          <w:p w14:paraId="2C10C704" w14:textId="0C4212B0" w:rsidR="00C512CB" w:rsidRDefault="00C512CB" w:rsidP="00C512CB">
            <w:pPr>
              <w:rPr>
                <w:rFonts w:ascii="Times New Roman" w:hAnsi="Times New Roman" w:cs="Times New Roman"/>
                <w:bCs/>
              </w:rPr>
            </w:pPr>
            <w:r>
              <w:rPr>
                <w:rFonts w:ascii="Times New Roman" w:hAnsi="Times New Roman" w:cs="Times New Roman"/>
                <w:bCs/>
              </w:rPr>
              <w:t>278.02</w:t>
            </w:r>
          </w:p>
        </w:tc>
        <w:tc>
          <w:tcPr>
            <w:tcW w:w="953" w:type="dxa"/>
          </w:tcPr>
          <w:p w14:paraId="1AAFA4AB" w14:textId="235F1D16" w:rsidR="00C512CB" w:rsidRDefault="00C512CB" w:rsidP="00C512CB">
            <w:pPr>
              <w:rPr>
                <w:rFonts w:ascii="Times New Roman" w:hAnsi="Times New Roman" w:cs="Times New Roman"/>
                <w:bCs/>
              </w:rPr>
            </w:pPr>
            <w:r>
              <w:rPr>
                <w:rFonts w:ascii="Times New Roman" w:hAnsi="Times New Roman" w:cs="Times New Roman"/>
                <w:bCs/>
              </w:rPr>
              <w:t>0.29</w:t>
            </w:r>
          </w:p>
        </w:tc>
        <w:tc>
          <w:tcPr>
            <w:tcW w:w="992" w:type="dxa"/>
            <w:tcBorders>
              <w:right w:val="single" w:sz="4" w:space="0" w:color="auto"/>
            </w:tcBorders>
          </w:tcPr>
          <w:p w14:paraId="5F4D0125" w14:textId="040F1FA5" w:rsidR="00C512CB" w:rsidRDefault="00C512CB" w:rsidP="00C512CB">
            <w:pPr>
              <w:rPr>
                <w:rFonts w:ascii="Times New Roman" w:hAnsi="Times New Roman" w:cs="Times New Roman"/>
                <w:bCs/>
              </w:rPr>
            </w:pPr>
            <w:r>
              <w:rPr>
                <w:rFonts w:ascii="Times New Roman" w:hAnsi="Times New Roman" w:cs="Times New Roman"/>
                <w:bCs/>
              </w:rPr>
              <w:t>7.29</w:t>
            </w:r>
          </w:p>
        </w:tc>
        <w:tc>
          <w:tcPr>
            <w:tcW w:w="1329" w:type="dxa"/>
            <w:tcBorders>
              <w:left w:val="single" w:sz="4" w:space="0" w:color="auto"/>
            </w:tcBorders>
          </w:tcPr>
          <w:p w14:paraId="69F6CF91" w14:textId="6608C37A" w:rsidR="00C512CB" w:rsidRDefault="00C512CB" w:rsidP="00C512CB">
            <w:pPr>
              <w:rPr>
                <w:rFonts w:ascii="Times New Roman" w:hAnsi="Times New Roman" w:cs="Times New Roman"/>
                <w:bCs/>
              </w:rPr>
            </w:pPr>
            <w:r>
              <w:rPr>
                <w:rFonts w:ascii="Times New Roman" w:hAnsi="Times New Roman" w:cs="Times New Roman"/>
                <w:bCs/>
              </w:rPr>
              <w:t>P62</w:t>
            </w:r>
          </w:p>
        </w:tc>
        <w:tc>
          <w:tcPr>
            <w:tcW w:w="1223" w:type="dxa"/>
          </w:tcPr>
          <w:p w14:paraId="721083B4" w14:textId="79401421" w:rsidR="00C512CB" w:rsidRDefault="00C512CB" w:rsidP="00C512CB">
            <w:pPr>
              <w:rPr>
                <w:rFonts w:ascii="Times New Roman" w:hAnsi="Times New Roman" w:cs="Times New Roman"/>
                <w:bCs/>
              </w:rPr>
            </w:pPr>
            <w:r>
              <w:rPr>
                <w:rFonts w:ascii="Times New Roman" w:hAnsi="Times New Roman" w:cs="Times New Roman"/>
                <w:bCs/>
              </w:rPr>
              <w:t>219.37</w:t>
            </w:r>
          </w:p>
        </w:tc>
        <w:tc>
          <w:tcPr>
            <w:tcW w:w="992" w:type="dxa"/>
          </w:tcPr>
          <w:p w14:paraId="270D72A0" w14:textId="2A513D03" w:rsidR="00C512CB" w:rsidRDefault="00C512CB" w:rsidP="00C512CB">
            <w:pPr>
              <w:rPr>
                <w:rFonts w:ascii="Times New Roman" w:hAnsi="Times New Roman" w:cs="Times New Roman"/>
                <w:bCs/>
              </w:rPr>
            </w:pPr>
            <w:r>
              <w:rPr>
                <w:rFonts w:ascii="Times New Roman" w:hAnsi="Times New Roman" w:cs="Times New Roman"/>
                <w:bCs/>
              </w:rPr>
              <w:t>0.38</w:t>
            </w:r>
          </w:p>
        </w:tc>
        <w:tc>
          <w:tcPr>
            <w:tcW w:w="668" w:type="dxa"/>
          </w:tcPr>
          <w:p w14:paraId="48D10754" w14:textId="099E5BDC" w:rsidR="00C512CB" w:rsidRDefault="00C512CB" w:rsidP="00C512CB">
            <w:pPr>
              <w:rPr>
                <w:rFonts w:ascii="Times New Roman" w:hAnsi="Times New Roman" w:cs="Times New Roman"/>
                <w:bCs/>
              </w:rPr>
            </w:pPr>
            <w:r>
              <w:rPr>
                <w:rFonts w:ascii="Times New Roman" w:hAnsi="Times New Roman" w:cs="Times New Roman"/>
                <w:bCs/>
              </w:rPr>
              <w:t>6.75</w:t>
            </w:r>
          </w:p>
        </w:tc>
      </w:tr>
      <w:tr w:rsidR="006F7AA9" w14:paraId="4668AF22" w14:textId="1612FBF5" w:rsidTr="00C512CB">
        <w:tc>
          <w:tcPr>
            <w:tcW w:w="1348" w:type="dxa"/>
          </w:tcPr>
          <w:p w14:paraId="61D3F471" w14:textId="7E9FA93A" w:rsidR="00C512CB" w:rsidRDefault="00C512CB" w:rsidP="00C512CB">
            <w:pPr>
              <w:rPr>
                <w:rFonts w:ascii="Times New Roman" w:hAnsi="Times New Roman" w:cs="Times New Roman"/>
                <w:bCs/>
              </w:rPr>
            </w:pPr>
            <w:r>
              <w:rPr>
                <w:rFonts w:ascii="Times New Roman" w:hAnsi="Times New Roman" w:cs="Times New Roman"/>
                <w:bCs/>
              </w:rPr>
              <w:t>E49</w:t>
            </w:r>
          </w:p>
        </w:tc>
        <w:tc>
          <w:tcPr>
            <w:tcW w:w="1351" w:type="dxa"/>
          </w:tcPr>
          <w:p w14:paraId="1B5579DB" w14:textId="72A5DFEA" w:rsidR="00C512CB" w:rsidRDefault="00C512CB" w:rsidP="00C512CB">
            <w:pPr>
              <w:rPr>
                <w:rFonts w:ascii="Times New Roman" w:hAnsi="Times New Roman" w:cs="Times New Roman"/>
                <w:bCs/>
              </w:rPr>
            </w:pPr>
            <w:r>
              <w:rPr>
                <w:rFonts w:ascii="Times New Roman" w:hAnsi="Times New Roman" w:cs="Times New Roman"/>
                <w:bCs/>
              </w:rPr>
              <w:t>325.19</w:t>
            </w:r>
          </w:p>
        </w:tc>
        <w:tc>
          <w:tcPr>
            <w:tcW w:w="953" w:type="dxa"/>
          </w:tcPr>
          <w:p w14:paraId="39308221" w14:textId="33DD9225" w:rsidR="00C512CB" w:rsidRDefault="00C512CB" w:rsidP="00C512CB">
            <w:pPr>
              <w:rPr>
                <w:rFonts w:ascii="Times New Roman" w:hAnsi="Times New Roman" w:cs="Times New Roman"/>
                <w:bCs/>
              </w:rPr>
            </w:pPr>
            <w:r>
              <w:rPr>
                <w:rFonts w:ascii="Times New Roman" w:hAnsi="Times New Roman" w:cs="Times New Roman"/>
                <w:bCs/>
              </w:rPr>
              <w:t>0.34</w:t>
            </w:r>
          </w:p>
        </w:tc>
        <w:tc>
          <w:tcPr>
            <w:tcW w:w="992" w:type="dxa"/>
            <w:tcBorders>
              <w:right w:val="single" w:sz="4" w:space="0" w:color="auto"/>
            </w:tcBorders>
          </w:tcPr>
          <w:p w14:paraId="14FCEEFA" w14:textId="24C1D61C" w:rsidR="00C512CB" w:rsidRDefault="00C512CB" w:rsidP="00C512CB">
            <w:pPr>
              <w:rPr>
                <w:rFonts w:ascii="Times New Roman" w:hAnsi="Times New Roman" w:cs="Times New Roman"/>
                <w:bCs/>
              </w:rPr>
            </w:pPr>
            <w:r>
              <w:rPr>
                <w:rFonts w:ascii="Times New Roman" w:hAnsi="Times New Roman" w:cs="Times New Roman"/>
                <w:bCs/>
              </w:rPr>
              <w:t>7.13</w:t>
            </w:r>
          </w:p>
        </w:tc>
        <w:tc>
          <w:tcPr>
            <w:tcW w:w="1329" w:type="dxa"/>
            <w:tcBorders>
              <w:left w:val="single" w:sz="4" w:space="0" w:color="auto"/>
            </w:tcBorders>
          </w:tcPr>
          <w:p w14:paraId="779C5293" w14:textId="1B36AA24" w:rsidR="00C512CB" w:rsidRDefault="00C512CB" w:rsidP="00C512CB">
            <w:pPr>
              <w:rPr>
                <w:rFonts w:ascii="Times New Roman" w:hAnsi="Times New Roman" w:cs="Times New Roman"/>
                <w:bCs/>
              </w:rPr>
            </w:pPr>
            <w:r>
              <w:rPr>
                <w:rFonts w:ascii="Times New Roman" w:hAnsi="Times New Roman" w:cs="Times New Roman"/>
                <w:bCs/>
              </w:rPr>
              <w:t>P63</w:t>
            </w:r>
          </w:p>
        </w:tc>
        <w:tc>
          <w:tcPr>
            <w:tcW w:w="1223" w:type="dxa"/>
          </w:tcPr>
          <w:p w14:paraId="6216A284" w14:textId="1B29E8CB" w:rsidR="00C512CB" w:rsidRDefault="00C512CB" w:rsidP="00C512CB">
            <w:pPr>
              <w:rPr>
                <w:rFonts w:ascii="Times New Roman" w:hAnsi="Times New Roman" w:cs="Times New Roman"/>
                <w:bCs/>
              </w:rPr>
            </w:pPr>
            <w:r>
              <w:rPr>
                <w:rFonts w:ascii="Times New Roman" w:hAnsi="Times New Roman" w:cs="Times New Roman"/>
                <w:bCs/>
              </w:rPr>
              <w:t>356.37</w:t>
            </w:r>
          </w:p>
        </w:tc>
        <w:tc>
          <w:tcPr>
            <w:tcW w:w="992" w:type="dxa"/>
          </w:tcPr>
          <w:p w14:paraId="13803FB3" w14:textId="31D472B0" w:rsidR="00C512CB" w:rsidRDefault="00C512CB" w:rsidP="00C512CB">
            <w:pPr>
              <w:rPr>
                <w:rFonts w:ascii="Times New Roman" w:hAnsi="Times New Roman" w:cs="Times New Roman"/>
                <w:bCs/>
              </w:rPr>
            </w:pPr>
            <w:r>
              <w:rPr>
                <w:rFonts w:ascii="Times New Roman" w:hAnsi="Times New Roman" w:cs="Times New Roman"/>
                <w:bCs/>
              </w:rPr>
              <w:t>0.33</w:t>
            </w:r>
          </w:p>
        </w:tc>
        <w:tc>
          <w:tcPr>
            <w:tcW w:w="668" w:type="dxa"/>
          </w:tcPr>
          <w:p w14:paraId="7158A2B1" w14:textId="3E409398" w:rsidR="00C512CB" w:rsidRDefault="00C512CB" w:rsidP="00C512CB">
            <w:pPr>
              <w:rPr>
                <w:rFonts w:ascii="Times New Roman" w:hAnsi="Times New Roman" w:cs="Times New Roman"/>
                <w:bCs/>
              </w:rPr>
            </w:pPr>
            <w:r>
              <w:rPr>
                <w:rFonts w:ascii="Times New Roman" w:hAnsi="Times New Roman" w:cs="Times New Roman"/>
                <w:bCs/>
              </w:rPr>
              <w:t>7.02</w:t>
            </w:r>
          </w:p>
        </w:tc>
      </w:tr>
      <w:tr w:rsidR="006F7AA9" w14:paraId="2733A9A7" w14:textId="70666572" w:rsidTr="00C512CB">
        <w:tc>
          <w:tcPr>
            <w:tcW w:w="1348" w:type="dxa"/>
          </w:tcPr>
          <w:p w14:paraId="2209C46A" w14:textId="0D36EEF2" w:rsidR="00C512CB" w:rsidRDefault="00C512CB" w:rsidP="00C512CB">
            <w:pPr>
              <w:rPr>
                <w:rFonts w:ascii="Times New Roman" w:hAnsi="Times New Roman" w:cs="Times New Roman"/>
                <w:bCs/>
              </w:rPr>
            </w:pPr>
            <w:r>
              <w:rPr>
                <w:rFonts w:ascii="Times New Roman" w:hAnsi="Times New Roman" w:cs="Times New Roman"/>
                <w:bCs/>
              </w:rPr>
              <w:t>C1</w:t>
            </w:r>
          </w:p>
        </w:tc>
        <w:tc>
          <w:tcPr>
            <w:tcW w:w="1351" w:type="dxa"/>
          </w:tcPr>
          <w:p w14:paraId="6BC0D479" w14:textId="4569AA8C" w:rsidR="00C512CB" w:rsidRDefault="00C512CB" w:rsidP="00C512CB">
            <w:pPr>
              <w:rPr>
                <w:rFonts w:ascii="Times New Roman" w:hAnsi="Times New Roman" w:cs="Times New Roman"/>
                <w:bCs/>
              </w:rPr>
            </w:pPr>
            <w:r>
              <w:rPr>
                <w:rFonts w:ascii="Times New Roman" w:hAnsi="Times New Roman" w:cs="Times New Roman"/>
                <w:bCs/>
              </w:rPr>
              <w:t>277.33</w:t>
            </w:r>
          </w:p>
        </w:tc>
        <w:tc>
          <w:tcPr>
            <w:tcW w:w="953" w:type="dxa"/>
          </w:tcPr>
          <w:p w14:paraId="5FA4081D" w14:textId="42B4D18E" w:rsidR="00C512CB" w:rsidRDefault="00C512CB" w:rsidP="00C512CB">
            <w:pPr>
              <w:rPr>
                <w:rFonts w:ascii="Times New Roman" w:hAnsi="Times New Roman" w:cs="Times New Roman"/>
                <w:bCs/>
              </w:rPr>
            </w:pPr>
            <w:r>
              <w:rPr>
                <w:rFonts w:ascii="Times New Roman" w:hAnsi="Times New Roman" w:cs="Times New Roman"/>
                <w:bCs/>
              </w:rPr>
              <w:t>0.30</w:t>
            </w:r>
          </w:p>
        </w:tc>
        <w:tc>
          <w:tcPr>
            <w:tcW w:w="992" w:type="dxa"/>
            <w:tcBorders>
              <w:right w:val="single" w:sz="4" w:space="0" w:color="auto"/>
            </w:tcBorders>
          </w:tcPr>
          <w:p w14:paraId="32D81894" w14:textId="28BD3D93" w:rsidR="00C512CB" w:rsidRDefault="00C512CB" w:rsidP="00C512CB">
            <w:pPr>
              <w:rPr>
                <w:rFonts w:ascii="Times New Roman" w:hAnsi="Times New Roman" w:cs="Times New Roman"/>
                <w:bCs/>
              </w:rPr>
            </w:pPr>
            <w:r>
              <w:rPr>
                <w:rFonts w:ascii="Times New Roman" w:hAnsi="Times New Roman" w:cs="Times New Roman"/>
                <w:bCs/>
              </w:rPr>
              <w:t>6.99</w:t>
            </w:r>
          </w:p>
        </w:tc>
        <w:tc>
          <w:tcPr>
            <w:tcW w:w="1329" w:type="dxa"/>
            <w:tcBorders>
              <w:left w:val="single" w:sz="4" w:space="0" w:color="auto"/>
            </w:tcBorders>
          </w:tcPr>
          <w:p w14:paraId="26D27FA7" w14:textId="4E6AF6E6" w:rsidR="00C512CB" w:rsidRDefault="00C512CB" w:rsidP="00C512CB">
            <w:pPr>
              <w:rPr>
                <w:rFonts w:ascii="Times New Roman" w:hAnsi="Times New Roman" w:cs="Times New Roman"/>
                <w:bCs/>
              </w:rPr>
            </w:pPr>
            <w:r>
              <w:rPr>
                <w:rFonts w:ascii="Times New Roman" w:hAnsi="Times New Roman" w:cs="Times New Roman"/>
                <w:bCs/>
              </w:rPr>
              <w:t>P65</w:t>
            </w:r>
          </w:p>
        </w:tc>
        <w:tc>
          <w:tcPr>
            <w:tcW w:w="1223" w:type="dxa"/>
          </w:tcPr>
          <w:p w14:paraId="6841CA46" w14:textId="788EB6BC" w:rsidR="00C512CB" w:rsidRDefault="00C512CB" w:rsidP="00C512CB">
            <w:pPr>
              <w:rPr>
                <w:rFonts w:ascii="Times New Roman" w:hAnsi="Times New Roman" w:cs="Times New Roman"/>
                <w:bCs/>
              </w:rPr>
            </w:pPr>
            <w:r>
              <w:rPr>
                <w:rFonts w:ascii="Times New Roman" w:hAnsi="Times New Roman" w:cs="Times New Roman"/>
                <w:bCs/>
              </w:rPr>
              <w:t>308.70</w:t>
            </w:r>
          </w:p>
        </w:tc>
        <w:tc>
          <w:tcPr>
            <w:tcW w:w="992" w:type="dxa"/>
          </w:tcPr>
          <w:p w14:paraId="55F04765" w14:textId="16053AB1" w:rsidR="00C512CB" w:rsidRDefault="00C512CB" w:rsidP="00C512CB">
            <w:pPr>
              <w:rPr>
                <w:rFonts w:ascii="Times New Roman" w:hAnsi="Times New Roman" w:cs="Times New Roman"/>
                <w:bCs/>
              </w:rPr>
            </w:pPr>
            <w:r>
              <w:rPr>
                <w:rFonts w:ascii="Times New Roman" w:hAnsi="Times New Roman" w:cs="Times New Roman"/>
                <w:bCs/>
              </w:rPr>
              <w:t>0.01</w:t>
            </w:r>
          </w:p>
        </w:tc>
        <w:tc>
          <w:tcPr>
            <w:tcW w:w="668" w:type="dxa"/>
          </w:tcPr>
          <w:p w14:paraId="234EBE14" w14:textId="61A95D75" w:rsidR="00C512CB" w:rsidRDefault="00C512CB" w:rsidP="00C512CB">
            <w:pPr>
              <w:rPr>
                <w:rFonts w:ascii="Times New Roman" w:hAnsi="Times New Roman" w:cs="Times New Roman"/>
                <w:bCs/>
              </w:rPr>
            </w:pPr>
            <w:r>
              <w:rPr>
                <w:rFonts w:ascii="Times New Roman" w:hAnsi="Times New Roman" w:cs="Times New Roman"/>
                <w:bCs/>
              </w:rPr>
              <w:t>7.07</w:t>
            </w:r>
          </w:p>
        </w:tc>
      </w:tr>
      <w:tr w:rsidR="006F7AA9" w14:paraId="2412D41F" w14:textId="1EDEBBE4" w:rsidTr="00C512CB">
        <w:tc>
          <w:tcPr>
            <w:tcW w:w="1348" w:type="dxa"/>
          </w:tcPr>
          <w:p w14:paraId="0278A0F8" w14:textId="3FD98D56" w:rsidR="00C512CB" w:rsidRDefault="00C512CB" w:rsidP="00C512CB">
            <w:pPr>
              <w:rPr>
                <w:rFonts w:ascii="Times New Roman" w:hAnsi="Times New Roman" w:cs="Times New Roman"/>
                <w:bCs/>
              </w:rPr>
            </w:pPr>
            <w:r>
              <w:rPr>
                <w:rFonts w:ascii="Times New Roman" w:hAnsi="Times New Roman" w:cs="Times New Roman"/>
                <w:bCs/>
              </w:rPr>
              <w:t>C3</w:t>
            </w:r>
          </w:p>
        </w:tc>
        <w:tc>
          <w:tcPr>
            <w:tcW w:w="1351" w:type="dxa"/>
          </w:tcPr>
          <w:p w14:paraId="68C40223" w14:textId="6AE3067B" w:rsidR="00C512CB" w:rsidRDefault="00C512CB" w:rsidP="00C512CB">
            <w:pPr>
              <w:rPr>
                <w:rFonts w:ascii="Times New Roman" w:hAnsi="Times New Roman" w:cs="Times New Roman"/>
                <w:bCs/>
              </w:rPr>
            </w:pPr>
            <w:r>
              <w:rPr>
                <w:rFonts w:ascii="Times New Roman" w:hAnsi="Times New Roman" w:cs="Times New Roman"/>
                <w:bCs/>
              </w:rPr>
              <w:t>277.01</w:t>
            </w:r>
          </w:p>
        </w:tc>
        <w:tc>
          <w:tcPr>
            <w:tcW w:w="953" w:type="dxa"/>
          </w:tcPr>
          <w:p w14:paraId="4292F3D3" w14:textId="5256EF24" w:rsidR="00C512CB" w:rsidRDefault="00C512CB" w:rsidP="00C512CB">
            <w:pPr>
              <w:rPr>
                <w:rFonts w:ascii="Times New Roman" w:hAnsi="Times New Roman" w:cs="Times New Roman"/>
                <w:bCs/>
              </w:rPr>
            </w:pPr>
            <w:r>
              <w:rPr>
                <w:rFonts w:ascii="Times New Roman" w:hAnsi="Times New Roman" w:cs="Times New Roman"/>
                <w:bCs/>
              </w:rPr>
              <w:t>0.30</w:t>
            </w:r>
          </w:p>
        </w:tc>
        <w:tc>
          <w:tcPr>
            <w:tcW w:w="992" w:type="dxa"/>
            <w:tcBorders>
              <w:right w:val="single" w:sz="4" w:space="0" w:color="auto"/>
            </w:tcBorders>
          </w:tcPr>
          <w:p w14:paraId="1AA0C0D8" w14:textId="2FD7F6AA" w:rsidR="00C512CB" w:rsidRDefault="00C512CB" w:rsidP="00C512CB">
            <w:pPr>
              <w:rPr>
                <w:rFonts w:ascii="Times New Roman" w:hAnsi="Times New Roman" w:cs="Times New Roman"/>
                <w:bCs/>
              </w:rPr>
            </w:pPr>
            <w:r>
              <w:rPr>
                <w:rFonts w:ascii="Times New Roman" w:hAnsi="Times New Roman" w:cs="Times New Roman"/>
                <w:bCs/>
              </w:rPr>
              <w:t>6.97</w:t>
            </w:r>
          </w:p>
        </w:tc>
        <w:tc>
          <w:tcPr>
            <w:tcW w:w="1329" w:type="dxa"/>
            <w:tcBorders>
              <w:left w:val="single" w:sz="4" w:space="0" w:color="auto"/>
            </w:tcBorders>
          </w:tcPr>
          <w:p w14:paraId="3609BF00" w14:textId="39734472" w:rsidR="00C512CB" w:rsidRDefault="00C512CB" w:rsidP="00C512CB">
            <w:pPr>
              <w:rPr>
                <w:rFonts w:ascii="Times New Roman" w:hAnsi="Times New Roman" w:cs="Times New Roman"/>
                <w:bCs/>
              </w:rPr>
            </w:pPr>
            <w:r>
              <w:rPr>
                <w:rFonts w:ascii="Times New Roman" w:hAnsi="Times New Roman" w:cs="Times New Roman"/>
                <w:bCs/>
              </w:rPr>
              <w:t>P69</w:t>
            </w:r>
          </w:p>
        </w:tc>
        <w:tc>
          <w:tcPr>
            <w:tcW w:w="1223" w:type="dxa"/>
          </w:tcPr>
          <w:p w14:paraId="10E2F419" w14:textId="16159552" w:rsidR="00C512CB" w:rsidRDefault="00C512CB" w:rsidP="00C512CB">
            <w:pPr>
              <w:rPr>
                <w:rFonts w:ascii="Times New Roman" w:hAnsi="Times New Roman" w:cs="Times New Roman"/>
                <w:bCs/>
              </w:rPr>
            </w:pPr>
            <w:r>
              <w:rPr>
                <w:rFonts w:ascii="Times New Roman" w:hAnsi="Times New Roman" w:cs="Times New Roman"/>
                <w:bCs/>
              </w:rPr>
              <w:t>320.40</w:t>
            </w:r>
          </w:p>
        </w:tc>
        <w:tc>
          <w:tcPr>
            <w:tcW w:w="992" w:type="dxa"/>
          </w:tcPr>
          <w:p w14:paraId="75F1199B" w14:textId="550E1E57" w:rsidR="00C512CB" w:rsidRDefault="00C512CB" w:rsidP="00C512CB">
            <w:pPr>
              <w:rPr>
                <w:rFonts w:ascii="Times New Roman" w:hAnsi="Times New Roman" w:cs="Times New Roman"/>
                <w:bCs/>
              </w:rPr>
            </w:pPr>
            <w:r>
              <w:rPr>
                <w:rFonts w:ascii="Times New Roman" w:hAnsi="Times New Roman" w:cs="Times New Roman"/>
                <w:bCs/>
              </w:rPr>
              <w:t>0.24</w:t>
            </w:r>
          </w:p>
        </w:tc>
        <w:tc>
          <w:tcPr>
            <w:tcW w:w="668" w:type="dxa"/>
          </w:tcPr>
          <w:p w14:paraId="61DADD43" w14:textId="19AEC840" w:rsidR="00C512CB" w:rsidRDefault="00C512CB" w:rsidP="00C512CB">
            <w:pPr>
              <w:rPr>
                <w:rFonts w:ascii="Times New Roman" w:hAnsi="Times New Roman" w:cs="Times New Roman"/>
                <w:bCs/>
              </w:rPr>
            </w:pPr>
            <w:r>
              <w:rPr>
                <w:rFonts w:ascii="Times New Roman" w:hAnsi="Times New Roman" w:cs="Times New Roman"/>
                <w:bCs/>
              </w:rPr>
              <w:t>7.27</w:t>
            </w:r>
          </w:p>
        </w:tc>
      </w:tr>
      <w:tr w:rsidR="006F7AA9" w14:paraId="2992D04E" w14:textId="24673F77" w:rsidTr="00C512CB">
        <w:tc>
          <w:tcPr>
            <w:tcW w:w="1348" w:type="dxa"/>
          </w:tcPr>
          <w:p w14:paraId="0D3CE7D3" w14:textId="38D3249E" w:rsidR="00C512CB" w:rsidRDefault="00C512CB" w:rsidP="00C512CB">
            <w:pPr>
              <w:rPr>
                <w:rFonts w:ascii="Times New Roman" w:hAnsi="Times New Roman" w:cs="Times New Roman"/>
                <w:bCs/>
              </w:rPr>
            </w:pPr>
            <w:r>
              <w:rPr>
                <w:rFonts w:ascii="Times New Roman" w:hAnsi="Times New Roman" w:cs="Times New Roman"/>
                <w:bCs/>
              </w:rPr>
              <w:t>C4</w:t>
            </w:r>
          </w:p>
        </w:tc>
        <w:tc>
          <w:tcPr>
            <w:tcW w:w="1351" w:type="dxa"/>
          </w:tcPr>
          <w:p w14:paraId="74964D16" w14:textId="23B24819" w:rsidR="00C512CB" w:rsidRDefault="00C512CB" w:rsidP="00C512CB">
            <w:pPr>
              <w:rPr>
                <w:rFonts w:ascii="Times New Roman" w:hAnsi="Times New Roman" w:cs="Times New Roman"/>
                <w:bCs/>
              </w:rPr>
            </w:pPr>
            <w:r>
              <w:rPr>
                <w:rFonts w:ascii="Times New Roman" w:hAnsi="Times New Roman" w:cs="Times New Roman"/>
                <w:bCs/>
              </w:rPr>
              <w:t>400.08</w:t>
            </w:r>
          </w:p>
        </w:tc>
        <w:tc>
          <w:tcPr>
            <w:tcW w:w="953" w:type="dxa"/>
          </w:tcPr>
          <w:p w14:paraId="4518311D" w14:textId="4E8C60F7" w:rsidR="00C512CB" w:rsidRDefault="00C512CB" w:rsidP="00C512CB">
            <w:pPr>
              <w:rPr>
                <w:rFonts w:ascii="Times New Roman" w:hAnsi="Times New Roman" w:cs="Times New Roman"/>
                <w:bCs/>
              </w:rPr>
            </w:pPr>
            <w:r>
              <w:rPr>
                <w:rFonts w:ascii="Times New Roman" w:hAnsi="Times New Roman" w:cs="Times New Roman"/>
                <w:bCs/>
              </w:rPr>
              <w:t>0.39</w:t>
            </w:r>
          </w:p>
        </w:tc>
        <w:tc>
          <w:tcPr>
            <w:tcW w:w="992" w:type="dxa"/>
            <w:tcBorders>
              <w:right w:val="single" w:sz="4" w:space="0" w:color="auto"/>
            </w:tcBorders>
          </w:tcPr>
          <w:p w14:paraId="4C210392" w14:textId="0D6A81A1" w:rsidR="00C512CB" w:rsidRDefault="00C512CB" w:rsidP="00C512CB">
            <w:pPr>
              <w:rPr>
                <w:rFonts w:ascii="Times New Roman" w:hAnsi="Times New Roman" w:cs="Times New Roman"/>
                <w:bCs/>
              </w:rPr>
            </w:pPr>
            <w:r>
              <w:rPr>
                <w:rFonts w:ascii="Times New Roman" w:hAnsi="Times New Roman" w:cs="Times New Roman"/>
                <w:bCs/>
              </w:rPr>
              <w:t>7.05</w:t>
            </w:r>
          </w:p>
        </w:tc>
        <w:tc>
          <w:tcPr>
            <w:tcW w:w="1329" w:type="dxa"/>
            <w:tcBorders>
              <w:left w:val="single" w:sz="4" w:space="0" w:color="auto"/>
            </w:tcBorders>
          </w:tcPr>
          <w:p w14:paraId="78309058" w14:textId="6144EE27" w:rsidR="00C512CB" w:rsidRDefault="00C512CB" w:rsidP="00C512CB">
            <w:pPr>
              <w:rPr>
                <w:rFonts w:ascii="Times New Roman" w:hAnsi="Times New Roman" w:cs="Times New Roman"/>
                <w:bCs/>
              </w:rPr>
            </w:pPr>
            <w:r>
              <w:rPr>
                <w:rFonts w:ascii="Times New Roman" w:hAnsi="Times New Roman" w:cs="Times New Roman"/>
                <w:bCs/>
              </w:rPr>
              <w:t>P73</w:t>
            </w:r>
          </w:p>
        </w:tc>
        <w:tc>
          <w:tcPr>
            <w:tcW w:w="1223" w:type="dxa"/>
          </w:tcPr>
          <w:p w14:paraId="3FA7A33D" w14:textId="2C714322" w:rsidR="00C512CB" w:rsidRDefault="00C512CB" w:rsidP="00C512CB">
            <w:pPr>
              <w:rPr>
                <w:rFonts w:ascii="Times New Roman" w:hAnsi="Times New Roman" w:cs="Times New Roman"/>
                <w:bCs/>
              </w:rPr>
            </w:pPr>
            <w:r>
              <w:rPr>
                <w:rFonts w:ascii="Times New Roman" w:hAnsi="Times New Roman" w:cs="Times New Roman"/>
                <w:bCs/>
              </w:rPr>
              <w:t>271.26</w:t>
            </w:r>
          </w:p>
        </w:tc>
        <w:tc>
          <w:tcPr>
            <w:tcW w:w="992" w:type="dxa"/>
          </w:tcPr>
          <w:p w14:paraId="16E6BA84" w14:textId="10293796" w:rsidR="00C512CB" w:rsidRDefault="00C512CB" w:rsidP="00C512CB">
            <w:pPr>
              <w:rPr>
                <w:rFonts w:ascii="Times New Roman" w:hAnsi="Times New Roman" w:cs="Times New Roman"/>
                <w:bCs/>
              </w:rPr>
            </w:pPr>
            <w:r>
              <w:rPr>
                <w:rFonts w:ascii="Times New Roman" w:hAnsi="Times New Roman" w:cs="Times New Roman"/>
                <w:bCs/>
              </w:rPr>
              <w:t>0.47</w:t>
            </w:r>
          </w:p>
        </w:tc>
        <w:tc>
          <w:tcPr>
            <w:tcW w:w="668" w:type="dxa"/>
          </w:tcPr>
          <w:p w14:paraId="27FA6FD4" w14:textId="18462CDE" w:rsidR="00C512CB" w:rsidRDefault="00C512CB" w:rsidP="00C512CB">
            <w:pPr>
              <w:rPr>
                <w:rFonts w:ascii="Times New Roman" w:hAnsi="Times New Roman" w:cs="Times New Roman"/>
                <w:bCs/>
              </w:rPr>
            </w:pPr>
            <w:r>
              <w:rPr>
                <w:rFonts w:ascii="Times New Roman" w:hAnsi="Times New Roman" w:cs="Times New Roman"/>
                <w:bCs/>
              </w:rPr>
              <w:t>7.09</w:t>
            </w:r>
          </w:p>
        </w:tc>
      </w:tr>
      <w:tr w:rsidR="006F7AA9" w14:paraId="2F9A3EB8" w14:textId="4DA0E950" w:rsidTr="00C512CB">
        <w:tc>
          <w:tcPr>
            <w:tcW w:w="1348" w:type="dxa"/>
          </w:tcPr>
          <w:p w14:paraId="3F2B7321" w14:textId="3F80DC2B" w:rsidR="00C512CB" w:rsidRDefault="00C512CB" w:rsidP="00C512CB">
            <w:pPr>
              <w:rPr>
                <w:rFonts w:ascii="Times New Roman" w:hAnsi="Times New Roman" w:cs="Times New Roman"/>
                <w:bCs/>
              </w:rPr>
            </w:pPr>
            <w:r>
              <w:rPr>
                <w:rFonts w:ascii="Times New Roman" w:hAnsi="Times New Roman" w:cs="Times New Roman"/>
                <w:bCs/>
              </w:rPr>
              <w:t>C13</w:t>
            </w:r>
          </w:p>
        </w:tc>
        <w:tc>
          <w:tcPr>
            <w:tcW w:w="1351" w:type="dxa"/>
          </w:tcPr>
          <w:p w14:paraId="00EC8498" w14:textId="0B174547" w:rsidR="00C512CB" w:rsidRDefault="00C512CB" w:rsidP="00C512CB">
            <w:pPr>
              <w:rPr>
                <w:rFonts w:ascii="Times New Roman" w:hAnsi="Times New Roman" w:cs="Times New Roman"/>
                <w:bCs/>
              </w:rPr>
            </w:pPr>
            <w:r>
              <w:rPr>
                <w:rFonts w:ascii="Times New Roman" w:hAnsi="Times New Roman" w:cs="Times New Roman"/>
                <w:bCs/>
              </w:rPr>
              <w:t>349.90</w:t>
            </w:r>
          </w:p>
        </w:tc>
        <w:tc>
          <w:tcPr>
            <w:tcW w:w="953" w:type="dxa"/>
          </w:tcPr>
          <w:p w14:paraId="0CA77943" w14:textId="16C97828" w:rsidR="00C512CB" w:rsidRDefault="00C512CB" w:rsidP="00C512CB">
            <w:pPr>
              <w:rPr>
                <w:rFonts w:ascii="Times New Roman" w:hAnsi="Times New Roman" w:cs="Times New Roman"/>
                <w:bCs/>
              </w:rPr>
            </w:pPr>
            <w:r>
              <w:rPr>
                <w:rFonts w:ascii="Times New Roman" w:hAnsi="Times New Roman" w:cs="Times New Roman"/>
                <w:bCs/>
              </w:rPr>
              <w:t>0.37</w:t>
            </w:r>
          </w:p>
        </w:tc>
        <w:tc>
          <w:tcPr>
            <w:tcW w:w="992" w:type="dxa"/>
            <w:tcBorders>
              <w:right w:val="single" w:sz="4" w:space="0" w:color="auto"/>
            </w:tcBorders>
          </w:tcPr>
          <w:p w14:paraId="0FE3C21B" w14:textId="4A135552" w:rsidR="00C512CB" w:rsidRDefault="00C512CB" w:rsidP="00C512CB">
            <w:pPr>
              <w:rPr>
                <w:rFonts w:ascii="Times New Roman" w:hAnsi="Times New Roman" w:cs="Times New Roman"/>
                <w:bCs/>
              </w:rPr>
            </w:pPr>
            <w:r>
              <w:rPr>
                <w:rFonts w:ascii="Times New Roman" w:hAnsi="Times New Roman" w:cs="Times New Roman"/>
                <w:bCs/>
              </w:rPr>
              <w:t>6.96</w:t>
            </w:r>
          </w:p>
        </w:tc>
        <w:tc>
          <w:tcPr>
            <w:tcW w:w="1329" w:type="dxa"/>
            <w:tcBorders>
              <w:left w:val="single" w:sz="4" w:space="0" w:color="auto"/>
            </w:tcBorders>
          </w:tcPr>
          <w:p w14:paraId="7C258C63" w14:textId="5733FD0A" w:rsidR="00C512CB" w:rsidRDefault="00C512CB" w:rsidP="00C512CB">
            <w:pPr>
              <w:rPr>
                <w:rFonts w:ascii="Times New Roman" w:hAnsi="Times New Roman" w:cs="Times New Roman"/>
                <w:bCs/>
              </w:rPr>
            </w:pPr>
            <w:r>
              <w:rPr>
                <w:rFonts w:ascii="Times New Roman" w:hAnsi="Times New Roman" w:cs="Times New Roman"/>
                <w:bCs/>
              </w:rPr>
              <w:t>P84</w:t>
            </w:r>
          </w:p>
        </w:tc>
        <w:tc>
          <w:tcPr>
            <w:tcW w:w="1223" w:type="dxa"/>
          </w:tcPr>
          <w:p w14:paraId="11270D81" w14:textId="007F51E9" w:rsidR="00C512CB" w:rsidRDefault="00C512CB" w:rsidP="00C512CB">
            <w:pPr>
              <w:rPr>
                <w:rFonts w:ascii="Times New Roman" w:hAnsi="Times New Roman" w:cs="Times New Roman"/>
                <w:bCs/>
              </w:rPr>
            </w:pPr>
            <w:r>
              <w:rPr>
                <w:rFonts w:ascii="Times New Roman" w:hAnsi="Times New Roman" w:cs="Times New Roman"/>
                <w:bCs/>
              </w:rPr>
              <w:t>283.73</w:t>
            </w:r>
          </w:p>
        </w:tc>
        <w:tc>
          <w:tcPr>
            <w:tcW w:w="992" w:type="dxa"/>
          </w:tcPr>
          <w:p w14:paraId="603BAB6B" w14:textId="2F7612FD" w:rsidR="00C512CB" w:rsidRDefault="00C512CB" w:rsidP="00C512CB">
            <w:pPr>
              <w:rPr>
                <w:rFonts w:ascii="Times New Roman" w:hAnsi="Times New Roman" w:cs="Times New Roman"/>
                <w:bCs/>
              </w:rPr>
            </w:pPr>
            <w:r>
              <w:rPr>
                <w:rFonts w:ascii="Times New Roman" w:hAnsi="Times New Roman" w:cs="Times New Roman"/>
                <w:bCs/>
              </w:rPr>
              <w:t>0.31</w:t>
            </w:r>
          </w:p>
        </w:tc>
        <w:tc>
          <w:tcPr>
            <w:tcW w:w="668" w:type="dxa"/>
          </w:tcPr>
          <w:p w14:paraId="31237EFA" w14:textId="5FC3485B" w:rsidR="00C512CB" w:rsidRDefault="00C512CB" w:rsidP="00C512CB">
            <w:pPr>
              <w:rPr>
                <w:rFonts w:ascii="Times New Roman" w:hAnsi="Times New Roman" w:cs="Times New Roman"/>
                <w:bCs/>
              </w:rPr>
            </w:pPr>
            <w:r>
              <w:rPr>
                <w:rFonts w:ascii="Times New Roman" w:hAnsi="Times New Roman" w:cs="Times New Roman"/>
                <w:bCs/>
              </w:rPr>
              <w:t>6.97</w:t>
            </w:r>
          </w:p>
        </w:tc>
      </w:tr>
      <w:tr w:rsidR="006F7AA9" w14:paraId="635DC23E" w14:textId="39CAF94A" w:rsidTr="00C512CB">
        <w:tc>
          <w:tcPr>
            <w:tcW w:w="1348" w:type="dxa"/>
            <w:tcBorders>
              <w:bottom w:val="single" w:sz="4" w:space="0" w:color="auto"/>
            </w:tcBorders>
          </w:tcPr>
          <w:p w14:paraId="0A6FAC6F" w14:textId="6FA7E960" w:rsidR="00C512CB" w:rsidRDefault="00C512CB" w:rsidP="00C512CB">
            <w:pPr>
              <w:rPr>
                <w:rFonts w:ascii="Times New Roman" w:hAnsi="Times New Roman" w:cs="Times New Roman"/>
                <w:bCs/>
              </w:rPr>
            </w:pPr>
            <w:r>
              <w:rPr>
                <w:rFonts w:ascii="Times New Roman" w:hAnsi="Times New Roman" w:cs="Times New Roman"/>
                <w:bCs/>
              </w:rPr>
              <w:t>C21</w:t>
            </w:r>
          </w:p>
        </w:tc>
        <w:tc>
          <w:tcPr>
            <w:tcW w:w="1351" w:type="dxa"/>
            <w:tcBorders>
              <w:bottom w:val="single" w:sz="4" w:space="0" w:color="auto"/>
            </w:tcBorders>
          </w:tcPr>
          <w:p w14:paraId="7936C80E" w14:textId="09A397F0" w:rsidR="00C512CB" w:rsidRDefault="00C512CB" w:rsidP="00C512CB">
            <w:pPr>
              <w:rPr>
                <w:rFonts w:ascii="Times New Roman" w:hAnsi="Times New Roman" w:cs="Times New Roman"/>
                <w:bCs/>
              </w:rPr>
            </w:pPr>
            <w:r>
              <w:rPr>
                <w:rFonts w:ascii="Times New Roman" w:hAnsi="Times New Roman" w:cs="Times New Roman"/>
                <w:bCs/>
              </w:rPr>
              <w:t>446.05</w:t>
            </w:r>
          </w:p>
        </w:tc>
        <w:tc>
          <w:tcPr>
            <w:tcW w:w="953" w:type="dxa"/>
            <w:tcBorders>
              <w:bottom w:val="single" w:sz="4" w:space="0" w:color="auto"/>
            </w:tcBorders>
          </w:tcPr>
          <w:p w14:paraId="45A5C7F5" w14:textId="64088C41" w:rsidR="00C512CB" w:rsidRDefault="00C512CB" w:rsidP="00C512CB">
            <w:pPr>
              <w:rPr>
                <w:rFonts w:ascii="Times New Roman" w:hAnsi="Times New Roman" w:cs="Times New Roman"/>
                <w:bCs/>
              </w:rPr>
            </w:pPr>
            <w:r>
              <w:rPr>
                <w:rFonts w:ascii="Times New Roman" w:hAnsi="Times New Roman" w:cs="Times New Roman"/>
                <w:bCs/>
              </w:rPr>
              <w:t>0.39</w:t>
            </w:r>
          </w:p>
        </w:tc>
        <w:tc>
          <w:tcPr>
            <w:tcW w:w="992" w:type="dxa"/>
            <w:tcBorders>
              <w:bottom w:val="single" w:sz="4" w:space="0" w:color="auto"/>
              <w:right w:val="single" w:sz="4" w:space="0" w:color="auto"/>
            </w:tcBorders>
          </w:tcPr>
          <w:p w14:paraId="03F4DA0C" w14:textId="36F9910D" w:rsidR="00C512CB" w:rsidRDefault="00C512CB" w:rsidP="00C512CB">
            <w:pPr>
              <w:rPr>
                <w:rFonts w:ascii="Times New Roman" w:hAnsi="Times New Roman" w:cs="Times New Roman"/>
                <w:bCs/>
              </w:rPr>
            </w:pPr>
            <w:r>
              <w:rPr>
                <w:rFonts w:ascii="Times New Roman" w:hAnsi="Times New Roman" w:cs="Times New Roman"/>
                <w:bCs/>
              </w:rPr>
              <w:t>6.48</w:t>
            </w:r>
          </w:p>
        </w:tc>
        <w:tc>
          <w:tcPr>
            <w:tcW w:w="1329" w:type="dxa"/>
            <w:tcBorders>
              <w:left w:val="single" w:sz="4" w:space="0" w:color="auto"/>
              <w:bottom w:val="single" w:sz="4" w:space="0" w:color="auto"/>
            </w:tcBorders>
          </w:tcPr>
          <w:p w14:paraId="3B916FF4" w14:textId="0E8A3E6B" w:rsidR="00C512CB" w:rsidRDefault="00C512CB" w:rsidP="00C512CB">
            <w:pPr>
              <w:rPr>
                <w:rFonts w:ascii="Times New Roman" w:hAnsi="Times New Roman" w:cs="Times New Roman"/>
                <w:bCs/>
              </w:rPr>
            </w:pPr>
          </w:p>
        </w:tc>
        <w:tc>
          <w:tcPr>
            <w:tcW w:w="1223" w:type="dxa"/>
            <w:tcBorders>
              <w:bottom w:val="single" w:sz="4" w:space="0" w:color="auto"/>
            </w:tcBorders>
          </w:tcPr>
          <w:p w14:paraId="3468CCB6" w14:textId="00B0827A" w:rsidR="00C512CB" w:rsidRDefault="00C512CB" w:rsidP="00C512CB">
            <w:pPr>
              <w:rPr>
                <w:rFonts w:ascii="Times New Roman" w:hAnsi="Times New Roman" w:cs="Times New Roman"/>
                <w:bCs/>
              </w:rPr>
            </w:pPr>
          </w:p>
        </w:tc>
        <w:tc>
          <w:tcPr>
            <w:tcW w:w="992" w:type="dxa"/>
            <w:tcBorders>
              <w:bottom w:val="single" w:sz="4" w:space="0" w:color="auto"/>
            </w:tcBorders>
          </w:tcPr>
          <w:p w14:paraId="6F13D73E" w14:textId="0F490E26" w:rsidR="00C512CB" w:rsidRDefault="00C512CB" w:rsidP="00C512CB">
            <w:pPr>
              <w:rPr>
                <w:rFonts w:ascii="Times New Roman" w:hAnsi="Times New Roman" w:cs="Times New Roman"/>
                <w:bCs/>
              </w:rPr>
            </w:pPr>
          </w:p>
        </w:tc>
        <w:tc>
          <w:tcPr>
            <w:tcW w:w="668" w:type="dxa"/>
            <w:tcBorders>
              <w:bottom w:val="single" w:sz="4" w:space="0" w:color="auto"/>
            </w:tcBorders>
          </w:tcPr>
          <w:p w14:paraId="3ACA55C3" w14:textId="7EBF6315" w:rsidR="00C512CB" w:rsidRDefault="00C512CB" w:rsidP="00C512CB">
            <w:pPr>
              <w:rPr>
                <w:rFonts w:ascii="Times New Roman" w:hAnsi="Times New Roman" w:cs="Times New Roman"/>
                <w:bCs/>
              </w:rPr>
            </w:pPr>
          </w:p>
        </w:tc>
      </w:tr>
    </w:tbl>
    <w:p w14:paraId="52B3BDD7" w14:textId="77777777" w:rsidR="00C512CB" w:rsidRPr="00C512CB" w:rsidRDefault="00C512CB" w:rsidP="00C02E6B">
      <w:pPr>
        <w:rPr>
          <w:rFonts w:ascii="Times New Roman" w:hAnsi="Times New Roman" w:cs="Times New Roman"/>
          <w:bCs/>
        </w:rPr>
      </w:pPr>
    </w:p>
    <w:p w14:paraId="61C1D9E9" w14:textId="2951FCBF" w:rsidR="00C02E6B" w:rsidRDefault="00C512CB" w:rsidP="00C02E6B">
      <w:pPr>
        <w:rPr>
          <w:rFonts w:ascii="Times New Roman" w:hAnsi="Times New Roman" w:cs="Times New Roman"/>
        </w:rPr>
      </w:pPr>
      <w:r>
        <w:rPr>
          <w:rFonts w:ascii="Times New Roman" w:hAnsi="Times New Roman" w:cs="Times New Roman"/>
          <w:b/>
        </w:rPr>
        <w:br w:type="column"/>
      </w:r>
      <w:r w:rsidR="001C0945">
        <w:rPr>
          <w:rFonts w:ascii="Times New Roman" w:hAnsi="Times New Roman" w:cs="Times New Roman"/>
          <w:b/>
        </w:rPr>
        <w:lastRenderedPageBreak/>
        <w:t>Table S</w:t>
      </w:r>
      <w:r w:rsidR="00C105E7">
        <w:rPr>
          <w:rFonts w:ascii="Times New Roman" w:hAnsi="Times New Roman" w:cs="Times New Roman"/>
          <w:b/>
        </w:rPr>
        <w:t>4</w:t>
      </w:r>
      <w:r w:rsidR="00C02E6B">
        <w:rPr>
          <w:rFonts w:ascii="Times New Roman" w:hAnsi="Times New Roman" w:cs="Times New Roman"/>
          <w:b/>
        </w:rPr>
        <w:t xml:space="preserve"> </w:t>
      </w:r>
      <w:r w:rsidR="00C02E6B">
        <w:rPr>
          <w:rFonts w:ascii="Times New Roman" w:hAnsi="Times New Roman" w:cs="Times New Roman"/>
        </w:rPr>
        <w:t xml:space="preserve">– Hyphal length and number of spores in soil taken from grapevines in October 2017. </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276"/>
        <w:gridCol w:w="1275"/>
        <w:gridCol w:w="2268"/>
        <w:gridCol w:w="2552"/>
      </w:tblGrid>
      <w:tr w:rsidR="00C02E6B" w14:paraId="6C42C8D2" w14:textId="77777777" w:rsidTr="00C02E6B">
        <w:trPr>
          <w:trHeight w:val="303"/>
        </w:trPr>
        <w:tc>
          <w:tcPr>
            <w:tcW w:w="959" w:type="dxa"/>
            <w:tcBorders>
              <w:top w:val="single" w:sz="4" w:space="0" w:color="auto"/>
              <w:bottom w:val="single" w:sz="18" w:space="0" w:color="auto"/>
            </w:tcBorders>
          </w:tcPr>
          <w:p w14:paraId="73EA668E" w14:textId="77777777" w:rsidR="00C02E6B" w:rsidRPr="00753CC6" w:rsidRDefault="00C02E6B" w:rsidP="00A8480C">
            <w:pPr>
              <w:rPr>
                <w:rFonts w:ascii="Times New Roman" w:hAnsi="Times New Roman" w:cs="Times New Roman"/>
              </w:rPr>
            </w:pPr>
            <w:r w:rsidRPr="00753CC6">
              <w:rPr>
                <w:rFonts w:ascii="Times New Roman" w:hAnsi="Times New Roman" w:cs="Times New Roman"/>
              </w:rPr>
              <w:t>ID</w:t>
            </w:r>
          </w:p>
        </w:tc>
        <w:tc>
          <w:tcPr>
            <w:tcW w:w="1276" w:type="dxa"/>
            <w:tcBorders>
              <w:top w:val="single" w:sz="4" w:space="0" w:color="auto"/>
              <w:bottom w:val="single" w:sz="18" w:space="0" w:color="auto"/>
            </w:tcBorders>
          </w:tcPr>
          <w:p w14:paraId="026D5964" w14:textId="77777777" w:rsidR="00C02E6B" w:rsidRPr="00753CC6" w:rsidRDefault="00C02E6B" w:rsidP="00A8480C">
            <w:pPr>
              <w:rPr>
                <w:rFonts w:ascii="Times New Roman" w:hAnsi="Times New Roman" w:cs="Times New Roman"/>
              </w:rPr>
            </w:pPr>
            <w:r w:rsidRPr="00753CC6">
              <w:rPr>
                <w:rFonts w:ascii="Times New Roman" w:hAnsi="Times New Roman" w:cs="Times New Roman"/>
              </w:rPr>
              <w:t>Strategy</w:t>
            </w:r>
          </w:p>
        </w:tc>
        <w:tc>
          <w:tcPr>
            <w:tcW w:w="1275" w:type="dxa"/>
            <w:tcBorders>
              <w:top w:val="single" w:sz="4" w:space="0" w:color="auto"/>
              <w:bottom w:val="single" w:sz="18" w:space="0" w:color="auto"/>
            </w:tcBorders>
          </w:tcPr>
          <w:p w14:paraId="380AF1EC" w14:textId="77777777" w:rsidR="00C02E6B" w:rsidRPr="00753CC6" w:rsidRDefault="00C02E6B" w:rsidP="00A8480C">
            <w:pPr>
              <w:rPr>
                <w:rFonts w:ascii="Times New Roman" w:hAnsi="Times New Roman" w:cs="Times New Roman"/>
              </w:rPr>
            </w:pPr>
            <w:proofErr w:type="spellStart"/>
            <w:r w:rsidRPr="00753CC6">
              <w:rPr>
                <w:rFonts w:ascii="Times New Roman" w:hAnsi="Times New Roman" w:cs="Times New Roman"/>
              </w:rPr>
              <w:t>Inoc</w:t>
            </w:r>
            <w:proofErr w:type="spellEnd"/>
            <w:r w:rsidRPr="00753CC6">
              <w:rPr>
                <w:rFonts w:ascii="Times New Roman" w:hAnsi="Times New Roman" w:cs="Times New Roman"/>
              </w:rPr>
              <w:t>.</w:t>
            </w:r>
          </w:p>
        </w:tc>
        <w:tc>
          <w:tcPr>
            <w:tcW w:w="2268" w:type="dxa"/>
            <w:tcBorders>
              <w:top w:val="single" w:sz="4" w:space="0" w:color="auto"/>
              <w:bottom w:val="single" w:sz="18" w:space="0" w:color="auto"/>
            </w:tcBorders>
          </w:tcPr>
          <w:p w14:paraId="16EFC51A" w14:textId="77777777" w:rsidR="00C02E6B" w:rsidRPr="00753CC6" w:rsidRDefault="00C02E6B" w:rsidP="00A8480C">
            <w:pPr>
              <w:rPr>
                <w:rFonts w:ascii="Times New Roman" w:hAnsi="Times New Roman" w:cs="Times New Roman"/>
              </w:rPr>
            </w:pPr>
            <w:r>
              <w:rPr>
                <w:rFonts w:ascii="Times New Roman" w:hAnsi="Times New Roman" w:cs="Times New Roman"/>
              </w:rPr>
              <w:t>Soil hyphal length (metres/gram soil)</w:t>
            </w:r>
          </w:p>
        </w:tc>
        <w:tc>
          <w:tcPr>
            <w:tcW w:w="2552" w:type="dxa"/>
            <w:tcBorders>
              <w:top w:val="single" w:sz="4" w:space="0" w:color="auto"/>
              <w:bottom w:val="single" w:sz="18" w:space="0" w:color="auto"/>
            </w:tcBorders>
          </w:tcPr>
          <w:p w14:paraId="0769432D" w14:textId="77777777" w:rsidR="00C02E6B" w:rsidRPr="00753CC6" w:rsidRDefault="00C02E6B" w:rsidP="00A8480C">
            <w:pPr>
              <w:rPr>
                <w:rFonts w:ascii="Times New Roman" w:hAnsi="Times New Roman" w:cs="Times New Roman"/>
              </w:rPr>
            </w:pPr>
            <w:r>
              <w:rPr>
                <w:rFonts w:ascii="Times New Roman" w:hAnsi="Times New Roman" w:cs="Times New Roman"/>
              </w:rPr>
              <w:t>Spore density (number/gram soil)</w:t>
            </w:r>
          </w:p>
        </w:tc>
      </w:tr>
      <w:tr w:rsidR="00C02E6B" w:rsidRPr="00753CC6" w14:paraId="0864C398" w14:textId="77777777" w:rsidTr="00C02E6B">
        <w:trPr>
          <w:trHeight w:val="300"/>
        </w:trPr>
        <w:tc>
          <w:tcPr>
            <w:tcW w:w="959" w:type="dxa"/>
            <w:tcBorders>
              <w:top w:val="single" w:sz="18" w:space="0" w:color="auto"/>
            </w:tcBorders>
            <w:noWrap/>
            <w:hideMark/>
          </w:tcPr>
          <w:p w14:paraId="591F1853"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P39</w:t>
            </w:r>
          </w:p>
        </w:tc>
        <w:tc>
          <w:tcPr>
            <w:tcW w:w="1276" w:type="dxa"/>
            <w:tcBorders>
              <w:top w:val="single" w:sz="18" w:space="0" w:color="auto"/>
            </w:tcBorders>
          </w:tcPr>
          <w:p w14:paraId="18F501B2"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Pre.</w:t>
            </w:r>
          </w:p>
        </w:tc>
        <w:tc>
          <w:tcPr>
            <w:tcW w:w="1275" w:type="dxa"/>
            <w:tcBorders>
              <w:top w:val="single" w:sz="18" w:space="0" w:color="auto"/>
            </w:tcBorders>
            <w:noWrap/>
            <w:hideMark/>
          </w:tcPr>
          <w:p w14:paraId="0A4EBF77"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2268" w:type="dxa"/>
            <w:tcBorders>
              <w:top w:val="single" w:sz="18" w:space="0" w:color="auto"/>
            </w:tcBorders>
            <w:noWrap/>
            <w:hideMark/>
          </w:tcPr>
          <w:p w14:paraId="0A13FBBF"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1.71</w:t>
            </w:r>
          </w:p>
        </w:tc>
        <w:tc>
          <w:tcPr>
            <w:tcW w:w="2552" w:type="dxa"/>
            <w:tcBorders>
              <w:top w:val="single" w:sz="18" w:space="0" w:color="auto"/>
            </w:tcBorders>
            <w:noWrap/>
            <w:hideMark/>
          </w:tcPr>
          <w:p w14:paraId="3BAD74C0"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16</w:t>
            </w:r>
          </w:p>
        </w:tc>
      </w:tr>
      <w:tr w:rsidR="00C02E6B" w:rsidRPr="00753CC6" w14:paraId="4E07E912" w14:textId="77777777" w:rsidTr="00C02E6B">
        <w:trPr>
          <w:trHeight w:val="300"/>
        </w:trPr>
        <w:tc>
          <w:tcPr>
            <w:tcW w:w="959" w:type="dxa"/>
            <w:noWrap/>
            <w:hideMark/>
          </w:tcPr>
          <w:p w14:paraId="1CB04988"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P52</w:t>
            </w:r>
          </w:p>
        </w:tc>
        <w:tc>
          <w:tcPr>
            <w:tcW w:w="1276" w:type="dxa"/>
          </w:tcPr>
          <w:p w14:paraId="3201996F" w14:textId="77777777" w:rsidR="00C02E6B" w:rsidRPr="00753CC6" w:rsidRDefault="00C02E6B" w:rsidP="00A8480C">
            <w:pPr>
              <w:rPr>
                <w:rFonts w:ascii="Times New Roman" w:eastAsia="Times New Roman" w:hAnsi="Times New Roman" w:cs="Times New Roman"/>
                <w:color w:val="000000"/>
              </w:rPr>
            </w:pPr>
            <w:r w:rsidRPr="00714FAC">
              <w:rPr>
                <w:rFonts w:ascii="Times New Roman" w:eastAsia="Times New Roman" w:hAnsi="Times New Roman" w:cs="Times New Roman"/>
                <w:color w:val="000000"/>
              </w:rPr>
              <w:t>Pre.</w:t>
            </w:r>
          </w:p>
        </w:tc>
        <w:tc>
          <w:tcPr>
            <w:tcW w:w="1275" w:type="dxa"/>
            <w:noWrap/>
            <w:hideMark/>
          </w:tcPr>
          <w:p w14:paraId="0268058E"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2268" w:type="dxa"/>
            <w:noWrap/>
            <w:hideMark/>
          </w:tcPr>
          <w:p w14:paraId="6BA9BDF9"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0.1</w:t>
            </w:r>
          </w:p>
        </w:tc>
        <w:tc>
          <w:tcPr>
            <w:tcW w:w="2552" w:type="dxa"/>
            <w:noWrap/>
            <w:hideMark/>
          </w:tcPr>
          <w:p w14:paraId="69E9EBCC" w14:textId="77777777" w:rsidR="00C02E6B" w:rsidRPr="00753CC6" w:rsidRDefault="00C02E6B" w:rsidP="00C02E6B">
            <w:pPr>
              <w:ind w:right="33"/>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19</w:t>
            </w:r>
          </w:p>
        </w:tc>
      </w:tr>
      <w:tr w:rsidR="00C02E6B" w:rsidRPr="00753CC6" w14:paraId="7A500811" w14:textId="77777777" w:rsidTr="00C02E6B">
        <w:trPr>
          <w:trHeight w:val="300"/>
        </w:trPr>
        <w:tc>
          <w:tcPr>
            <w:tcW w:w="959" w:type="dxa"/>
            <w:noWrap/>
            <w:hideMark/>
          </w:tcPr>
          <w:p w14:paraId="208529F6"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P60</w:t>
            </w:r>
          </w:p>
        </w:tc>
        <w:tc>
          <w:tcPr>
            <w:tcW w:w="1276" w:type="dxa"/>
          </w:tcPr>
          <w:p w14:paraId="2FA794B7" w14:textId="77777777" w:rsidR="00C02E6B" w:rsidRPr="00753CC6" w:rsidRDefault="00C02E6B" w:rsidP="00A8480C">
            <w:pPr>
              <w:rPr>
                <w:rFonts w:ascii="Times New Roman" w:eastAsia="Times New Roman" w:hAnsi="Times New Roman" w:cs="Times New Roman"/>
                <w:color w:val="000000"/>
              </w:rPr>
            </w:pPr>
            <w:r w:rsidRPr="00714FAC">
              <w:rPr>
                <w:rFonts w:ascii="Times New Roman" w:eastAsia="Times New Roman" w:hAnsi="Times New Roman" w:cs="Times New Roman"/>
                <w:color w:val="000000"/>
              </w:rPr>
              <w:t>Pre.</w:t>
            </w:r>
          </w:p>
        </w:tc>
        <w:tc>
          <w:tcPr>
            <w:tcW w:w="1275" w:type="dxa"/>
            <w:noWrap/>
            <w:hideMark/>
          </w:tcPr>
          <w:p w14:paraId="4B00FBDC"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2268" w:type="dxa"/>
            <w:noWrap/>
            <w:hideMark/>
          </w:tcPr>
          <w:p w14:paraId="7FCAF66B"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0.81</w:t>
            </w:r>
          </w:p>
        </w:tc>
        <w:tc>
          <w:tcPr>
            <w:tcW w:w="2552" w:type="dxa"/>
            <w:noWrap/>
            <w:hideMark/>
          </w:tcPr>
          <w:p w14:paraId="285C5C5C"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33</w:t>
            </w:r>
          </w:p>
        </w:tc>
      </w:tr>
      <w:tr w:rsidR="00C02E6B" w:rsidRPr="00753CC6" w14:paraId="649FE5E6" w14:textId="77777777" w:rsidTr="00C02E6B">
        <w:trPr>
          <w:trHeight w:val="300"/>
        </w:trPr>
        <w:tc>
          <w:tcPr>
            <w:tcW w:w="959" w:type="dxa"/>
            <w:noWrap/>
            <w:hideMark/>
          </w:tcPr>
          <w:p w14:paraId="6B525B6D"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P62</w:t>
            </w:r>
          </w:p>
        </w:tc>
        <w:tc>
          <w:tcPr>
            <w:tcW w:w="1276" w:type="dxa"/>
          </w:tcPr>
          <w:p w14:paraId="518A4A20" w14:textId="77777777" w:rsidR="00C02E6B" w:rsidRPr="00753CC6" w:rsidRDefault="00C02E6B" w:rsidP="00A8480C">
            <w:pPr>
              <w:rPr>
                <w:rFonts w:ascii="Times New Roman" w:eastAsia="Times New Roman" w:hAnsi="Times New Roman" w:cs="Times New Roman"/>
                <w:color w:val="000000"/>
              </w:rPr>
            </w:pPr>
            <w:r w:rsidRPr="00714FAC">
              <w:rPr>
                <w:rFonts w:ascii="Times New Roman" w:eastAsia="Times New Roman" w:hAnsi="Times New Roman" w:cs="Times New Roman"/>
                <w:color w:val="000000"/>
              </w:rPr>
              <w:t>Pre.</w:t>
            </w:r>
          </w:p>
        </w:tc>
        <w:tc>
          <w:tcPr>
            <w:tcW w:w="1275" w:type="dxa"/>
            <w:noWrap/>
            <w:hideMark/>
          </w:tcPr>
          <w:p w14:paraId="414A8C42" w14:textId="77777777" w:rsidR="00C02E6B" w:rsidRPr="00753CC6" w:rsidRDefault="00C02E6B" w:rsidP="00A8480C">
            <w:pPr>
              <w:rPr>
                <w:rFonts w:ascii="Times New Roman" w:eastAsia="Times New Roman" w:hAnsi="Times New Roman" w:cs="Times New Roman"/>
                <w:color w:val="000000"/>
              </w:rPr>
            </w:pPr>
            <w:r w:rsidRPr="00B46221">
              <w:rPr>
                <w:rFonts w:ascii="Times New Roman" w:eastAsia="Times New Roman" w:hAnsi="Times New Roman" w:cs="Times New Roman"/>
                <w:color w:val="000000"/>
              </w:rPr>
              <w:t>No</w:t>
            </w:r>
          </w:p>
        </w:tc>
        <w:tc>
          <w:tcPr>
            <w:tcW w:w="2268" w:type="dxa"/>
            <w:noWrap/>
            <w:hideMark/>
          </w:tcPr>
          <w:p w14:paraId="63F3A9A0"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0.93</w:t>
            </w:r>
          </w:p>
        </w:tc>
        <w:tc>
          <w:tcPr>
            <w:tcW w:w="2552" w:type="dxa"/>
            <w:noWrap/>
            <w:hideMark/>
          </w:tcPr>
          <w:p w14:paraId="15BF3D50"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33</w:t>
            </w:r>
          </w:p>
        </w:tc>
      </w:tr>
      <w:tr w:rsidR="00C02E6B" w:rsidRPr="00753CC6" w14:paraId="1F87AA1A" w14:textId="77777777" w:rsidTr="00C02E6B">
        <w:trPr>
          <w:trHeight w:val="300"/>
        </w:trPr>
        <w:tc>
          <w:tcPr>
            <w:tcW w:w="959" w:type="dxa"/>
            <w:noWrap/>
            <w:hideMark/>
          </w:tcPr>
          <w:p w14:paraId="65439F77"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P63</w:t>
            </w:r>
          </w:p>
        </w:tc>
        <w:tc>
          <w:tcPr>
            <w:tcW w:w="1276" w:type="dxa"/>
          </w:tcPr>
          <w:p w14:paraId="6E497C2F" w14:textId="77777777" w:rsidR="00C02E6B" w:rsidRPr="00753CC6" w:rsidRDefault="00C02E6B" w:rsidP="00A8480C">
            <w:pPr>
              <w:rPr>
                <w:rFonts w:ascii="Times New Roman" w:eastAsia="Times New Roman" w:hAnsi="Times New Roman" w:cs="Times New Roman"/>
                <w:color w:val="000000"/>
              </w:rPr>
            </w:pPr>
            <w:r w:rsidRPr="00714FAC">
              <w:rPr>
                <w:rFonts w:ascii="Times New Roman" w:eastAsia="Times New Roman" w:hAnsi="Times New Roman" w:cs="Times New Roman"/>
                <w:color w:val="000000"/>
              </w:rPr>
              <w:t>Pre.</w:t>
            </w:r>
          </w:p>
        </w:tc>
        <w:tc>
          <w:tcPr>
            <w:tcW w:w="1275" w:type="dxa"/>
            <w:noWrap/>
            <w:hideMark/>
          </w:tcPr>
          <w:p w14:paraId="142DFCC1" w14:textId="77777777" w:rsidR="00C02E6B" w:rsidRPr="00753CC6" w:rsidRDefault="00C02E6B" w:rsidP="00A8480C">
            <w:pPr>
              <w:rPr>
                <w:rFonts w:ascii="Times New Roman" w:eastAsia="Times New Roman" w:hAnsi="Times New Roman" w:cs="Times New Roman"/>
                <w:color w:val="000000"/>
              </w:rPr>
            </w:pPr>
            <w:r w:rsidRPr="00B46221">
              <w:rPr>
                <w:rFonts w:ascii="Times New Roman" w:eastAsia="Times New Roman" w:hAnsi="Times New Roman" w:cs="Times New Roman"/>
                <w:color w:val="000000"/>
              </w:rPr>
              <w:t>No</w:t>
            </w:r>
          </w:p>
        </w:tc>
        <w:tc>
          <w:tcPr>
            <w:tcW w:w="2268" w:type="dxa"/>
            <w:noWrap/>
            <w:hideMark/>
          </w:tcPr>
          <w:p w14:paraId="43463E52"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0.46</w:t>
            </w:r>
          </w:p>
        </w:tc>
        <w:tc>
          <w:tcPr>
            <w:tcW w:w="2552" w:type="dxa"/>
            <w:noWrap/>
            <w:hideMark/>
          </w:tcPr>
          <w:p w14:paraId="78D1B131"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11</w:t>
            </w:r>
          </w:p>
        </w:tc>
      </w:tr>
      <w:tr w:rsidR="00C02E6B" w:rsidRPr="00753CC6" w14:paraId="759142D3" w14:textId="77777777" w:rsidTr="00C02E6B">
        <w:trPr>
          <w:trHeight w:val="300"/>
        </w:trPr>
        <w:tc>
          <w:tcPr>
            <w:tcW w:w="959" w:type="dxa"/>
            <w:noWrap/>
            <w:hideMark/>
          </w:tcPr>
          <w:p w14:paraId="32956051"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P65</w:t>
            </w:r>
          </w:p>
        </w:tc>
        <w:tc>
          <w:tcPr>
            <w:tcW w:w="1276" w:type="dxa"/>
          </w:tcPr>
          <w:p w14:paraId="279CD819" w14:textId="77777777" w:rsidR="00C02E6B" w:rsidRPr="00753CC6" w:rsidRDefault="00C02E6B" w:rsidP="00A8480C">
            <w:pPr>
              <w:rPr>
                <w:rFonts w:ascii="Times New Roman" w:eastAsia="Times New Roman" w:hAnsi="Times New Roman" w:cs="Times New Roman"/>
                <w:color w:val="000000"/>
              </w:rPr>
            </w:pPr>
            <w:r w:rsidRPr="00714FAC">
              <w:rPr>
                <w:rFonts w:ascii="Times New Roman" w:eastAsia="Times New Roman" w:hAnsi="Times New Roman" w:cs="Times New Roman"/>
                <w:color w:val="000000"/>
              </w:rPr>
              <w:t>Pre.</w:t>
            </w:r>
          </w:p>
        </w:tc>
        <w:tc>
          <w:tcPr>
            <w:tcW w:w="1275" w:type="dxa"/>
            <w:noWrap/>
            <w:hideMark/>
          </w:tcPr>
          <w:p w14:paraId="471AF44C" w14:textId="77777777" w:rsidR="00C02E6B" w:rsidRPr="00753CC6" w:rsidRDefault="00C02E6B" w:rsidP="00A8480C">
            <w:pPr>
              <w:rPr>
                <w:rFonts w:ascii="Times New Roman" w:eastAsia="Times New Roman" w:hAnsi="Times New Roman" w:cs="Times New Roman"/>
                <w:color w:val="000000"/>
              </w:rPr>
            </w:pPr>
            <w:r w:rsidRPr="00AA27C5">
              <w:rPr>
                <w:rFonts w:ascii="Times New Roman" w:eastAsia="Times New Roman" w:hAnsi="Times New Roman" w:cs="Times New Roman"/>
                <w:color w:val="000000"/>
              </w:rPr>
              <w:t>Yes</w:t>
            </w:r>
          </w:p>
        </w:tc>
        <w:tc>
          <w:tcPr>
            <w:tcW w:w="2268" w:type="dxa"/>
            <w:noWrap/>
            <w:hideMark/>
          </w:tcPr>
          <w:p w14:paraId="701AF0CE"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0.77</w:t>
            </w:r>
          </w:p>
        </w:tc>
        <w:tc>
          <w:tcPr>
            <w:tcW w:w="2552" w:type="dxa"/>
            <w:noWrap/>
            <w:hideMark/>
          </w:tcPr>
          <w:p w14:paraId="54950FF0"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w:t>
            </w:r>
          </w:p>
        </w:tc>
      </w:tr>
      <w:tr w:rsidR="00C02E6B" w:rsidRPr="00753CC6" w14:paraId="75E10931" w14:textId="77777777" w:rsidTr="00C02E6B">
        <w:trPr>
          <w:trHeight w:val="300"/>
        </w:trPr>
        <w:tc>
          <w:tcPr>
            <w:tcW w:w="959" w:type="dxa"/>
            <w:noWrap/>
            <w:hideMark/>
          </w:tcPr>
          <w:p w14:paraId="60BD9448"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P73</w:t>
            </w:r>
          </w:p>
        </w:tc>
        <w:tc>
          <w:tcPr>
            <w:tcW w:w="1276" w:type="dxa"/>
          </w:tcPr>
          <w:p w14:paraId="63EE8344" w14:textId="77777777" w:rsidR="00C02E6B" w:rsidRPr="00753CC6" w:rsidRDefault="00C02E6B" w:rsidP="00A8480C">
            <w:pPr>
              <w:rPr>
                <w:rFonts w:ascii="Times New Roman" w:eastAsia="Times New Roman" w:hAnsi="Times New Roman" w:cs="Times New Roman"/>
                <w:color w:val="000000"/>
              </w:rPr>
            </w:pPr>
            <w:r w:rsidRPr="00714FAC">
              <w:rPr>
                <w:rFonts w:ascii="Times New Roman" w:eastAsia="Times New Roman" w:hAnsi="Times New Roman" w:cs="Times New Roman"/>
                <w:color w:val="000000"/>
              </w:rPr>
              <w:t>Pre.</w:t>
            </w:r>
          </w:p>
        </w:tc>
        <w:tc>
          <w:tcPr>
            <w:tcW w:w="1275" w:type="dxa"/>
            <w:noWrap/>
            <w:hideMark/>
          </w:tcPr>
          <w:p w14:paraId="502EC43C" w14:textId="77777777" w:rsidR="00C02E6B" w:rsidRPr="00753CC6" w:rsidRDefault="00C02E6B" w:rsidP="00A8480C">
            <w:pPr>
              <w:rPr>
                <w:rFonts w:ascii="Times New Roman" w:eastAsia="Times New Roman" w:hAnsi="Times New Roman" w:cs="Times New Roman"/>
                <w:color w:val="000000"/>
              </w:rPr>
            </w:pPr>
            <w:r w:rsidRPr="00AA27C5">
              <w:rPr>
                <w:rFonts w:ascii="Times New Roman" w:eastAsia="Times New Roman" w:hAnsi="Times New Roman" w:cs="Times New Roman"/>
                <w:color w:val="000000"/>
              </w:rPr>
              <w:t>Yes</w:t>
            </w:r>
          </w:p>
        </w:tc>
        <w:tc>
          <w:tcPr>
            <w:tcW w:w="2268" w:type="dxa"/>
            <w:noWrap/>
            <w:hideMark/>
          </w:tcPr>
          <w:p w14:paraId="2D2B074B"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1.96</w:t>
            </w:r>
          </w:p>
        </w:tc>
        <w:tc>
          <w:tcPr>
            <w:tcW w:w="2552" w:type="dxa"/>
            <w:noWrap/>
            <w:hideMark/>
          </w:tcPr>
          <w:p w14:paraId="66C38563"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3</w:t>
            </w:r>
          </w:p>
        </w:tc>
      </w:tr>
      <w:tr w:rsidR="00C02E6B" w:rsidRPr="00753CC6" w14:paraId="78CF3C66" w14:textId="77777777" w:rsidTr="00C02E6B">
        <w:trPr>
          <w:trHeight w:val="300"/>
        </w:trPr>
        <w:tc>
          <w:tcPr>
            <w:tcW w:w="959" w:type="dxa"/>
            <w:noWrap/>
            <w:hideMark/>
          </w:tcPr>
          <w:p w14:paraId="552AA206"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E27</w:t>
            </w:r>
          </w:p>
        </w:tc>
        <w:tc>
          <w:tcPr>
            <w:tcW w:w="1276" w:type="dxa"/>
          </w:tcPr>
          <w:p w14:paraId="5F969885"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Est.</w:t>
            </w:r>
          </w:p>
        </w:tc>
        <w:tc>
          <w:tcPr>
            <w:tcW w:w="1275" w:type="dxa"/>
            <w:noWrap/>
            <w:hideMark/>
          </w:tcPr>
          <w:p w14:paraId="2F660613"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2268" w:type="dxa"/>
            <w:noWrap/>
            <w:hideMark/>
          </w:tcPr>
          <w:p w14:paraId="7803E5FC"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0.65</w:t>
            </w:r>
          </w:p>
        </w:tc>
        <w:tc>
          <w:tcPr>
            <w:tcW w:w="2552" w:type="dxa"/>
            <w:noWrap/>
            <w:hideMark/>
          </w:tcPr>
          <w:p w14:paraId="489AE1A4"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27</w:t>
            </w:r>
          </w:p>
        </w:tc>
      </w:tr>
      <w:tr w:rsidR="00C02E6B" w:rsidRPr="00753CC6" w14:paraId="08D1F082" w14:textId="77777777" w:rsidTr="00C02E6B">
        <w:trPr>
          <w:trHeight w:val="300"/>
        </w:trPr>
        <w:tc>
          <w:tcPr>
            <w:tcW w:w="959" w:type="dxa"/>
            <w:noWrap/>
            <w:hideMark/>
          </w:tcPr>
          <w:p w14:paraId="414CFD81"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E28</w:t>
            </w:r>
          </w:p>
        </w:tc>
        <w:tc>
          <w:tcPr>
            <w:tcW w:w="1276" w:type="dxa"/>
          </w:tcPr>
          <w:p w14:paraId="41A61FCB" w14:textId="77777777" w:rsidR="00C02E6B" w:rsidRPr="00753CC6" w:rsidRDefault="00C02E6B" w:rsidP="00A8480C">
            <w:pPr>
              <w:rPr>
                <w:rFonts w:ascii="Times New Roman" w:eastAsia="Times New Roman" w:hAnsi="Times New Roman" w:cs="Times New Roman"/>
                <w:color w:val="000000"/>
              </w:rPr>
            </w:pPr>
            <w:r w:rsidRPr="002E411D">
              <w:rPr>
                <w:rFonts w:ascii="Times New Roman" w:eastAsia="Times New Roman" w:hAnsi="Times New Roman" w:cs="Times New Roman"/>
                <w:color w:val="000000"/>
              </w:rPr>
              <w:t>Est.</w:t>
            </w:r>
          </w:p>
        </w:tc>
        <w:tc>
          <w:tcPr>
            <w:tcW w:w="1275" w:type="dxa"/>
            <w:noWrap/>
            <w:hideMark/>
          </w:tcPr>
          <w:p w14:paraId="1D1E9819"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2268" w:type="dxa"/>
            <w:noWrap/>
            <w:hideMark/>
          </w:tcPr>
          <w:p w14:paraId="39BDB965"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1.05</w:t>
            </w:r>
          </w:p>
        </w:tc>
        <w:tc>
          <w:tcPr>
            <w:tcW w:w="2552" w:type="dxa"/>
            <w:noWrap/>
            <w:hideMark/>
          </w:tcPr>
          <w:p w14:paraId="3E7E2804"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41</w:t>
            </w:r>
          </w:p>
        </w:tc>
      </w:tr>
      <w:tr w:rsidR="00C02E6B" w:rsidRPr="00753CC6" w14:paraId="3E18BC88" w14:textId="77777777" w:rsidTr="00C02E6B">
        <w:trPr>
          <w:trHeight w:val="300"/>
        </w:trPr>
        <w:tc>
          <w:tcPr>
            <w:tcW w:w="959" w:type="dxa"/>
            <w:noWrap/>
            <w:hideMark/>
          </w:tcPr>
          <w:p w14:paraId="7904508A"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E30</w:t>
            </w:r>
          </w:p>
        </w:tc>
        <w:tc>
          <w:tcPr>
            <w:tcW w:w="1276" w:type="dxa"/>
          </w:tcPr>
          <w:p w14:paraId="3592A982" w14:textId="77777777" w:rsidR="00C02E6B" w:rsidRPr="00753CC6" w:rsidRDefault="00C02E6B" w:rsidP="00A8480C">
            <w:pPr>
              <w:rPr>
                <w:rFonts w:ascii="Times New Roman" w:eastAsia="Times New Roman" w:hAnsi="Times New Roman" w:cs="Times New Roman"/>
                <w:color w:val="000000"/>
              </w:rPr>
            </w:pPr>
            <w:r w:rsidRPr="002E411D">
              <w:rPr>
                <w:rFonts w:ascii="Times New Roman" w:eastAsia="Times New Roman" w:hAnsi="Times New Roman" w:cs="Times New Roman"/>
                <w:color w:val="000000"/>
              </w:rPr>
              <w:t>Est.</w:t>
            </w:r>
          </w:p>
        </w:tc>
        <w:tc>
          <w:tcPr>
            <w:tcW w:w="1275" w:type="dxa"/>
            <w:noWrap/>
            <w:hideMark/>
          </w:tcPr>
          <w:p w14:paraId="567D9EF1"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2268" w:type="dxa"/>
            <w:noWrap/>
            <w:hideMark/>
          </w:tcPr>
          <w:p w14:paraId="2C475EAA"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0.13</w:t>
            </w:r>
          </w:p>
        </w:tc>
        <w:tc>
          <w:tcPr>
            <w:tcW w:w="2552" w:type="dxa"/>
            <w:noWrap/>
            <w:hideMark/>
          </w:tcPr>
          <w:p w14:paraId="490774CD"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14</w:t>
            </w:r>
          </w:p>
        </w:tc>
      </w:tr>
      <w:tr w:rsidR="00C02E6B" w:rsidRPr="00753CC6" w14:paraId="2FADE29F" w14:textId="77777777" w:rsidTr="00C02E6B">
        <w:trPr>
          <w:trHeight w:val="300"/>
        </w:trPr>
        <w:tc>
          <w:tcPr>
            <w:tcW w:w="959" w:type="dxa"/>
            <w:noWrap/>
            <w:hideMark/>
          </w:tcPr>
          <w:p w14:paraId="56058200"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E36</w:t>
            </w:r>
          </w:p>
        </w:tc>
        <w:tc>
          <w:tcPr>
            <w:tcW w:w="1276" w:type="dxa"/>
          </w:tcPr>
          <w:p w14:paraId="2C59169D" w14:textId="77777777" w:rsidR="00C02E6B" w:rsidRPr="00753CC6" w:rsidRDefault="00C02E6B" w:rsidP="00A8480C">
            <w:pPr>
              <w:rPr>
                <w:rFonts w:ascii="Times New Roman" w:eastAsia="Times New Roman" w:hAnsi="Times New Roman" w:cs="Times New Roman"/>
                <w:color w:val="000000"/>
              </w:rPr>
            </w:pPr>
            <w:r w:rsidRPr="002E411D">
              <w:rPr>
                <w:rFonts w:ascii="Times New Roman" w:eastAsia="Times New Roman" w:hAnsi="Times New Roman" w:cs="Times New Roman"/>
                <w:color w:val="000000"/>
              </w:rPr>
              <w:t>Est.</w:t>
            </w:r>
          </w:p>
        </w:tc>
        <w:tc>
          <w:tcPr>
            <w:tcW w:w="1275" w:type="dxa"/>
            <w:noWrap/>
            <w:hideMark/>
          </w:tcPr>
          <w:p w14:paraId="70C54BFD" w14:textId="77777777" w:rsidR="00C02E6B" w:rsidRPr="00753CC6" w:rsidRDefault="00C02E6B" w:rsidP="00A8480C">
            <w:pPr>
              <w:rPr>
                <w:rFonts w:ascii="Times New Roman" w:eastAsia="Times New Roman" w:hAnsi="Times New Roman" w:cs="Times New Roman"/>
                <w:color w:val="000000"/>
              </w:rPr>
            </w:pPr>
            <w:r w:rsidRPr="00E076CA">
              <w:rPr>
                <w:rFonts w:ascii="Times New Roman" w:eastAsia="Times New Roman" w:hAnsi="Times New Roman" w:cs="Times New Roman"/>
                <w:color w:val="000000"/>
              </w:rPr>
              <w:t>Yes</w:t>
            </w:r>
          </w:p>
        </w:tc>
        <w:tc>
          <w:tcPr>
            <w:tcW w:w="2268" w:type="dxa"/>
            <w:noWrap/>
            <w:hideMark/>
          </w:tcPr>
          <w:p w14:paraId="5C0129A3"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1.52</w:t>
            </w:r>
          </w:p>
        </w:tc>
        <w:tc>
          <w:tcPr>
            <w:tcW w:w="2552" w:type="dxa"/>
            <w:noWrap/>
            <w:hideMark/>
          </w:tcPr>
          <w:p w14:paraId="33A72E74"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18</w:t>
            </w:r>
          </w:p>
        </w:tc>
      </w:tr>
      <w:tr w:rsidR="00C02E6B" w:rsidRPr="00753CC6" w14:paraId="5434BA2B" w14:textId="77777777" w:rsidTr="00C02E6B">
        <w:trPr>
          <w:trHeight w:val="300"/>
        </w:trPr>
        <w:tc>
          <w:tcPr>
            <w:tcW w:w="959" w:type="dxa"/>
            <w:noWrap/>
            <w:hideMark/>
          </w:tcPr>
          <w:p w14:paraId="3CDBB65E"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E37</w:t>
            </w:r>
          </w:p>
        </w:tc>
        <w:tc>
          <w:tcPr>
            <w:tcW w:w="1276" w:type="dxa"/>
          </w:tcPr>
          <w:p w14:paraId="53F00E5C" w14:textId="77777777" w:rsidR="00C02E6B" w:rsidRPr="00753CC6" w:rsidRDefault="00C02E6B" w:rsidP="00A8480C">
            <w:pPr>
              <w:rPr>
                <w:rFonts w:ascii="Times New Roman" w:eastAsia="Times New Roman" w:hAnsi="Times New Roman" w:cs="Times New Roman"/>
                <w:color w:val="000000"/>
              </w:rPr>
            </w:pPr>
            <w:r w:rsidRPr="002E411D">
              <w:rPr>
                <w:rFonts w:ascii="Times New Roman" w:eastAsia="Times New Roman" w:hAnsi="Times New Roman" w:cs="Times New Roman"/>
                <w:color w:val="000000"/>
              </w:rPr>
              <w:t>Est.</w:t>
            </w:r>
          </w:p>
        </w:tc>
        <w:tc>
          <w:tcPr>
            <w:tcW w:w="1275" w:type="dxa"/>
            <w:noWrap/>
            <w:hideMark/>
          </w:tcPr>
          <w:p w14:paraId="3B63D3F0" w14:textId="77777777" w:rsidR="00C02E6B" w:rsidRPr="00753CC6" w:rsidRDefault="00C02E6B" w:rsidP="00A8480C">
            <w:pPr>
              <w:rPr>
                <w:rFonts w:ascii="Times New Roman" w:eastAsia="Times New Roman" w:hAnsi="Times New Roman" w:cs="Times New Roman"/>
                <w:color w:val="000000"/>
              </w:rPr>
            </w:pPr>
            <w:r w:rsidRPr="00E076CA">
              <w:rPr>
                <w:rFonts w:ascii="Times New Roman" w:eastAsia="Times New Roman" w:hAnsi="Times New Roman" w:cs="Times New Roman"/>
                <w:color w:val="000000"/>
              </w:rPr>
              <w:t>Yes</w:t>
            </w:r>
          </w:p>
        </w:tc>
        <w:tc>
          <w:tcPr>
            <w:tcW w:w="2268" w:type="dxa"/>
            <w:noWrap/>
            <w:hideMark/>
          </w:tcPr>
          <w:p w14:paraId="7FC662F8"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1.39</w:t>
            </w:r>
          </w:p>
        </w:tc>
        <w:tc>
          <w:tcPr>
            <w:tcW w:w="2552" w:type="dxa"/>
            <w:noWrap/>
            <w:hideMark/>
          </w:tcPr>
          <w:p w14:paraId="78CFBA8D"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18</w:t>
            </w:r>
          </w:p>
        </w:tc>
      </w:tr>
      <w:tr w:rsidR="00C02E6B" w:rsidRPr="00753CC6" w14:paraId="5813EEB2" w14:textId="77777777" w:rsidTr="00C02E6B">
        <w:trPr>
          <w:trHeight w:val="300"/>
        </w:trPr>
        <w:tc>
          <w:tcPr>
            <w:tcW w:w="959" w:type="dxa"/>
            <w:noWrap/>
            <w:hideMark/>
          </w:tcPr>
          <w:p w14:paraId="05D6E2B5"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E47</w:t>
            </w:r>
          </w:p>
        </w:tc>
        <w:tc>
          <w:tcPr>
            <w:tcW w:w="1276" w:type="dxa"/>
          </w:tcPr>
          <w:p w14:paraId="1FC4007D" w14:textId="77777777" w:rsidR="00C02E6B" w:rsidRPr="00753CC6" w:rsidRDefault="00C02E6B" w:rsidP="00A8480C">
            <w:pPr>
              <w:rPr>
                <w:rFonts w:ascii="Times New Roman" w:eastAsia="Times New Roman" w:hAnsi="Times New Roman" w:cs="Times New Roman"/>
                <w:color w:val="000000"/>
              </w:rPr>
            </w:pPr>
            <w:r w:rsidRPr="002E411D">
              <w:rPr>
                <w:rFonts w:ascii="Times New Roman" w:eastAsia="Times New Roman" w:hAnsi="Times New Roman" w:cs="Times New Roman"/>
                <w:color w:val="000000"/>
              </w:rPr>
              <w:t>Est.</w:t>
            </w:r>
          </w:p>
        </w:tc>
        <w:tc>
          <w:tcPr>
            <w:tcW w:w="1275" w:type="dxa"/>
            <w:noWrap/>
            <w:hideMark/>
          </w:tcPr>
          <w:p w14:paraId="3D5380DF" w14:textId="77777777" w:rsidR="00C02E6B" w:rsidRPr="00753CC6" w:rsidRDefault="00C02E6B" w:rsidP="00A8480C">
            <w:pPr>
              <w:rPr>
                <w:rFonts w:ascii="Times New Roman" w:eastAsia="Times New Roman" w:hAnsi="Times New Roman" w:cs="Times New Roman"/>
                <w:color w:val="000000"/>
              </w:rPr>
            </w:pPr>
            <w:r w:rsidRPr="00E076CA">
              <w:rPr>
                <w:rFonts w:ascii="Times New Roman" w:eastAsia="Times New Roman" w:hAnsi="Times New Roman" w:cs="Times New Roman"/>
                <w:color w:val="000000"/>
              </w:rPr>
              <w:t>Yes</w:t>
            </w:r>
          </w:p>
        </w:tc>
        <w:tc>
          <w:tcPr>
            <w:tcW w:w="2268" w:type="dxa"/>
            <w:noWrap/>
            <w:hideMark/>
          </w:tcPr>
          <w:p w14:paraId="4783AD19"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0.97</w:t>
            </w:r>
          </w:p>
        </w:tc>
        <w:tc>
          <w:tcPr>
            <w:tcW w:w="2552" w:type="dxa"/>
            <w:noWrap/>
            <w:hideMark/>
          </w:tcPr>
          <w:p w14:paraId="219479DE"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9</w:t>
            </w:r>
          </w:p>
        </w:tc>
      </w:tr>
      <w:tr w:rsidR="00C02E6B" w:rsidRPr="00753CC6" w14:paraId="40C2F39D" w14:textId="77777777" w:rsidTr="00C02E6B">
        <w:trPr>
          <w:trHeight w:val="300"/>
        </w:trPr>
        <w:tc>
          <w:tcPr>
            <w:tcW w:w="959" w:type="dxa"/>
            <w:noWrap/>
            <w:hideMark/>
          </w:tcPr>
          <w:p w14:paraId="0FB91396"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E49</w:t>
            </w:r>
          </w:p>
        </w:tc>
        <w:tc>
          <w:tcPr>
            <w:tcW w:w="1276" w:type="dxa"/>
          </w:tcPr>
          <w:p w14:paraId="4A310AB4" w14:textId="77777777" w:rsidR="00C02E6B" w:rsidRPr="00753CC6" w:rsidRDefault="00C02E6B" w:rsidP="00A8480C">
            <w:pPr>
              <w:rPr>
                <w:rFonts w:ascii="Times New Roman" w:eastAsia="Times New Roman" w:hAnsi="Times New Roman" w:cs="Times New Roman"/>
                <w:color w:val="000000"/>
              </w:rPr>
            </w:pPr>
            <w:r w:rsidRPr="002E411D">
              <w:rPr>
                <w:rFonts w:ascii="Times New Roman" w:eastAsia="Times New Roman" w:hAnsi="Times New Roman" w:cs="Times New Roman"/>
                <w:color w:val="000000"/>
              </w:rPr>
              <w:t>Est.</w:t>
            </w:r>
          </w:p>
        </w:tc>
        <w:tc>
          <w:tcPr>
            <w:tcW w:w="1275" w:type="dxa"/>
            <w:noWrap/>
            <w:hideMark/>
          </w:tcPr>
          <w:p w14:paraId="5674717B" w14:textId="77777777" w:rsidR="00C02E6B" w:rsidRPr="00753CC6" w:rsidRDefault="00C02E6B" w:rsidP="00A8480C">
            <w:pPr>
              <w:rPr>
                <w:rFonts w:ascii="Times New Roman" w:eastAsia="Times New Roman" w:hAnsi="Times New Roman" w:cs="Times New Roman"/>
                <w:color w:val="000000"/>
              </w:rPr>
            </w:pPr>
            <w:r w:rsidRPr="00E076CA">
              <w:rPr>
                <w:rFonts w:ascii="Times New Roman" w:eastAsia="Times New Roman" w:hAnsi="Times New Roman" w:cs="Times New Roman"/>
                <w:color w:val="000000"/>
              </w:rPr>
              <w:t>Yes</w:t>
            </w:r>
          </w:p>
        </w:tc>
        <w:tc>
          <w:tcPr>
            <w:tcW w:w="2268" w:type="dxa"/>
            <w:noWrap/>
            <w:hideMark/>
          </w:tcPr>
          <w:p w14:paraId="4C327092"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1.09</w:t>
            </w:r>
          </w:p>
        </w:tc>
        <w:tc>
          <w:tcPr>
            <w:tcW w:w="2552" w:type="dxa"/>
            <w:noWrap/>
            <w:hideMark/>
          </w:tcPr>
          <w:p w14:paraId="461578AA"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22</w:t>
            </w:r>
          </w:p>
        </w:tc>
      </w:tr>
      <w:tr w:rsidR="00C02E6B" w:rsidRPr="00753CC6" w14:paraId="10B8149C" w14:textId="77777777" w:rsidTr="00C02E6B">
        <w:trPr>
          <w:trHeight w:val="300"/>
        </w:trPr>
        <w:tc>
          <w:tcPr>
            <w:tcW w:w="959" w:type="dxa"/>
            <w:noWrap/>
            <w:hideMark/>
          </w:tcPr>
          <w:p w14:paraId="1208B06B"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C21</w:t>
            </w:r>
          </w:p>
        </w:tc>
        <w:tc>
          <w:tcPr>
            <w:tcW w:w="1276" w:type="dxa"/>
          </w:tcPr>
          <w:p w14:paraId="7264BF4D"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Co.</w:t>
            </w:r>
          </w:p>
        </w:tc>
        <w:tc>
          <w:tcPr>
            <w:tcW w:w="1275" w:type="dxa"/>
            <w:noWrap/>
            <w:hideMark/>
          </w:tcPr>
          <w:p w14:paraId="1E0BE349" w14:textId="77777777" w:rsidR="00C02E6B" w:rsidRPr="00753CC6" w:rsidRDefault="00C02E6B" w:rsidP="00A8480C">
            <w:pPr>
              <w:rPr>
                <w:rFonts w:ascii="Times New Roman" w:eastAsia="Times New Roman" w:hAnsi="Times New Roman" w:cs="Times New Roman"/>
                <w:color w:val="000000"/>
              </w:rPr>
            </w:pPr>
            <w:r w:rsidRPr="00E076CA">
              <w:rPr>
                <w:rFonts w:ascii="Times New Roman" w:eastAsia="Times New Roman" w:hAnsi="Times New Roman" w:cs="Times New Roman"/>
                <w:color w:val="000000"/>
              </w:rPr>
              <w:t>Yes</w:t>
            </w:r>
          </w:p>
        </w:tc>
        <w:tc>
          <w:tcPr>
            <w:tcW w:w="2268" w:type="dxa"/>
            <w:noWrap/>
            <w:hideMark/>
          </w:tcPr>
          <w:p w14:paraId="491B3A2A"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0.99</w:t>
            </w:r>
          </w:p>
        </w:tc>
        <w:tc>
          <w:tcPr>
            <w:tcW w:w="2552" w:type="dxa"/>
            <w:noWrap/>
            <w:hideMark/>
          </w:tcPr>
          <w:p w14:paraId="34934483"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w:t>
            </w:r>
          </w:p>
        </w:tc>
      </w:tr>
      <w:tr w:rsidR="00C02E6B" w:rsidRPr="00753CC6" w14:paraId="098F9BF8" w14:textId="77777777" w:rsidTr="00C02E6B">
        <w:trPr>
          <w:trHeight w:val="300"/>
        </w:trPr>
        <w:tc>
          <w:tcPr>
            <w:tcW w:w="959" w:type="dxa"/>
            <w:noWrap/>
            <w:hideMark/>
          </w:tcPr>
          <w:p w14:paraId="00FB4EF0"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C4</w:t>
            </w:r>
          </w:p>
        </w:tc>
        <w:tc>
          <w:tcPr>
            <w:tcW w:w="1276" w:type="dxa"/>
          </w:tcPr>
          <w:p w14:paraId="440FEB62" w14:textId="77777777" w:rsidR="00C02E6B" w:rsidRPr="00753CC6" w:rsidRDefault="00C02E6B" w:rsidP="00A8480C">
            <w:pPr>
              <w:rPr>
                <w:rFonts w:ascii="Times New Roman" w:eastAsia="Times New Roman" w:hAnsi="Times New Roman" w:cs="Times New Roman"/>
                <w:color w:val="000000"/>
              </w:rPr>
            </w:pPr>
            <w:r w:rsidRPr="000D1781">
              <w:rPr>
                <w:rFonts w:ascii="Times New Roman" w:eastAsia="Times New Roman" w:hAnsi="Times New Roman" w:cs="Times New Roman"/>
                <w:color w:val="000000"/>
              </w:rPr>
              <w:t>Co.</w:t>
            </w:r>
          </w:p>
        </w:tc>
        <w:tc>
          <w:tcPr>
            <w:tcW w:w="1275" w:type="dxa"/>
            <w:noWrap/>
            <w:hideMark/>
          </w:tcPr>
          <w:p w14:paraId="31C5F029" w14:textId="77777777" w:rsidR="00C02E6B" w:rsidRPr="00753CC6" w:rsidRDefault="00C02E6B" w:rsidP="00A8480C">
            <w:pPr>
              <w:rPr>
                <w:rFonts w:ascii="Times New Roman" w:eastAsia="Times New Roman" w:hAnsi="Times New Roman" w:cs="Times New Roman"/>
                <w:color w:val="000000"/>
              </w:rPr>
            </w:pPr>
            <w:r w:rsidRPr="00E076CA">
              <w:rPr>
                <w:rFonts w:ascii="Times New Roman" w:eastAsia="Times New Roman" w:hAnsi="Times New Roman" w:cs="Times New Roman"/>
                <w:color w:val="000000"/>
              </w:rPr>
              <w:t>Yes</w:t>
            </w:r>
          </w:p>
        </w:tc>
        <w:tc>
          <w:tcPr>
            <w:tcW w:w="2268" w:type="dxa"/>
            <w:noWrap/>
            <w:hideMark/>
          </w:tcPr>
          <w:p w14:paraId="119B26DF"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1.75</w:t>
            </w:r>
          </w:p>
        </w:tc>
        <w:tc>
          <w:tcPr>
            <w:tcW w:w="2552" w:type="dxa"/>
            <w:noWrap/>
            <w:hideMark/>
          </w:tcPr>
          <w:p w14:paraId="082EE18D"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23</w:t>
            </w:r>
          </w:p>
        </w:tc>
      </w:tr>
      <w:tr w:rsidR="00C02E6B" w:rsidRPr="00753CC6" w14:paraId="755387E2" w14:textId="77777777" w:rsidTr="00C02E6B">
        <w:trPr>
          <w:trHeight w:val="300"/>
        </w:trPr>
        <w:tc>
          <w:tcPr>
            <w:tcW w:w="959" w:type="dxa"/>
            <w:noWrap/>
            <w:hideMark/>
          </w:tcPr>
          <w:p w14:paraId="655F1FFB"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C43</w:t>
            </w:r>
          </w:p>
        </w:tc>
        <w:tc>
          <w:tcPr>
            <w:tcW w:w="1276" w:type="dxa"/>
          </w:tcPr>
          <w:p w14:paraId="0D5AC471" w14:textId="77777777" w:rsidR="00C02E6B" w:rsidRPr="00753CC6" w:rsidRDefault="00C02E6B" w:rsidP="00A8480C">
            <w:pPr>
              <w:rPr>
                <w:rFonts w:ascii="Times New Roman" w:eastAsia="Times New Roman" w:hAnsi="Times New Roman" w:cs="Times New Roman"/>
                <w:color w:val="000000"/>
              </w:rPr>
            </w:pPr>
            <w:r w:rsidRPr="000D1781">
              <w:rPr>
                <w:rFonts w:ascii="Times New Roman" w:eastAsia="Times New Roman" w:hAnsi="Times New Roman" w:cs="Times New Roman"/>
                <w:color w:val="000000"/>
              </w:rPr>
              <w:t>Co.</w:t>
            </w:r>
          </w:p>
        </w:tc>
        <w:tc>
          <w:tcPr>
            <w:tcW w:w="1275" w:type="dxa"/>
            <w:noWrap/>
            <w:hideMark/>
          </w:tcPr>
          <w:p w14:paraId="6E2ED7DF"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2268" w:type="dxa"/>
            <w:noWrap/>
            <w:hideMark/>
          </w:tcPr>
          <w:p w14:paraId="161C8864"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0.9</w:t>
            </w:r>
          </w:p>
        </w:tc>
        <w:tc>
          <w:tcPr>
            <w:tcW w:w="2552" w:type="dxa"/>
            <w:noWrap/>
            <w:hideMark/>
          </w:tcPr>
          <w:p w14:paraId="5FA919E6"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20</w:t>
            </w:r>
          </w:p>
        </w:tc>
      </w:tr>
      <w:tr w:rsidR="00C02E6B" w:rsidRPr="00753CC6" w14:paraId="027F74AD" w14:textId="77777777" w:rsidTr="00C02E6B">
        <w:trPr>
          <w:trHeight w:val="300"/>
        </w:trPr>
        <w:tc>
          <w:tcPr>
            <w:tcW w:w="959" w:type="dxa"/>
            <w:noWrap/>
            <w:hideMark/>
          </w:tcPr>
          <w:p w14:paraId="2090E88F"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C45</w:t>
            </w:r>
          </w:p>
        </w:tc>
        <w:tc>
          <w:tcPr>
            <w:tcW w:w="1276" w:type="dxa"/>
          </w:tcPr>
          <w:p w14:paraId="72366860" w14:textId="77777777" w:rsidR="00C02E6B" w:rsidRPr="00753CC6" w:rsidRDefault="00C02E6B" w:rsidP="00A8480C">
            <w:pPr>
              <w:rPr>
                <w:rFonts w:ascii="Times New Roman" w:eastAsia="Times New Roman" w:hAnsi="Times New Roman" w:cs="Times New Roman"/>
                <w:color w:val="000000"/>
              </w:rPr>
            </w:pPr>
            <w:r w:rsidRPr="000D1781">
              <w:rPr>
                <w:rFonts w:ascii="Times New Roman" w:eastAsia="Times New Roman" w:hAnsi="Times New Roman" w:cs="Times New Roman"/>
                <w:color w:val="000000"/>
              </w:rPr>
              <w:t>Co.</w:t>
            </w:r>
          </w:p>
        </w:tc>
        <w:tc>
          <w:tcPr>
            <w:tcW w:w="1275" w:type="dxa"/>
            <w:noWrap/>
            <w:hideMark/>
          </w:tcPr>
          <w:p w14:paraId="2C4F0E15" w14:textId="77777777" w:rsidR="00C02E6B" w:rsidRPr="00753CC6" w:rsidRDefault="00C02E6B" w:rsidP="00A8480C">
            <w:pPr>
              <w:rPr>
                <w:rFonts w:ascii="Times New Roman" w:eastAsia="Times New Roman" w:hAnsi="Times New Roman" w:cs="Times New Roman"/>
                <w:color w:val="000000"/>
              </w:rPr>
            </w:pPr>
            <w:r w:rsidRPr="00D0527D">
              <w:rPr>
                <w:rFonts w:ascii="Times New Roman" w:eastAsia="Times New Roman" w:hAnsi="Times New Roman" w:cs="Times New Roman"/>
                <w:color w:val="000000"/>
              </w:rPr>
              <w:t>Yes</w:t>
            </w:r>
          </w:p>
        </w:tc>
        <w:tc>
          <w:tcPr>
            <w:tcW w:w="2268" w:type="dxa"/>
            <w:noWrap/>
            <w:hideMark/>
          </w:tcPr>
          <w:p w14:paraId="6FDC01FC"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1.04</w:t>
            </w:r>
          </w:p>
        </w:tc>
        <w:tc>
          <w:tcPr>
            <w:tcW w:w="2552" w:type="dxa"/>
            <w:noWrap/>
            <w:hideMark/>
          </w:tcPr>
          <w:p w14:paraId="66450FE3"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w:t>
            </w:r>
          </w:p>
        </w:tc>
      </w:tr>
      <w:tr w:rsidR="00C02E6B" w:rsidRPr="00753CC6" w14:paraId="249DD005" w14:textId="77777777" w:rsidTr="00C02E6B">
        <w:trPr>
          <w:trHeight w:val="300"/>
        </w:trPr>
        <w:tc>
          <w:tcPr>
            <w:tcW w:w="959" w:type="dxa"/>
            <w:noWrap/>
            <w:hideMark/>
          </w:tcPr>
          <w:p w14:paraId="6EABB1F7"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C49</w:t>
            </w:r>
          </w:p>
        </w:tc>
        <w:tc>
          <w:tcPr>
            <w:tcW w:w="1276" w:type="dxa"/>
          </w:tcPr>
          <w:p w14:paraId="4BD73583" w14:textId="77777777" w:rsidR="00C02E6B" w:rsidRPr="00753CC6" w:rsidRDefault="00C02E6B" w:rsidP="00A8480C">
            <w:pPr>
              <w:rPr>
                <w:rFonts w:ascii="Times New Roman" w:eastAsia="Times New Roman" w:hAnsi="Times New Roman" w:cs="Times New Roman"/>
                <w:color w:val="000000"/>
              </w:rPr>
            </w:pPr>
            <w:r w:rsidRPr="000D1781">
              <w:rPr>
                <w:rFonts w:ascii="Times New Roman" w:eastAsia="Times New Roman" w:hAnsi="Times New Roman" w:cs="Times New Roman"/>
                <w:color w:val="000000"/>
              </w:rPr>
              <w:t>Co.</w:t>
            </w:r>
          </w:p>
        </w:tc>
        <w:tc>
          <w:tcPr>
            <w:tcW w:w="1275" w:type="dxa"/>
            <w:noWrap/>
            <w:hideMark/>
          </w:tcPr>
          <w:p w14:paraId="1A2CB8D6" w14:textId="77777777" w:rsidR="00C02E6B" w:rsidRPr="00753CC6" w:rsidRDefault="00C02E6B" w:rsidP="00A8480C">
            <w:pPr>
              <w:rPr>
                <w:rFonts w:ascii="Times New Roman" w:eastAsia="Times New Roman" w:hAnsi="Times New Roman" w:cs="Times New Roman"/>
                <w:color w:val="000000"/>
              </w:rPr>
            </w:pPr>
            <w:r w:rsidRPr="00D0527D">
              <w:rPr>
                <w:rFonts w:ascii="Times New Roman" w:eastAsia="Times New Roman" w:hAnsi="Times New Roman" w:cs="Times New Roman"/>
                <w:color w:val="000000"/>
              </w:rPr>
              <w:t>Yes</w:t>
            </w:r>
          </w:p>
        </w:tc>
        <w:tc>
          <w:tcPr>
            <w:tcW w:w="2268" w:type="dxa"/>
            <w:noWrap/>
            <w:hideMark/>
          </w:tcPr>
          <w:p w14:paraId="40BB9FD7"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0.92</w:t>
            </w:r>
          </w:p>
        </w:tc>
        <w:tc>
          <w:tcPr>
            <w:tcW w:w="2552" w:type="dxa"/>
            <w:noWrap/>
            <w:hideMark/>
          </w:tcPr>
          <w:p w14:paraId="78EFDA7C"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8</w:t>
            </w:r>
          </w:p>
        </w:tc>
      </w:tr>
      <w:tr w:rsidR="00C02E6B" w:rsidRPr="00753CC6" w14:paraId="35DB4F91" w14:textId="77777777" w:rsidTr="00C02E6B">
        <w:trPr>
          <w:trHeight w:val="300"/>
        </w:trPr>
        <w:tc>
          <w:tcPr>
            <w:tcW w:w="959" w:type="dxa"/>
            <w:noWrap/>
            <w:hideMark/>
          </w:tcPr>
          <w:p w14:paraId="554204CA"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C51</w:t>
            </w:r>
          </w:p>
        </w:tc>
        <w:tc>
          <w:tcPr>
            <w:tcW w:w="1276" w:type="dxa"/>
          </w:tcPr>
          <w:p w14:paraId="60BEA354" w14:textId="77777777" w:rsidR="00C02E6B" w:rsidRPr="00753CC6" w:rsidRDefault="00C02E6B" w:rsidP="00A8480C">
            <w:pPr>
              <w:rPr>
                <w:rFonts w:ascii="Times New Roman" w:eastAsia="Times New Roman" w:hAnsi="Times New Roman" w:cs="Times New Roman"/>
                <w:color w:val="000000"/>
              </w:rPr>
            </w:pPr>
            <w:r w:rsidRPr="000D1781">
              <w:rPr>
                <w:rFonts w:ascii="Times New Roman" w:eastAsia="Times New Roman" w:hAnsi="Times New Roman" w:cs="Times New Roman"/>
                <w:color w:val="000000"/>
              </w:rPr>
              <w:t>Co.</w:t>
            </w:r>
          </w:p>
        </w:tc>
        <w:tc>
          <w:tcPr>
            <w:tcW w:w="1275" w:type="dxa"/>
            <w:noWrap/>
            <w:hideMark/>
          </w:tcPr>
          <w:p w14:paraId="0C8CC794"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2268" w:type="dxa"/>
            <w:noWrap/>
            <w:hideMark/>
          </w:tcPr>
          <w:p w14:paraId="0FD12820"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0.87</w:t>
            </w:r>
          </w:p>
        </w:tc>
        <w:tc>
          <w:tcPr>
            <w:tcW w:w="2552" w:type="dxa"/>
            <w:noWrap/>
            <w:hideMark/>
          </w:tcPr>
          <w:p w14:paraId="65FCFF4E"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39</w:t>
            </w:r>
          </w:p>
        </w:tc>
      </w:tr>
      <w:tr w:rsidR="00C02E6B" w:rsidRPr="00753CC6" w14:paraId="0584888A" w14:textId="77777777" w:rsidTr="00C02E6B">
        <w:trPr>
          <w:trHeight w:val="300"/>
        </w:trPr>
        <w:tc>
          <w:tcPr>
            <w:tcW w:w="959" w:type="dxa"/>
            <w:tcBorders>
              <w:bottom w:val="single" w:sz="4" w:space="0" w:color="auto"/>
            </w:tcBorders>
            <w:noWrap/>
            <w:hideMark/>
          </w:tcPr>
          <w:p w14:paraId="39884DA9" w14:textId="77777777" w:rsidR="00C02E6B" w:rsidRPr="00753CC6" w:rsidRDefault="00C02E6B" w:rsidP="00A8480C">
            <w:pPr>
              <w:rPr>
                <w:rFonts w:ascii="Times New Roman" w:eastAsia="Times New Roman" w:hAnsi="Times New Roman" w:cs="Times New Roman"/>
                <w:color w:val="000000"/>
              </w:rPr>
            </w:pPr>
            <w:r w:rsidRPr="00753CC6">
              <w:rPr>
                <w:rFonts w:ascii="Times New Roman" w:eastAsia="Times New Roman" w:hAnsi="Times New Roman" w:cs="Times New Roman"/>
                <w:color w:val="000000"/>
              </w:rPr>
              <w:t>C58</w:t>
            </w:r>
          </w:p>
        </w:tc>
        <w:tc>
          <w:tcPr>
            <w:tcW w:w="1276" w:type="dxa"/>
            <w:tcBorders>
              <w:bottom w:val="single" w:sz="4" w:space="0" w:color="auto"/>
            </w:tcBorders>
          </w:tcPr>
          <w:p w14:paraId="3D181A05" w14:textId="77777777" w:rsidR="00C02E6B" w:rsidRPr="00753CC6" w:rsidRDefault="00C02E6B" w:rsidP="00A8480C">
            <w:pPr>
              <w:rPr>
                <w:rFonts w:ascii="Times New Roman" w:eastAsia="Times New Roman" w:hAnsi="Times New Roman" w:cs="Times New Roman"/>
                <w:color w:val="000000"/>
              </w:rPr>
            </w:pPr>
            <w:r w:rsidRPr="000D1781">
              <w:rPr>
                <w:rFonts w:ascii="Times New Roman" w:eastAsia="Times New Roman" w:hAnsi="Times New Roman" w:cs="Times New Roman"/>
                <w:color w:val="000000"/>
              </w:rPr>
              <w:t>Co.</w:t>
            </w:r>
          </w:p>
        </w:tc>
        <w:tc>
          <w:tcPr>
            <w:tcW w:w="1275" w:type="dxa"/>
            <w:tcBorders>
              <w:bottom w:val="single" w:sz="4" w:space="0" w:color="auto"/>
            </w:tcBorders>
            <w:noWrap/>
            <w:hideMark/>
          </w:tcPr>
          <w:p w14:paraId="60AB128C" w14:textId="77777777" w:rsidR="00C02E6B" w:rsidRPr="00753CC6" w:rsidRDefault="00C02E6B" w:rsidP="00A8480C">
            <w:pPr>
              <w:rPr>
                <w:rFonts w:ascii="Times New Roman" w:eastAsia="Times New Roman" w:hAnsi="Times New Roman" w:cs="Times New Roman"/>
                <w:color w:val="000000"/>
              </w:rPr>
            </w:pPr>
            <w:r>
              <w:rPr>
                <w:rFonts w:ascii="Times New Roman" w:eastAsia="Times New Roman" w:hAnsi="Times New Roman" w:cs="Times New Roman"/>
                <w:color w:val="000000"/>
              </w:rPr>
              <w:t>Yes</w:t>
            </w:r>
          </w:p>
        </w:tc>
        <w:tc>
          <w:tcPr>
            <w:tcW w:w="2268" w:type="dxa"/>
            <w:tcBorders>
              <w:bottom w:val="single" w:sz="4" w:space="0" w:color="auto"/>
            </w:tcBorders>
            <w:noWrap/>
            <w:hideMark/>
          </w:tcPr>
          <w:p w14:paraId="1DF371CF"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0.68</w:t>
            </w:r>
          </w:p>
        </w:tc>
        <w:tc>
          <w:tcPr>
            <w:tcW w:w="2552" w:type="dxa"/>
            <w:tcBorders>
              <w:bottom w:val="single" w:sz="4" w:space="0" w:color="auto"/>
            </w:tcBorders>
            <w:noWrap/>
            <w:hideMark/>
          </w:tcPr>
          <w:p w14:paraId="1F61C9B9" w14:textId="77777777" w:rsidR="00C02E6B" w:rsidRPr="00753CC6" w:rsidRDefault="00C02E6B" w:rsidP="00A8480C">
            <w:pPr>
              <w:jc w:val="right"/>
              <w:rPr>
                <w:rFonts w:ascii="Times New Roman" w:eastAsia="Times New Roman" w:hAnsi="Times New Roman" w:cs="Times New Roman"/>
                <w:color w:val="000000"/>
              </w:rPr>
            </w:pPr>
            <w:r w:rsidRPr="00753CC6">
              <w:rPr>
                <w:rFonts w:ascii="Times New Roman" w:eastAsia="Times New Roman" w:hAnsi="Times New Roman" w:cs="Times New Roman"/>
                <w:color w:val="000000"/>
              </w:rPr>
              <w:t>47</w:t>
            </w:r>
          </w:p>
        </w:tc>
      </w:tr>
    </w:tbl>
    <w:p w14:paraId="4876D0CD" w14:textId="77777777" w:rsidR="00C02E6B" w:rsidRPr="00F57130" w:rsidRDefault="00C02E6B" w:rsidP="00C02E6B">
      <w:pPr>
        <w:rPr>
          <w:rFonts w:ascii="Times New Roman" w:hAnsi="Times New Roman" w:cs="Times New Roman"/>
        </w:rPr>
      </w:pPr>
    </w:p>
    <w:p w14:paraId="11352AEE" w14:textId="77777777" w:rsidR="00C02E6B" w:rsidRDefault="00C02E6B" w:rsidP="00C02E6B">
      <w:pPr>
        <w:rPr>
          <w:rFonts w:ascii="Times New Roman" w:hAnsi="Times New Roman" w:cs="Times New Roman"/>
          <w:b/>
        </w:rPr>
      </w:pPr>
    </w:p>
    <w:p w14:paraId="3FBCB9DD" w14:textId="19A7A05D" w:rsidR="00C02E6B" w:rsidRPr="008D0591" w:rsidRDefault="001C0945" w:rsidP="00C02E6B">
      <w:pPr>
        <w:rPr>
          <w:rFonts w:ascii="Times New Roman" w:hAnsi="Times New Roman" w:cs="Times New Roman"/>
        </w:rPr>
      </w:pPr>
      <w:r>
        <w:rPr>
          <w:rFonts w:ascii="Times New Roman" w:hAnsi="Times New Roman" w:cs="Times New Roman"/>
          <w:b/>
        </w:rPr>
        <w:t>Table S</w:t>
      </w:r>
      <w:r w:rsidR="00C105E7">
        <w:rPr>
          <w:rFonts w:ascii="Times New Roman" w:hAnsi="Times New Roman" w:cs="Times New Roman"/>
          <w:b/>
        </w:rPr>
        <w:t>5</w:t>
      </w:r>
      <w:r w:rsidR="00C02E6B" w:rsidRPr="008D0591">
        <w:rPr>
          <w:rFonts w:ascii="Times New Roman" w:hAnsi="Times New Roman" w:cs="Times New Roman"/>
          <w:b/>
        </w:rPr>
        <w:t xml:space="preserve"> </w:t>
      </w:r>
      <w:r w:rsidR="00C02E6B" w:rsidRPr="008D0591">
        <w:rPr>
          <w:rFonts w:ascii="Times New Roman" w:hAnsi="Times New Roman" w:cs="Times New Roman"/>
        </w:rPr>
        <w:t>– Results of the root samples taken from grapevine in October 2017. Total colonization is shown, with colonization then categorized by hyphal, arbuscular, or vesicular.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248"/>
        <w:gridCol w:w="1226"/>
        <w:gridCol w:w="1227"/>
        <w:gridCol w:w="1241"/>
        <w:gridCol w:w="1244"/>
        <w:gridCol w:w="1235"/>
      </w:tblGrid>
      <w:tr w:rsidR="00C02E6B" w:rsidRPr="008D0591" w14:paraId="342F2A81" w14:textId="77777777" w:rsidTr="00A8480C">
        <w:tc>
          <w:tcPr>
            <w:tcW w:w="1265" w:type="dxa"/>
            <w:tcBorders>
              <w:top w:val="single" w:sz="6" w:space="0" w:color="auto"/>
              <w:bottom w:val="single" w:sz="18" w:space="0" w:color="auto"/>
            </w:tcBorders>
          </w:tcPr>
          <w:p w14:paraId="46331F1D"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ID</w:t>
            </w:r>
          </w:p>
        </w:tc>
        <w:tc>
          <w:tcPr>
            <w:tcW w:w="1265" w:type="dxa"/>
            <w:tcBorders>
              <w:top w:val="single" w:sz="6" w:space="0" w:color="auto"/>
              <w:bottom w:val="single" w:sz="18" w:space="0" w:color="auto"/>
            </w:tcBorders>
          </w:tcPr>
          <w:p w14:paraId="323D6E7B"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Strategy</w:t>
            </w:r>
          </w:p>
        </w:tc>
        <w:tc>
          <w:tcPr>
            <w:tcW w:w="1265" w:type="dxa"/>
            <w:tcBorders>
              <w:top w:val="single" w:sz="6" w:space="0" w:color="auto"/>
              <w:bottom w:val="single" w:sz="18" w:space="0" w:color="auto"/>
            </w:tcBorders>
          </w:tcPr>
          <w:p w14:paraId="79C44171" w14:textId="77777777" w:rsidR="00C02E6B" w:rsidRPr="008D0591" w:rsidRDefault="00C02E6B" w:rsidP="00A8480C">
            <w:pPr>
              <w:rPr>
                <w:rFonts w:ascii="Times New Roman" w:hAnsi="Times New Roman" w:cs="Times New Roman"/>
              </w:rPr>
            </w:pPr>
            <w:proofErr w:type="spellStart"/>
            <w:r w:rsidRPr="008D0591">
              <w:rPr>
                <w:rFonts w:ascii="Times New Roman" w:hAnsi="Times New Roman" w:cs="Times New Roman"/>
              </w:rPr>
              <w:t>Inoc</w:t>
            </w:r>
            <w:proofErr w:type="spellEnd"/>
            <w:r w:rsidRPr="008D0591">
              <w:rPr>
                <w:rFonts w:ascii="Times New Roman" w:hAnsi="Times New Roman" w:cs="Times New Roman"/>
              </w:rPr>
              <w:t>.</w:t>
            </w:r>
          </w:p>
        </w:tc>
        <w:tc>
          <w:tcPr>
            <w:tcW w:w="1265" w:type="dxa"/>
            <w:tcBorders>
              <w:top w:val="single" w:sz="6" w:space="0" w:color="auto"/>
              <w:bottom w:val="single" w:sz="18" w:space="0" w:color="auto"/>
            </w:tcBorders>
          </w:tcPr>
          <w:p w14:paraId="790F874E"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Total</w:t>
            </w:r>
          </w:p>
        </w:tc>
        <w:tc>
          <w:tcPr>
            <w:tcW w:w="1265" w:type="dxa"/>
            <w:tcBorders>
              <w:top w:val="single" w:sz="6" w:space="0" w:color="auto"/>
              <w:bottom w:val="single" w:sz="18" w:space="0" w:color="auto"/>
            </w:tcBorders>
          </w:tcPr>
          <w:p w14:paraId="63C6B3E5"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Hyphal</w:t>
            </w:r>
          </w:p>
        </w:tc>
        <w:tc>
          <w:tcPr>
            <w:tcW w:w="1265" w:type="dxa"/>
            <w:tcBorders>
              <w:top w:val="single" w:sz="6" w:space="0" w:color="auto"/>
              <w:bottom w:val="single" w:sz="18" w:space="0" w:color="auto"/>
            </w:tcBorders>
          </w:tcPr>
          <w:p w14:paraId="58F03C12" w14:textId="77777777" w:rsidR="00C02E6B" w:rsidRPr="008D0591" w:rsidRDefault="00C02E6B" w:rsidP="00A8480C">
            <w:pPr>
              <w:rPr>
                <w:rFonts w:ascii="Times New Roman" w:hAnsi="Times New Roman" w:cs="Times New Roman"/>
              </w:rPr>
            </w:pPr>
            <w:proofErr w:type="spellStart"/>
            <w:r w:rsidRPr="008D0591">
              <w:rPr>
                <w:rFonts w:ascii="Times New Roman" w:hAnsi="Times New Roman" w:cs="Times New Roman"/>
              </w:rPr>
              <w:t>Arbusc</w:t>
            </w:r>
            <w:proofErr w:type="spellEnd"/>
            <w:r w:rsidRPr="008D0591">
              <w:rPr>
                <w:rFonts w:ascii="Times New Roman" w:hAnsi="Times New Roman" w:cs="Times New Roman"/>
              </w:rPr>
              <w:t>.</w:t>
            </w:r>
          </w:p>
        </w:tc>
        <w:tc>
          <w:tcPr>
            <w:tcW w:w="1266" w:type="dxa"/>
            <w:tcBorders>
              <w:top w:val="single" w:sz="6" w:space="0" w:color="auto"/>
              <w:bottom w:val="single" w:sz="18" w:space="0" w:color="auto"/>
            </w:tcBorders>
          </w:tcPr>
          <w:p w14:paraId="133D5D40" w14:textId="77777777" w:rsidR="00C02E6B" w:rsidRPr="008D0591" w:rsidRDefault="00C02E6B" w:rsidP="00A8480C">
            <w:pPr>
              <w:rPr>
                <w:rFonts w:ascii="Times New Roman" w:hAnsi="Times New Roman" w:cs="Times New Roman"/>
              </w:rPr>
            </w:pPr>
            <w:proofErr w:type="spellStart"/>
            <w:r w:rsidRPr="008D0591">
              <w:rPr>
                <w:rFonts w:ascii="Times New Roman" w:hAnsi="Times New Roman" w:cs="Times New Roman"/>
              </w:rPr>
              <w:t>Vesic</w:t>
            </w:r>
            <w:proofErr w:type="spellEnd"/>
            <w:r w:rsidRPr="008D0591">
              <w:rPr>
                <w:rFonts w:ascii="Times New Roman" w:hAnsi="Times New Roman" w:cs="Times New Roman"/>
              </w:rPr>
              <w:t>.</w:t>
            </w:r>
          </w:p>
        </w:tc>
      </w:tr>
      <w:tr w:rsidR="00C02E6B" w:rsidRPr="008D0591" w14:paraId="4845FEF1" w14:textId="77777777" w:rsidTr="00A8480C">
        <w:tc>
          <w:tcPr>
            <w:tcW w:w="1265" w:type="dxa"/>
            <w:tcBorders>
              <w:top w:val="single" w:sz="18" w:space="0" w:color="auto"/>
            </w:tcBorders>
          </w:tcPr>
          <w:p w14:paraId="107E70EE"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P65</w:t>
            </w:r>
          </w:p>
        </w:tc>
        <w:tc>
          <w:tcPr>
            <w:tcW w:w="1265" w:type="dxa"/>
            <w:tcBorders>
              <w:top w:val="single" w:sz="18" w:space="0" w:color="auto"/>
            </w:tcBorders>
          </w:tcPr>
          <w:p w14:paraId="5DBF1AAC"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Pre</w:t>
            </w:r>
          </w:p>
        </w:tc>
        <w:tc>
          <w:tcPr>
            <w:tcW w:w="1265" w:type="dxa"/>
            <w:tcBorders>
              <w:top w:val="single" w:sz="18" w:space="0" w:color="auto"/>
            </w:tcBorders>
          </w:tcPr>
          <w:p w14:paraId="076F2BE1"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Y</w:t>
            </w:r>
          </w:p>
        </w:tc>
        <w:tc>
          <w:tcPr>
            <w:tcW w:w="1265" w:type="dxa"/>
            <w:tcBorders>
              <w:top w:val="single" w:sz="18" w:space="0" w:color="auto"/>
            </w:tcBorders>
          </w:tcPr>
          <w:p w14:paraId="4EF2FFB9"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55</w:t>
            </w:r>
          </w:p>
        </w:tc>
        <w:tc>
          <w:tcPr>
            <w:tcW w:w="1265" w:type="dxa"/>
            <w:tcBorders>
              <w:top w:val="single" w:sz="18" w:space="0" w:color="auto"/>
            </w:tcBorders>
          </w:tcPr>
          <w:p w14:paraId="5B4943C2"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29</w:t>
            </w:r>
          </w:p>
        </w:tc>
        <w:tc>
          <w:tcPr>
            <w:tcW w:w="1265" w:type="dxa"/>
            <w:tcBorders>
              <w:top w:val="single" w:sz="18" w:space="0" w:color="auto"/>
            </w:tcBorders>
          </w:tcPr>
          <w:p w14:paraId="24B9445E"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14</w:t>
            </w:r>
          </w:p>
        </w:tc>
        <w:tc>
          <w:tcPr>
            <w:tcW w:w="1266" w:type="dxa"/>
            <w:tcBorders>
              <w:top w:val="single" w:sz="18" w:space="0" w:color="auto"/>
            </w:tcBorders>
          </w:tcPr>
          <w:p w14:paraId="72808A49"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12</w:t>
            </w:r>
          </w:p>
        </w:tc>
      </w:tr>
      <w:tr w:rsidR="00C02E6B" w:rsidRPr="008D0591" w14:paraId="167C5512" w14:textId="77777777" w:rsidTr="00A8480C">
        <w:tc>
          <w:tcPr>
            <w:tcW w:w="1265" w:type="dxa"/>
          </w:tcPr>
          <w:p w14:paraId="40523719"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E20</w:t>
            </w:r>
          </w:p>
        </w:tc>
        <w:tc>
          <w:tcPr>
            <w:tcW w:w="1265" w:type="dxa"/>
          </w:tcPr>
          <w:p w14:paraId="2D1881DD"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Est</w:t>
            </w:r>
          </w:p>
        </w:tc>
        <w:tc>
          <w:tcPr>
            <w:tcW w:w="1265" w:type="dxa"/>
          </w:tcPr>
          <w:p w14:paraId="203AD593"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Y</w:t>
            </w:r>
          </w:p>
        </w:tc>
        <w:tc>
          <w:tcPr>
            <w:tcW w:w="1265" w:type="dxa"/>
          </w:tcPr>
          <w:p w14:paraId="0C203D86"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32</w:t>
            </w:r>
          </w:p>
        </w:tc>
        <w:tc>
          <w:tcPr>
            <w:tcW w:w="1265" w:type="dxa"/>
          </w:tcPr>
          <w:p w14:paraId="4BE4FE58"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19</w:t>
            </w:r>
          </w:p>
        </w:tc>
        <w:tc>
          <w:tcPr>
            <w:tcW w:w="1265" w:type="dxa"/>
          </w:tcPr>
          <w:p w14:paraId="2AFE4671"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5</w:t>
            </w:r>
          </w:p>
        </w:tc>
        <w:tc>
          <w:tcPr>
            <w:tcW w:w="1266" w:type="dxa"/>
          </w:tcPr>
          <w:p w14:paraId="77E13A09"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8</w:t>
            </w:r>
          </w:p>
        </w:tc>
      </w:tr>
      <w:tr w:rsidR="00C02E6B" w:rsidRPr="008D0591" w14:paraId="1C890E0C" w14:textId="77777777" w:rsidTr="00A8480C">
        <w:tc>
          <w:tcPr>
            <w:tcW w:w="1265" w:type="dxa"/>
          </w:tcPr>
          <w:p w14:paraId="3AD8594C"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E49</w:t>
            </w:r>
          </w:p>
        </w:tc>
        <w:tc>
          <w:tcPr>
            <w:tcW w:w="1265" w:type="dxa"/>
          </w:tcPr>
          <w:p w14:paraId="18E69692"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Est</w:t>
            </w:r>
          </w:p>
        </w:tc>
        <w:tc>
          <w:tcPr>
            <w:tcW w:w="1265" w:type="dxa"/>
          </w:tcPr>
          <w:p w14:paraId="612B3056"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Y</w:t>
            </w:r>
          </w:p>
        </w:tc>
        <w:tc>
          <w:tcPr>
            <w:tcW w:w="1265" w:type="dxa"/>
          </w:tcPr>
          <w:p w14:paraId="50EA3027"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36</w:t>
            </w:r>
          </w:p>
        </w:tc>
        <w:tc>
          <w:tcPr>
            <w:tcW w:w="1265" w:type="dxa"/>
          </w:tcPr>
          <w:p w14:paraId="43462B00"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28</w:t>
            </w:r>
          </w:p>
        </w:tc>
        <w:tc>
          <w:tcPr>
            <w:tcW w:w="1265" w:type="dxa"/>
          </w:tcPr>
          <w:p w14:paraId="75EC68E0"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w:t>
            </w:r>
          </w:p>
        </w:tc>
        <w:tc>
          <w:tcPr>
            <w:tcW w:w="1266" w:type="dxa"/>
          </w:tcPr>
          <w:p w14:paraId="09805D54"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7</w:t>
            </w:r>
          </w:p>
        </w:tc>
      </w:tr>
      <w:tr w:rsidR="00C02E6B" w:rsidRPr="008D0591" w14:paraId="1CA0C783" w14:textId="77777777" w:rsidTr="00A8480C">
        <w:tc>
          <w:tcPr>
            <w:tcW w:w="1265" w:type="dxa"/>
          </w:tcPr>
          <w:p w14:paraId="50ECB47B"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C13</w:t>
            </w:r>
          </w:p>
        </w:tc>
        <w:tc>
          <w:tcPr>
            <w:tcW w:w="1265" w:type="dxa"/>
          </w:tcPr>
          <w:p w14:paraId="23D4AF86"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Co</w:t>
            </w:r>
          </w:p>
        </w:tc>
        <w:tc>
          <w:tcPr>
            <w:tcW w:w="1265" w:type="dxa"/>
          </w:tcPr>
          <w:p w14:paraId="315E5D2E"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N</w:t>
            </w:r>
          </w:p>
        </w:tc>
        <w:tc>
          <w:tcPr>
            <w:tcW w:w="1265" w:type="dxa"/>
          </w:tcPr>
          <w:p w14:paraId="0C297BB7"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38</w:t>
            </w:r>
          </w:p>
        </w:tc>
        <w:tc>
          <w:tcPr>
            <w:tcW w:w="1265" w:type="dxa"/>
          </w:tcPr>
          <w:p w14:paraId="2E7BD254"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23</w:t>
            </w:r>
          </w:p>
        </w:tc>
        <w:tc>
          <w:tcPr>
            <w:tcW w:w="1265" w:type="dxa"/>
          </w:tcPr>
          <w:p w14:paraId="5F40B8DB"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0</w:t>
            </w:r>
          </w:p>
        </w:tc>
        <w:tc>
          <w:tcPr>
            <w:tcW w:w="1266" w:type="dxa"/>
          </w:tcPr>
          <w:p w14:paraId="51008951"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15</w:t>
            </w:r>
          </w:p>
        </w:tc>
      </w:tr>
      <w:tr w:rsidR="00C02E6B" w:rsidRPr="008D0591" w14:paraId="0F5AD5C7" w14:textId="77777777" w:rsidTr="00A8480C">
        <w:tc>
          <w:tcPr>
            <w:tcW w:w="1265" w:type="dxa"/>
          </w:tcPr>
          <w:p w14:paraId="5F12B352"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C3</w:t>
            </w:r>
          </w:p>
        </w:tc>
        <w:tc>
          <w:tcPr>
            <w:tcW w:w="1265" w:type="dxa"/>
          </w:tcPr>
          <w:p w14:paraId="6B763C9C"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Co</w:t>
            </w:r>
          </w:p>
        </w:tc>
        <w:tc>
          <w:tcPr>
            <w:tcW w:w="1265" w:type="dxa"/>
          </w:tcPr>
          <w:p w14:paraId="32001520"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N</w:t>
            </w:r>
          </w:p>
        </w:tc>
        <w:tc>
          <w:tcPr>
            <w:tcW w:w="1265" w:type="dxa"/>
          </w:tcPr>
          <w:p w14:paraId="48372831"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22</w:t>
            </w:r>
          </w:p>
        </w:tc>
        <w:tc>
          <w:tcPr>
            <w:tcW w:w="1265" w:type="dxa"/>
          </w:tcPr>
          <w:p w14:paraId="070DC927"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10</w:t>
            </w:r>
          </w:p>
        </w:tc>
        <w:tc>
          <w:tcPr>
            <w:tcW w:w="1265" w:type="dxa"/>
          </w:tcPr>
          <w:p w14:paraId="36EA9F7B"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5</w:t>
            </w:r>
          </w:p>
        </w:tc>
        <w:tc>
          <w:tcPr>
            <w:tcW w:w="1266" w:type="dxa"/>
          </w:tcPr>
          <w:p w14:paraId="61F50201"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7</w:t>
            </w:r>
          </w:p>
        </w:tc>
      </w:tr>
      <w:tr w:rsidR="00C02E6B" w:rsidRPr="008D0591" w14:paraId="0D60E8AA" w14:textId="77777777" w:rsidTr="00A8480C">
        <w:tc>
          <w:tcPr>
            <w:tcW w:w="1265" w:type="dxa"/>
          </w:tcPr>
          <w:p w14:paraId="2AC7FEF9"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C45</w:t>
            </w:r>
          </w:p>
        </w:tc>
        <w:tc>
          <w:tcPr>
            <w:tcW w:w="1265" w:type="dxa"/>
          </w:tcPr>
          <w:p w14:paraId="558D5B77"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Co</w:t>
            </w:r>
          </w:p>
        </w:tc>
        <w:tc>
          <w:tcPr>
            <w:tcW w:w="1265" w:type="dxa"/>
          </w:tcPr>
          <w:p w14:paraId="2AFAC93C"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Y</w:t>
            </w:r>
          </w:p>
        </w:tc>
        <w:tc>
          <w:tcPr>
            <w:tcW w:w="1265" w:type="dxa"/>
          </w:tcPr>
          <w:p w14:paraId="7206D6F0"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77</w:t>
            </w:r>
          </w:p>
        </w:tc>
        <w:tc>
          <w:tcPr>
            <w:tcW w:w="1265" w:type="dxa"/>
          </w:tcPr>
          <w:p w14:paraId="0B70B4B8"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39</w:t>
            </w:r>
          </w:p>
        </w:tc>
        <w:tc>
          <w:tcPr>
            <w:tcW w:w="1265" w:type="dxa"/>
          </w:tcPr>
          <w:p w14:paraId="7DD1B04F"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8</w:t>
            </w:r>
          </w:p>
        </w:tc>
        <w:tc>
          <w:tcPr>
            <w:tcW w:w="1266" w:type="dxa"/>
          </w:tcPr>
          <w:p w14:paraId="7065D31D"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30</w:t>
            </w:r>
          </w:p>
        </w:tc>
      </w:tr>
      <w:tr w:rsidR="00C02E6B" w:rsidRPr="008D0591" w14:paraId="76D3458D" w14:textId="77777777" w:rsidTr="00A8480C">
        <w:tc>
          <w:tcPr>
            <w:tcW w:w="1265" w:type="dxa"/>
            <w:tcBorders>
              <w:bottom w:val="single" w:sz="6" w:space="0" w:color="auto"/>
            </w:tcBorders>
          </w:tcPr>
          <w:p w14:paraId="59CA6F3D"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C49</w:t>
            </w:r>
          </w:p>
        </w:tc>
        <w:tc>
          <w:tcPr>
            <w:tcW w:w="1265" w:type="dxa"/>
            <w:tcBorders>
              <w:bottom w:val="single" w:sz="6" w:space="0" w:color="auto"/>
            </w:tcBorders>
          </w:tcPr>
          <w:p w14:paraId="461A5AD1"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Co</w:t>
            </w:r>
          </w:p>
        </w:tc>
        <w:tc>
          <w:tcPr>
            <w:tcW w:w="1265" w:type="dxa"/>
            <w:tcBorders>
              <w:bottom w:val="single" w:sz="6" w:space="0" w:color="auto"/>
            </w:tcBorders>
          </w:tcPr>
          <w:p w14:paraId="7C1ACDBA"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Y</w:t>
            </w:r>
          </w:p>
        </w:tc>
        <w:tc>
          <w:tcPr>
            <w:tcW w:w="1265" w:type="dxa"/>
            <w:tcBorders>
              <w:bottom w:val="single" w:sz="6" w:space="0" w:color="auto"/>
            </w:tcBorders>
          </w:tcPr>
          <w:p w14:paraId="2B53558D"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51</w:t>
            </w:r>
          </w:p>
        </w:tc>
        <w:tc>
          <w:tcPr>
            <w:tcW w:w="1265" w:type="dxa"/>
            <w:tcBorders>
              <w:bottom w:val="single" w:sz="6" w:space="0" w:color="auto"/>
            </w:tcBorders>
          </w:tcPr>
          <w:p w14:paraId="3705DB2A"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34</w:t>
            </w:r>
          </w:p>
        </w:tc>
        <w:tc>
          <w:tcPr>
            <w:tcW w:w="1265" w:type="dxa"/>
            <w:tcBorders>
              <w:bottom w:val="single" w:sz="6" w:space="0" w:color="auto"/>
            </w:tcBorders>
          </w:tcPr>
          <w:p w14:paraId="76B5A509"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0</w:t>
            </w:r>
          </w:p>
        </w:tc>
        <w:tc>
          <w:tcPr>
            <w:tcW w:w="1266" w:type="dxa"/>
            <w:tcBorders>
              <w:bottom w:val="single" w:sz="6" w:space="0" w:color="auto"/>
            </w:tcBorders>
          </w:tcPr>
          <w:p w14:paraId="31892EC0" w14:textId="77777777" w:rsidR="00C02E6B" w:rsidRPr="008D0591" w:rsidRDefault="00C02E6B" w:rsidP="00A8480C">
            <w:pPr>
              <w:rPr>
                <w:rFonts w:ascii="Times New Roman" w:hAnsi="Times New Roman" w:cs="Times New Roman"/>
              </w:rPr>
            </w:pPr>
            <w:r w:rsidRPr="008D0591">
              <w:rPr>
                <w:rFonts w:ascii="Times New Roman" w:hAnsi="Times New Roman" w:cs="Times New Roman"/>
              </w:rPr>
              <w:t>17</w:t>
            </w:r>
          </w:p>
        </w:tc>
      </w:tr>
    </w:tbl>
    <w:p w14:paraId="55ADBA00" w14:textId="77777777" w:rsidR="00C02E6B" w:rsidRDefault="00C02E6B" w:rsidP="00F57130">
      <w:pPr>
        <w:rPr>
          <w:rFonts w:ascii="Times New Roman" w:hAnsi="Times New Roman" w:cs="Times New Roman"/>
        </w:rPr>
        <w:sectPr w:rsidR="00C02E6B" w:rsidSect="00C02E6B">
          <w:pgSz w:w="12240" w:h="15840"/>
          <w:pgMar w:top="1440" w:right="1800" w:bottom="1440" w:left="1800" w:header="708" w:footer="708" w:gutter="0"/>
          <w:cols w:space="708"/>
          <w:docGrid w:linePitch="360"/>
        </w:sectPr>
      </w:pPr>
    </w:p>
    <w:p w14:paraId="265CB960" w14:textId="77777777" w:rsidR="00F57130" w:rsidRPr="008D0591" w:rsidRDefault="00F57130" w:rsidP="00F57130">
      <w:pPr>
        <w:rPr>
          <w:rFonts w:ascii="Times New Roman" w:hAnsi="Times New Roman" w:cs="Times New Roman"/>
          <w:b/>
        </w:rPr>
      </w:pPr>
    </w:p>
    <w:p w14:paraId="5A25C305" w14:textId="13C4BD2F" w:rsidR="008D0591" w:rsidRPr="008D0591" w:rsidRDefault="001C0945" w:rsidP="00F57130">
      <w:pPr>
        <w:rPr>
          <w:rFonts w:ascii="Times New Roman" w:hAnsi="Times New Roman" w:cs="Times New Roman"/>
          <w:b/>
        </w:rPr>
      </w:pPr>
      <w:r>
        <w:rPr>
          <w:rFonts w:ascii="Times New Roman" w:hAnsi="Times New Roman" w:cs="Times New Roman"/>
          <w:b/>
        </w:rPr>
        <w:t>Table S</w:t>
      </w:r>
      <w:r w:rsidR="00C105E7">
        <w:rPr>
          <w:rFonts w:ascii="Times New Roman" w:hAnsi="Times New Roman" w:cs="Times New Roman"/>
          <w:b/>
        </w:rPr>
        <w:t>6</w:t>
      </w:r>
      <w:r w:rsidR="008D0591" w:rsidRPr="008D0591">
        <w:rPr>
          <w:rFonts w:ascii="Times New Roman" w:hAnsi="Times New Roman" w:cs="Times New Roman"/>
          <w:b/>
        </w:rPr>
        <w:t xml:space="preserve"> </w:t>
      </w:r>
      <w:r w:rsidR="008D0591" w:rsidRPr="008D0591">
        <w:rPr>
          <w:rFonts w:ascii="Times New Roman" w:hAnsi="Times New Roman" w:cs="Times New Roman"/>
        </w:rPr>
        <w:t>– Moran’s autocorrelation coefficient values for each of the sampling periods, which shows the strength and direction of the correlation between abundance of the isolate and the spatial position of the vine.</w:t>
      </w:r>
    </w:p>
    <w:tbl>
      <w:tblPr>
        <w:tblStyle w:val="TableGrid"/>
        <w:tblpPr w:leftFromText="180" w:rightFromText="180" w:vertAnchor="page" w:horzAnchor="page" w:tblpX="1549" w:tblpY="28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1786"/>
        <w:gridCol w:w="1795"/>
        <w:gridCol w:w="1795"/>
        <w:gridCol w:w="1796"/>
        <w:gridCol w:w="1795"/>
        <w:gridCol w:w="1796"/>
      </w:tblGrid>
      <w:tr w:rsidR="00C02E6B" w:rsidRPr="008D0591" w14:paraId="41481D90" w14:textId="77777777" w:rsidTr="00C02E6B">
        <w:tc>
          <w:tcPr>
            <w:tcW w:w="2235" w:type="dxa"/>
            <w:tcBorders>
              <w:top w:val="single" w:sz="4" w:space="0" w:color="auto"/>
              <w:bottom w:val="single" w:sz="18" w:space="0" w:color="auto"/>
            </w:tcBorders>
          </w:tcPr>
          <w:p w14:paraId="214F4F08" w14:textId="77777777" w:rsidR="00C02E6B" w:rsidRPr="008D0591" w:rsidRDefault="00C02E6B" w:rsidP="00C02E6B">
            <w:pPr>
              <w:rPr>
                <w:rFonts w:ascii="Times New Roman" w:hAnsi="Times New Roman" w:cs="Times New Roman"/>
              </w:rPr>
            </w:pPr>
          </w:p>
        </w:tc>
        <w:tc>
          <w:tcPr>
            <w:tcW w:w="1823" w:type="dxa"/>
            <w:tcBorders>
              <w:top w:val="single" w:sz="4" w:space="0" w:color="auto"/>
              <w:bottom w:val="single" w:sz="18" w:space="0" w:color="auto"/>
            </w:tcBorders>
          </w:tcPr>
          <w:p w14:paraId="7A97A66B"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May 2013</w:t>
            </w:r>
          </w:p>
        </w:tc>
        <w:tc>
          <w:tcPr>
            <w:tcW w:w="1824" w:type="dxa"/>
            <w:tcBorders>
              <w:top w:val="single" w:sz="4" w:space="0" w:color="auto"/>
              <w:bottom w:val="single" w:sz="18" w:space="0" w:color="auto"/>
            </w:tcBorders>
          </w:tcPr>
          <w:p w14:paraId="26D83FC6"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October 2013</w:t>
            </w:r>
          </w:p>
        </w:tc>
        <w:tc>
          <w:tcPr>
            <w:tcW w:w="1823" w:type="dxa"/>
            <w:tcBorders>
              <w:top w:val="single" w:sz="4" w:space="0" w:color="auto"/>
              <w:bottom w:val="single" w:sz="18" w:space="0" w:color="auto"/>
            </w:tcBorders>
          </w:tcPr>
          <w:p w14:paraId="51134DCB"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October 2014</w:t>
            </w:r>
          </w:p>
        </w:tc>
        <w:tc>
          <w:tcPr>
            <w:tcW w:w="1824" w:type="dxa"/>
            <w:tcBorders>
              <w:top w:val="single" w:sz="4" w:space="0" w:color="auto"/>
              <w:bottom w:val="single" w:sz="18" w:space="0" w:color="auto"/>
            </w:tcBorders>
          </w:tcPr>
          <w:p w14:paraId="6C9C4DCB"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October 2015</w:t>
            </w:r>
          </w:p>
        </w:tc>
        <w:tc>
          <w:tcPr>
            <w:tcW w:w="1823" w:type="dxa"/>
            <w:tcBorders>
              <w:top w:val="single" w:sz="4" w:space="0" w:color="auto"/>
              <w:bottom w:val="single" w:sz="18" w:space="0" w:color="auto"/>
            </w:tcBorders>
          </w:tcPr>
          <w:p w14:paraId="436157E9"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October 2016</w:t>
            </w:r>
          </w:p>
        </w:tc>
        <w:tc>
          <w:tcPr>
            <w:tcW w:w="1824" w:type="dxa"/>
            <w:tcBorders>
              <w:top w:val="single" w:sz="4" w:space="0" w:color="auto"/>
              <w:bottom w:val="single" w:sz="18" w:space="0" w:color="auto"/>
            </w:tcBorders>
          </w:tcPr>
          <w:p w14:paraId="08766688"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October 2017</w:t>
            </w:r>
          </w:p>
        </w:tc>
      </w:tr>
      <w:tr w:rsidR="00C02E6B" w:rsidRPr="008D0591" w14:paraId="16A5A8EA" w14:textId="77777777" w:rsidTr="00C02E6B">
        <w:tc>
          <w:tcPr>
            <w:tcW w:w="2235" w:type="dxa"/>
            <w:tcBorders>
              <w:top w:val="single" w:sz="18" w:space="0" w:color="auto"/>
            </w:tcBorders>
          </w:tcPr>
          <w:p w14:paraId="06A2F2F6"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 xml:space="preserve">Observed Moran’s </w:t>
            </w:r>
            <w:proofErr w:type="spellStart"/>
            <w:r w:rsidRPr="008D0591">
              <w:rPr>
                <w:rFonts w:ascii="Times New Roman" w:hAnsi="Times New Roman" w:cs="Times New Roman"/>
                <w:i/>
              </w:rPr>
              <w:t>i</w:t>
            </w:r>
            <w:proofErr w:type="spellEnd"/>
          </w:p>
        </w:tc>
        <w:tc>
          <w:tcPr>
            <w:tcW w:w="1823" w:type="dxa"/>
            <w:tcBorders>
              <w:top w:val="single" w:sz="18" w:space="0" w:color="auto"/>
            </w:tcBorders>
          </w:tcPr>
          <w:p w14:paraId="344F6C15"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-0.03</w:t>
            </w:r>
          </w:p>
        </w:tc>
        <w:tc>
          <w:tcPr>
            <w:tcW w:w="1824" w:type="dxa"/>
            <w:tcBorders>
              <w:top w:val="single" w:sz="18" w:space="0" w:color="auto"/>
            </w:tcBorders>
          </w:tcPr>
          <w:p w14:paraId="65F23B9E"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-0.01</w:t>
            </w:r>
          </w:p>
        </w:tc>
        <w:tc>
          <w:tcPr>
            <w:tcW w:w="1823" w:type="dxa"/>
            <w:tcBorders>
              <w:top w:val="single" w:sz="18" w:space="0" w:color="auto"/>
            </w:tcBorders>
          </w:tcPr>
          <w:p w14:paraId="18E5FC02"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-0.01</w:t>
            </w:r>
          </w:p>
        </w:tc>
        <w:tc>
          <w:tcPr>
            <w:tcW w:w="1824" w:type="dxa"/>
            <w:tcBorders>
              <w:top w:val="single" w:sz="18" w:space="0" w:color="auto"/>
            </w:tcBorders>
          </w:tcPr>
          <w:p w14:paraId="4A01A9E0"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c>
          <w:tcPr>
            <w:tcW w:w="1823" w:type="dxa"/>
            <w:tcBorders>
              <w:top w:val="single" w:sz="18" w:space="0" w:color="auto"/>
            </w:tcBorders>
          </w:tcPr>
          <w:p w14:paraId="3CDEC55A"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0.01</w:t>
            </w:r>
          </w:p>
        </w:tc>
        <w:tc>
          <w:tcPr>
            <w:tcW w:w="1824" w:type="dxa"/>
            <w:tcBorders>
              <w:top w:val="single" w:sz="18" w:space="0" w:color="auto"/>
            </w:tcBorders>
          </w:tcPr>
          <w:p w14:paraId="4945D268"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-0.05</w:t>
            </w:r>
          </w:p>
        </w:tc>
      </w:tr>
      <w:tr w:rsidR="00C02E6B" w:rsidRPr="008D0591" w14:paraId="7732C545" w14:textId="77777777" w:rsidTr="00C02E6B">
        <w:tc>
          <w:tcPr>
            <w:tcW w:w="2235" w:type="dxa"/>
          </w:tcPr>
          <w:p w14:paraId="6C4DD745" w14:textId="77777777" w:rsidR="00C02E6B" w:rsidRPr="008D0591" w:rsidRDefault="00C02E6B" w:rsidP="00C02E6B">
            <w:pPr>
              <w:rPr>
                <w:rFonts w:ascii="Times New Roman" w:hAnsi="Times New Roman" w:cs="Times New Roman"/>
              </w:rPr>
            </w:pPr>
            <w:r w:rsidRPr="008D0591">
              <w:rPr>
                <w:rFonts w:ascii="Times New Roman" w:hAnsi="Times New Roman" w:cs="Times New Roman"/>
                <w:i/>
              </w:rPr>
              <w:t>P-</w:t>
            </w:r>
            <w:r w:rsidRPr="008D0591">
              <w:rPr>
                <w:rFonts w:ascii="Times New Roman" w:hAnsi="Times New Roman" w:cs="Times New Roman"/>
              </w:rPr>
              <w:t>value</w:t>
            </w:r>
          </w:p>
        </w:tc>
        <w:tc>
          <w:tcPr>
            <w:tcW w:w="1823" w:type="dxa"/>
          </w:tcPr>
          <w:p w14:paraId="0148701A"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0.58</w:t>
            </w:r>
          </w:p>
        </w:tc>
        <w:tc>
          <w:tcPr>
            <w:tcW w:w="1824" w:type="dxa"/>
          </w:tcPr>
          <w:p w14:paraId="530136A3"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0.27</w:t>
            </w:r>
          </w:p>
        </w:tc>
        <w:tc>
          <w:tcPr>
            <w:tcW w:w="1823" w:type="dxa"/>
          </w:tcPr>
          <w:p w14:paraId="7099F6F6"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0.40</w:t>
            </w:r>
          </w:p>
        </w:tc>
        <w:tc>
          <w:tcPr>
            <w:tcW w:w="1824" w:type="dxa"/>
          </w:tcPr>
          <w:p w14:paraId="5DA42850"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0.82</w:t>
            </w:r>
          </w:p>
        </w:tc>
        <w:tc>
          <w:tcPr>
            <w:tcW w:w="1823" w:type="dxa"/>
          </w:tcPr>
          <w:p w14:paraId="7DAB6318"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0.40</w:t>
            </w:r>
          </w:p>
        </w:tc>
        <w:tc>
          <w:tcPr>
            <w:tcW w:w="1824" w:type="dxa"/>
          </w:tcPr>
          <w:p w14:paraId="33058E59"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0.30</w:t>
            </w:r>
          </w:p>
        </w:tc>
      </w:tr>
      <w:tr w:rsidR="00C02E6B" w:rsidRPr="008D0591" w14:paraId="16533AFB" w14:textId="77777777" w:rsidTr="00C02E6B">
        <w:tc>
          <w:tcPr>
            <w:tcW w:w="2235" w:type="dxa"/>
          </w:tcPr>
          <w:p w14:paraId="71C6D935"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 xml:space="preserve">Expected Moran’s </w:t>
            </w:r>
            <w:proofErr w:type="spellStart"/>
            <w:r w:rsidRPr="008D0591">
              <w:rPr>
                <w:rFonts w:ascii="Times New Roman" w:hAnsi="Times New Roman" w:cs="Times New Roman"/>
                <w:i/>
              </w:rPr>
              <w:t>i</w:t>
            </w:r>
            <w:proofErr w:type="spellEnd"/>
          </w:p>
        </w:tc>
        <w:tc>
          <w:tcPr>
            <w:tcW w:w="1823" w:type="dxa"/>
          </w:tcPr>
          <w:p w14:paraId="7487AAE1"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c>
          <w:tcPr>
            <w:tcW w:w="1824" w:type="dxa"/>
          </w:tcPr>
          <w:p w14:paraId="13B377D8"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c>
          <w:tcPr>
            <w:tcW w:w="1823" w:type="dxa"/>
          </w:tcPr>
          <w:p w14:paraId="670967EB"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c>
          <w:tcPr>
            <w:tcW w:w="1824" w:type="dxa"/>
          </w:tcPr>
          <w:p w14:paraId="6EE48307"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c>
          <w:tcPr>
            <w:tcW w:w="1823" w:type="dxa"/>
          </w:tcPr>
          <w:p w14:paraId="4F838985"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c>
          <w:tcPr>
            <w:tcW w:w="1824" w:type="dxa"/>
          </w:tcPr>
          <w:p w14:paraId="043F9567"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w:t>
            </w:r>
          </w:p>
        </w:tc>
      </w:tr>
      <w:tr w:rsidR="00C02E6B" w:rsidRPr="008D0591" w14:paraId="3C1FDD81" w14:textId="77777777" w:rsidTr="00C02E6B">
        <w:tc>
          <w:tcPr>
            <w:tcW w:w="2235" w:type="dxa"/>
          </w:tcPr>
          <w:p w14:paraId="120A6942"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Standard deviation</w:t>
            </w:r>
          </w:p>
        </w:tc>
        <w:tc>
          <w:tcPr>
            <w:tcW w:w="1823" w:type="dxa"/>
          </w:tcPr>
          <w:p w14:paraId="3474B3B0"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0.016</w:t>
            </w:r>
          </w:p>
        </w:tc>
        <w:tc>
          <w:tcPr>
            <w:tcW w:w="1824" w:type="dxa"/>
          </w:tcPr>
          <w:p w14:paraId="7C1E2EF1"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0.003</w:t>
            </w:r>
          </w:p>
        </w:tc>
        <w:tc>
          <w:tcPr>
            <w:tcW w:w="1823" w:type="dxa"/>
          </w:tcPr>
          <w:p w14:paraId="2CFBC2BF"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0.014</w:t>
            </w:r>
          </w:p>
        </w:tc>
        <w:tc>
          <w:tcPr>
            <w:tcW w:w="1824" w:type="dxa"/>
          </w:tcPr>
          <w:p w14:paraId="516AE224"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0.019</w:t>
            </w:r>
          </w:p>
        </w:tc>
        <w:tc>
          <w:tcPr>
            <w:tcW w:w="1823" w:type="dxa"/>
          </w:tcPr>
          <w:p w14:paraId="0C72673B"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0.035</w:t>
            </w:r>
          </w:p>
        </w:tc>
        <w:tc>
          <w:tcPr>
            <w:tcW w:w="1824" w:type="dxa"/>
          </w:tcPr>
          <w:p w14:paraId="1BEF0858"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0.029</w:t>
            </w:r>
          </w:p>
        </w:tc>
      </w:tr>
      <w:tr w:rsidR="00C02E6B" w:rsidRPr="008D0591" w14:paraId="09C83C66" w14:textId="77777777" w:rsidTr="00C02E6B">
        <w:tc>
          <w:tcPr>
            <w:tcW w:w="2235" w:type="dxa"/>
            <w:tcBorders>
              <w:bottom w:val="single" w:sz="4" w:space="0" w:color="auto"/>
            </w:tcBorders>
          </w:tcPr>
          <w:p w14:paraId="2D8166EB" w14:textId="77777777" w:rsidR="00C02E6B" w:rsidRPr="008D0591" w:rsidRDefault="00C02E6B" w:rsidP="00C02E6B">
            <w:pPr>
              <w:rPr>
                <w:rFonts w:ascii="Times New Roman" w:hAnsi="Times New Roman" w:cs="Times New Roman"/>
              </w:rPr>
            </w:pPr>
            <w:r w:rsidRPr="008D0591">
              <w:rPr>
                <w:rFonts w:ascii="Times New Roman" w:hAnsi="Times New Roman" w:cs="Times New Roman"/>
                <w:i/>
              </w:rPr>
              <w:t>n</w:t>
            </w:r>
          </w:p>
        </w:tc>
        <w:tc>
          <w:tcPr>
            <w:tcW w:w="1823" w:type="dxa"/>
            <w:tcBorders>
              <w:bottom w:val="single" w:sz="4" w:space="0" w:color="auto"/>
            </w:tcBorders>
          </w:tcPr>
          <w:p w14:paraId="58562308"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38</w:t>
            </w:r>
          </w:p>
        </w:tc>
        <w:tc>
          <w:tcPr>
            <w:tcW w:w="1824" w:type="dxa"/>
            <w:tcBorders>
              <w:bottom w:val="single" w:sz="4" w:space="0" w:color="auto"/>
            </w:tcBorders>
          </w:tcPr>
          <w:p w14:paraId="7B8AC5B1"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51</w:t>
            </w:r>
          </w:p>
        </w:tc>
        <w:tc>
          <w:tcPr>
            <w:tcW w:w="1823" w:type="dxa"/>
            <w:tcBorders>
              <w:bottom w:val="single" w:sz="4" w:space="0" w:color="auto"/>
            </w:tcBorders>
          </w:tcPr>
          <w:p w14:paraId="15CF04B3"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52</w:t>
            </w:r>
          </w:p>
        </w:tc>
        <w:tc>
          <w:tcPr>
            <w:tcW w:w="1824" w:type="dxa"/>
            <w:tcBorders>
              <w:bottom w:val="single" w:sz="4" w:space="0" w:color="auto"/>
            </w:tcBorders>
          </w:tcPr>
          <w:p w14:paraId="41F401FF"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49</w:t>
            </w:r>
          </w:p>
        </w:tc>
        <w:tc>
          <w:tcPr>
            <w:tcW w:w="1823" w:type="dxa"/>
            <w:tcBorders>
              <w:bottom w:val="single" w:sz="4" w:space="0" w:color="auto"/>
            </w:tcBorders>
          </w:tcPr>
          <w:p w14:paraId="48FD6B9A"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51</w:t>
            </w:r>
          </w:p>
        </w:tc>
        <w:tc>
          <w:tcPr>
            <w:tcW w:w="1824" w:type="dxa"/>
            <w:tcBorders>
              <w:bottom w:val="single" w:sz="4" w:space="0" w:color="auto"/>
            </w:tcBorders>
          </w:tcPr>
          <w:p w14:paraId="3D15D63A" w14:textId="77777777" w:rsidR="00C02E6B" w:rsidRPr="008D0591" w:rsidRDefault="00C02E6B" w:rsidP="00C02E6B">
            <w:pPr>
              <w:rPr>
                <w:rFonts w:ascii="Times New Roman" w:hAnsi="Times New Roman" w:cs="Times New Roman"/>
              </w:rPr>
            </w:pPr>
            <w:r w:rsidRPr="008D0591">
              <w:rPr>
                <w:rFonts w:ascii="Times New Roman" w:hAnsi="Times New Roman" w:cs="Times New Roman"/>
              </w:rPr>
              <w:t>53</w:t>
            </w:r>
          </w:p>
        </w:tc>
      </w:tr>
    </w:tbl>
    <w:p w14:paraId="75B78E66" w14:textId="77777777" w:rsidR="008D0591" w:rsidRPr="008D0591" w:rsidRDefault="008D0591" w:rsidP="00F57130">
      <w:pPr>
        <w:rPr>
          <w:rFonts w:ascii="Times New Roman" w:hAnsi="Times New Roman" w:cs="Times New Roman"/>
        </w:rPr>
      </w:pPr>
    </w:p>
    <w:p w14:paraId="1106820C" w14:textId="40781761" w:rsidR="005453AA" w:rsidRPr="008D0591" w:rsidRDefault="005453AA" w:rsidP="00F57130">
      <w:pPr>
        <w:rPr>
          <w:rFonts w:ascii="Times New Roman" w:hAnsi="Times New Roman" w:cs="Times New Roman"/>
        </w:rPr>
        <w:sectPr w:rsidR="005453AA" w:rsidRPr="008D0591" w:rsidSect="005453AA">
          <w:pgSz w:w="15840" w:h="12240" w:orient="landscape"/>
          <w:pgMar w:top="1800" w:right="1440" w:bottom="1800" w:left="1440" w:header="708" w:footer="708" w:gutter="0"/>
          <w:cols w:space="708"/>
          <w:docGrid w:linePitch="360"/>
        </w:sectPr>
      </w:pPr>
    </w:p>
    <w:p w14:paraId="41B2674F" w14:textId="77777777" w:rsidR="00682800" w:rsidRPr="008D0591" w:rsidRDefault="00682800" w:rsidP="00F57130">
      <w:pPr>
        <w:rPr>
          <w:rFonts w:ascii="Times New Roman" w:hAnsi="Times New Roman" w:cs="Times New Roman"/>
        </w:rPr>
      </w:pPr>
    </w:p>
    <w:p w14:paraId="74320D13" w14:textId="77777777" w:rsidR="005453AA" w:rsidRPr="008D0591" w:rsidRDefault="005453AA" w:rsidP="00F57130">
      <w:pPr>
        <w:rPr>
          <w:rFonts w:ascii="Times New Roman" w:hAnsi="Times New Roman" w:cs="Times New Roman"/>
        </w:rPr>
      </w:pPr>
      <w:r w:rsidRPr="008D0591">
        <w:rPr>
          <w:rFonts w:ascii="Times New Roman" w:hAnsi="Times New Roman" w:cs="Times New Roman"/>
          <w:noProof/>
          <w:lang w:val="en-US"/>
        </w:rPr>
        <w:drawing>
          <wp:inline distT="0" distB="0" distL="0" distR="0" wp14:anchorId="329C5F72" wp14:editId="340664EB">
            <wp:extent cx="54864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pdf"/>
                    <pic:cNvPicPr/>
                  </pic:nvPicPr>
                  <pic:blipFill>
                    <a:blip r:embed="rId8">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3F2C87C4" w14:textId="77777777" w:rsidR="005453AA" w:rsidRPr="008D0591" w:rsidRDefault="005453AA" w:rsidP="00F57130">
      <w:pPr>
        <w:rPr>
          <w:rFonts w:ascii="Times New Roman" w:hAnsi="Times New Roman" w:cs="Times New Roman"/>
        </w:rPr>
      </w:pPr>
    </w:p>
    <w:p w14:paraId="2A613967" w14:textId="77777777" w:rsidR="005453AA" w:rsidRPr="008D0591" w:rsidRDefault="005453AA" w:rsidP="00F57130">
      <w:pPr>
        <w:rPr>
          <w:rFonts w:ascii="Times New Roman" w:hAnsi="Times New Roman" w:cs="Times New Roman"/>
        </w:rPr>
      </w:pPr>
      <w:r w:rsidRPr="008D0591">
        <w:rPr>
          <w:rFonts w:ascii="Times New Roman" w:hAnsi="Times New Roman" w:cs="Times New Roman"/>
          <w:noProof/>
          <w:lang w:val="en-US"/>
        </w:rPr>
        <w:drawing>
          <wp:inline distT="0" distB="0" distL="0" distR="0" wp14:anchorId="745A504D" wp14:editId="47C79E5F">
            <wp:extent cx="54864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01.pdf"/>
                    <pic:cNvPicPr/>
                  </pic:nvPicPr>
                  <pic:blipFill>
                    <a:blip r:embed="rId9">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6EE3FE08" w14:textId="77777777" w:rsidR="005453AA" w:rsidRPr="008D0591" w:rsidRDefault="005453AA" w:rsidP="00F57130">
      <w:pPr>
        <w:rPr>
          <w:rFonts w:ascii="Times New Roman" w:hAnsi="Times New Roman" w:cs="Times New Roman"/>
        </w:rPr>
      </w:pPr>
    </w:p>
    <w:p w14:paraId="3B955C09" w14:textId="03F1C24A" w:rsidR="005453AA" w:rsidRPr="008D0591" w:rsidRDefault="00F57130" w:rsidP="00F57130">
      <w:pPr>
        <w:rPr>
          <w:rFonts w:ascii="Times New Roman" w:hAnsi="Times New Roman" w:cs="Times New Roman"/>
        </w:rPr>
      </w:pPr>
      <w:r>
        <w:rPr>
          <w:rFonts w:ascii="Times New Roman" w:hAnsi="Times New Roman" w:cs="Times New Roman"/>
          <w:b/>
        </w:rPr>
        <w:t>Figures S3 (top) and S</w:t>
      </w:r>
      <w:r w:rsidR="005453AA" w:rsidRPr="008D0591">
        <w:rPr>
          <w:rFonts w:ascii="Times New Roman" w:hAnsi="Times New Roman" w:cs="Times New Roman"/>
          <w:b/>
        </w:rPr>
        <w:t xml:space="preserve">4 (bottom) </w:t>
      </w:r>
      <w:r w:rsidR="005453AA" w:rsidRPr="008D0591">
        <w:rPr>
          <w:rFonts w:ascii="Times New Roman" w:hAnsi="Times New Roman" w:cs="Times New Roman"/>
        </w:rPr>
        <w:t xml:space="preserve">– Geographic distribution and abundance of the target isolate, </w:t>
      </w:r>
      <w:r w:rsidR="005453AA" w:rsidRPr="008D0591">
        <w:rPr>
          <w:rFonts w:ascii="Times New Roman" w:hAnsi="Times New Roman" w:cs="Times New Roman"/>
          <w:i/>
        </w:rPr>
        <w:t xml:space="preserve">R. </w:t>
      </w:r>
      <w:proofErr w:type="spellStart"/>
      <w:r w:rsidR="005453AA" w:rsidRPr="008D0591">
        <w:rPr>
          <w:rFonts w:ascii="Times New Roman" w:hAnsi="Times New Roman" w:cs="Times New Roman"/>
          <w:i/>
        </w:rPr>
        <w:t>irregulare</w:t>
      </w:r>
      <w:proofErr w:type="spellEnd"/>
      <w:r>
        <w:rPr>
          <w:rFonts w:ascii="Times New Roman" w:hAnsi="Times New Roman" w:cs="Times New Roman"/>
        </w:rPr>
        <w:t xml:space="preserve"> DAOM 197198, in May 2013 (S</w:t>
      </w:r>
      <w:r w:rsidR="005453AA" w:rsidRPr="008D0591">
        <w:rPr>
          <w:rFonts w:ascii="Times New Roman" w:hAnsi="Times New Roman" w:cs="Times New Roman"/>
        </w:rPr>
        <w:t>3, t</w:t>
      </w:r>
      <w:r>
        <w:rPr>
          <w:rFonts w:ascii="Times New Roman" w:hAnsi="Times New Roman" w:cs="Times New Roman"/>
        </w:rPr>
        <w:t>op) and October 2013 (S</w:t>
      </w:r>
      <w:r w:rsidR="005453AA" w:rsidRPr="008D0591">
        <w:rPr>
          <w:rFonts w:ascii="Times New Roman" w:hAnsi="Times New Roman" w:cs="Times New Roman"/>
        </w:rPr>
        <w:t>4, bottom). Each point represents an individual experimental vine, and the point is filled if the sample tested positive for the presence of the isolate. The size of the point is proportional to the log abundance of the isolate. Yellow points represent non-inoculated vines, and purple points represent inoculated vines (colours omitted pre-inoculation). No statistically significant spatial autocorrelation is present.</w:t>
      </w:r>
    </w:p>
    <w:p w14:paraId="6BF8AB18" w14:textId="77777777" w:rsidR="005453AA" w:rsidRPr="008D0591" w:rsidRDefault="005453AA" w:rsidP="00F57130">
      <w:pPr>
        <w:rPr>
          <w:rFonts w:ascii="Times New Roman" w:hAnsi="Times New Roman" w:cs="Times New Roman"/>
        </w:rPr>
      </w:pPr>
      <w:r w:rsidRPr="008D0591">
        <w:rPr>
          <w:rFonts w:ascii="Times New Roman" w:hAnsi="Times New Roman" w:cs="Times New Roman"/>
          <w:noProof/>
          <w:lang w:val="en-US"/>
        </w:rPr>
        <w:lastRenderedPageBreak/>
        <w:drawing>
          <wp:inline distT="0" distB="0" distL="0" distR="0" wp14:anchorId="50137ADA" wp14:editId="165CDCF5">
            <wp:extent cx="548640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3Sbubble2.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3DC8B227" w14:textId="77777777" w:rsidR="005453AA" w:rsidRPr="008D0591" w:rsidRDefault="005453AA" w:rsidP="00F57130">
      <w:pPr>
        <w:rPr>
          <w:rFonts w:ascii="Times New Roman" w:hAnsi="Times New Roman" w:cs="Times New Roman"/>
        </w:rPr>
      </w:pPr>
    </w:p>
    <w:p w14:paraId="57675483" w14:textId="77777777" w:rsidR="005453AA" w:rsidRPr="008D0591" w:rsidRDefault="005453AA" w:rsidP="00F57130">
      <w:pPr>
        <w:rPr>
          <w:rFonts w:ascii="Times New Roman" w:hAnsi="Times New Roman" w:cs="Times New Roman"/>
        </w:rPr>
      </w:pPr>
      <w:r w:rsidRPr="008D0591">
        <w:rPr>
          <w:rFonts w:ascii="Times New Roman" w:hAnsi="Times New Roman" w:cs="Times New Roman"/>
          <w:noProof/>
          <w:lang w:val="en-US"/>
        </w:rPr>
        <w:drawing>
          <wp:inline distT="0" distB="0" distL="0" distR="0" wp14:anchorId="03955BBB" wp14:editId="13ECB54E">
            <wp:extent cx="54864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5Sbubble.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32221755" w14:textId="77777777" w:rsidR="005453AA" w:rsidRPr="008D0591" w:rsidRDefault="005453AA" w:rsidP="00F57130">
      <w:pPr>
        <w:rPr>
          <w:rFonts w:ascii="Times New Roman" w:hAnsi="Times New Roman" w:cs="Times New Roman"/>
        </w:rPr>
      </w:pPr>
    </w:p>
    <w:p w14:paraId="60E5E760" w14:textId="5A68AB21" w:rsidR="005453AA" w:rsidRPr="008D0591" w:rsidRDefault="00F57130" w:rsidP="00F57130">
      <w:pPr>
        <w:rPr>
          <w:rFonts w:ascii="Times New Roman" w:hAnsi="Times New Roman" w:cs="Times New Roman"/>
        </w:rPr>
      </w:pPr>
      <w:r>
        <w:rPr>
          <w:rFonts w:ascii="Times New Roman" w:hAnsi="Times New Roman" w:cs="Times New Roman"/>
          <w:b/>
        </w:rPr>
        <w:t>Figures S5 (top) and S</w:t>
      </w:r>
      <w:r w:rsidR="005453AA" w:rsidRPr="008D0591">
        <w:rPr>
          <w:rFonts w:ascii="Times New Roman" w:hAnsi="Times New Roman" w:cs="Times New Roman"/>
          <w:b/>
        </w:rPr>
        <w:t xml:space="preserve">6 (bottom) </w:t>
      </w:r>
      <w:r w:rsidR="005453AA" w:rsidRPr="008D0591">
        <w:rPr>
          <w:rFonts w:ascii="Times New Roman" w:hAnsi="Times New Roman" w:cs="Times New Roman"/>
        </w:rPr>
        <w:t xml:space="preserve">– Geographic distribution and abundance of the target isolate, </w:t>
      </w:r>
      <w:r w:rsidR="005453AA" w:rsidRPr="008D0591">
        <w:rPr>
          <w:rFonts w:ascii="Times New Roman" w:hAnsi="Times New Roman" w:cs="Times New Roman"/>
          <w:i/>
        </w:rPr>
        <w:t xml:space="preserve">R. </w:t>
      </w:r>
      <w:proofErr w:type="spellStart"/>
      <w:r w:rsidR="005453AA" w:rsidRPr="008D0591">
        <w:rPr>
          <w:rFonts w:ascii="Times New Roman" w:hAnsi="Times New Roman" w:cs="Times New Roman"/>
          <w:i/>
        </w:rPr>
        <w:t>irregulare</w:t>
      </w:r>
      <w:proofErr w:type="spellEnd"/>
      <w:r w:rsidR="005453AA" w:rsidRPr="008D0591">
        <w:rPr>
          <w:rFonts w:ascii="Times New Roman" w:hAnsi="Times New Roman" w:cs="Times New Roman"/>
        </w:rPr>
        <w:t xml:space="preserve"> </w:t>
      </w:r>
      <w:r>
        <w:rPr>
          <w:rFonts w:ascii="Times New Roman" w:hAnsi="Times New Roman" w:cs="Times New Roman"/>
        </w:rPr>
        <w:t>DAOM 197198, in October 2014 (S5, top) and October 2015 (S</w:t>
      </w:r>
      <w:r w:rsidR="005453AA" w:rsidRPr="008D0591">
        <w:rPr>
          <w:rFonts w:ascii="Times New Roman" w:hAnsi="Times New Roman" w:cs="Times New Roman"/>
        </w:rPr>
        <w:t>6, bottom). Each point represents an individual experimental vine, and the point is filled if the sample tested positive for the presence of the isolate. The size of the point is proportional to the log abundance of the isolate. Yellow points represent non-inoculated vines, and purple points represent inoculated vines. No statistically significant spatial autocorrelation is present.</w:t>
      </w:r>
    </w:p>
    <w:p w14:paraId="6EEA435C" w14:textId="77777777" w:rsidR="005453AA" w:rsidRPr="008D0591" w:rsidRDefault="005453AA" w:rsidP="00F57130">
      <w:pPr>
        <w:rPr>
          <w:rFonts w:ascii="Times New Roman" w:hAnsi="Times New Roman" w:cs="Times New Roman"/>
        </w:rPr>
      </w:pPr>
    </w:p>
    <w:p w14:paraId="2C27196F" w14:textId="77777777" w:rsidR="005453AA" w:rsidRPr="008D0591" w:rsidRDefault="005453AA" w:rsidP="00F57130">
      <w:pPr>
        <w:rPr>
          <w:rFonts w:ascii="Times New Roman" w:hAnsi="Times New Roman" w:cs="Times New Roman"/>
        </w:rPr>
      </w:pPr>
      <w:r w:rsidRPr="008D0591">
        <w:rPr>
          <w:rFonts w:ascii="Times New Roman" w:hAnsi="Times New Roman" w:cs="Times New Roman"/>
          <w:noProof/>
          <w:lang w:val="en-US"/>
        </w:rPr>
        <w:lastRenderedPageBreak/>
        <w:drawing>
          <wp:inline distT="0" distB="0" distL="0" distR="0" wp14:anchorId="7AF436CB" wp14:editId="05E6F233">
            <wp:extent cx="54864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6Sbubble.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73077849" w14:textId="77777777" w:rsidR="005453AA" w:rsidRPr="008D0591" w:rsidRDefault="005453AA" w:rsidP="00F57130">
      <w:pPr>
        <w:rPr>
          <w:rFonts w:ascii="Times New Roman" w:hAnsi="Times New Roman" w:cs="Times New Roman"/>
        </w:rPr>
      </w:pPr>
    </w:p>
    <w:p w14:paraId="009E74DF" w14:textId="77777777" w:rsidR="005453AA" w:rsidRPr="008D0591" w:rsidRDefault="005453AA" w:rsidP="00F57130">
      <w:pPr>
        <w:rPr>
          <w:rFonts w:ascii="Times New Roman" w:hAnsi="Times New Roman" w:cs="Times New Roman"/>
        </w:rPr>
      </w:pPr>
      <w:r w:rsidRPr="008D0591">
        <w:rPr>
          <w:rFonts w:ascii="Times New Roman" w:hAnsi="Times New Roman" w:cs="Times New Roman"/>
          <w:noProof/>
          <w:lang w:val="en-US"/>
        </w:rPr>
        <w:drawing>
          <wp:inline distT="0" distB="0" distL="0" distR="0" wp14:anchorId="07E64A19" wp14:editId="28B56412">
            <wp:extent cx="548640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7.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59F6354C" w14:textId="77777777" w:rsidR="005453AA" w:rsidRPr="008D0591" w:rsidRDefault="005453AA" w:rsidP="00F57130">
      <w:pPr>
        <w:rPr>
          <w:rFonts w:ascii="Times New Roman" w:hAnsi="Times New Roman" w:cs="Times New Roman"/>
        </w:rPr>
      </w:pPr>
    </w:p>
    <w:p w14:paraId="55679DD8" w14:textId="7D6D09EE" w:rsidR="005453AA" w:rsidRPr="008D0591" w:rsidRDefault="005453AA" w:rsidP="00F57130">
      <w:pPr>
        <w:rPr>
          <w:rFonts w:ascii="Times New Roman" w:hAnsi="Times New Roman" w:cs="Times New Roman"/>
        </w:rPr>
      </w:pPr>
      <w:r w:rsidRPr="008D0591">
        <w:rPr>
          <w:rFonts w:ascii="Times New Roman" w:hAnsi="Times New Roman" w:cs="Times New Roman"/>
          <w:b/>
        </w:rPr>
        <w:t>Figures S</w:t>
      </w:r>
      <w:r w:rsidR="00F57130">
        <w:rPr>
          <w:rFonts w:ascii="Times New Roman" w:hAnsi="Times New Roman" w:cs="Times New Roman"/>
          <w:b/>
        </w:rPr>
        <w:t>7 (top) and S</w:t>
      </w:r>
      <w:r w:rsidRPr="008D0591">
        <w:rPr>
          <w:rFonts w:ascii="Times New Roman" w:hAnsi="Times New Roman" w:cs="Times New Roman"/>
          <w:b/>
        </w:rPr>
        <w:t xml:space="preserve">8 (bottom) </w:t>
      </w:r>
      <w:r w:rsidRPr="008D0591">
        <w:rPr>
          <w:rFonts w:ascii="Times New Roman" w:hAnsi="Times New Roman" w:cs="Times New Roman"/>
        </w:rPr>
        <w:t xml:space="preserve">– Geographic distribution and abundance of the target isolate, </w:t>
      </w:r>
      <w:r w:rsidRPr="008D0591">
        <w:rPr>
          <w:rFonts w:ascii="Times New Roman" w:hAnsi="Times New Roman" w:cs="Times New Roman"/>
          <w:i/>
        </w:rPr>
        <w:t xml:space="preserve">R. </w:t>
      </w:r>
      <w:proofErr w:type="spellStart"/>
      <w:r w:rsidRPr="008D0591">
        <w:rPr>
          <w:rFonts w:ascii="Times New Roman" w:hAnsi="Times New Roman" w:cs="Times New Roman"/>
          <w:i/>
        </w:rPr>
        <w:t>irregulare</w:t>
      </w:r>
      <w:proofErr w:type="spellEnd"/>
      <w:r w:rsidRPr="008D0591">
        <w:rPr>
          <w:rFonts w:ascii="Times New Roman" w:hAnsi="Times New Roman" w:cs="Times New Roman"/>
        </w:rPr>
        <w:t xml:space="preserve"> </w:t>
      </w:r>
      <w:r w:rsidR="00F57130">
        <w:rPr>
          <w:rFonts w:ascii="Times New Roman" w:hAnsi="Times New Roman" w:cs="Times New Roman"/>
        </w:rPr>
        <w:t>DAOM 197198, in October 2016 (S7, top) and October 2017 (S</w:t>
      </w:r>
      <w:r w:rsidRPr="008D0591">
        <w:rPr>
          <w:rFonts w:ascii="Times New Roman" w:hAnsi="Times New Roman" w:cs="Times New Roman"/>
        </w:rPr>
        <w:t>8, bottom). Each point represents an individual experimental vine, and the point is filled if the sample tested positive for the presence of the isolate. The size of the point is proportional to the log abundance of the isolate. Yellow points represent non-inoculated vines, and purple points represent inoculated vines. No statistically significant spatial autocorrelation is present.</w:t>
      </w:r>
    </w:p>
    <w:p w14:paraId="564B833D" w14:textId="6B67FDC5" w:rsidR="00C512CB" w:rsidRDefault="00D0657A" w:rsidP="00F57130">
      <w:pPr>
        <w:rPr>
          <w:rFonts w:ascii="Times New Roman" w:hAnsi="Times New Roman" w:cs="Times New Roman"/>
          <w:b/>
        </w:rPr>
      </w:pPr>
      <w:r w:rsidRPr="008D0591">
        <w:rPr>
          <w:rFonts w:ascii="Times New Roman" w:hAnsi="Times New Roman" w:cs="Times New Roman"/>
          <w:b/>
        </w:rPr>
        <w:br w:type="page"/>
      </w:r>
    </w:p>
    <w:p w14:paraId="24C6C464" w14:textId="7868EC1E" w:rsidR="00C512CB" w:rsidRDefault="00C512CB" w:rsidP="00F57130">
      <w:pPr>
        <w:rPr>
          <w:rFonts w:ascii="Times New Roman" w:hAnsi="Times New Roman" w:cs="Times New Roman"/>
        </w:rPr>
      </w:pPr>
      <w:r>
        <w:rPr>
          <w:rFonts w:ascii="Times New Roman" w:hAnsi="Times New Roman" w:cs="Times New Roman"/>
          <w:noProof/>
        </w:rPr>
        <w:lastRenderedPageBreak/>
        <w:drawing>
          <wp:inline distT="0" distB="0" distL="0" distR="0" wp14:anchorId="07425532" wp14:editId="09D5D563">
            <wp:extent cx="54864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tality_all.pdf"/>
                    <pic:cNvPicPr/>
                  </pic:nvPicPr>
                  <pic:blipFill>
                    <a:blip r:embed="rId14"/>
                    <a:stretch>
                      <a:fillRect/>
                    </a:stretch>
                  </pic:blipFill>
                  <pic:spPr>
                    <a:xfrm>
                      <a:off x="0" y="0"/>
                      <a:ext cx="5486400" cy="4572000"/>
                    </a:xfrm>
                    <a:prstGeom prst="rect">
                      <a:avLst/>
                    </a:prstGeom>
                  </pic:spPr>
                </pic:pic>
              </a:graphicData>
            </a:graphic>
          </wp:inline>
        </w:drawing>
      </w:r>
    </w:p>
    <w:p w14:paraId="6C373926" w14:textId="5D58E6C9" w:rsidR="00C512CB" w:rsidRDefault="00C512CB" w:rsidP="00F57130">
      <w:pPr>
        <w:rPr>
          <w:rFonts w:ascii="Times New Roman" w:hAnsi="Times New Roman" w:cs="Times New Roman"/>
        </w:rPr>
      </w:pPr>
      <w:r>
        <w:rPr>
          <w:rFonts w:ascii="Times New Roman" w:hAnsi="Times New Roman" w:cs="Times New Roman"/>
          <w:b/>
          <w:bCs/>
        </w:rPr>
        <w:t xml:space="preserve">Figure S9 </w:t>
      </w:r>
      <w:r>
        <w:rPr>
          <w:rFonts w:ascii="Times New Roman" w:hAnsi="Times New Roman" w:cs="Times New Roman"/>
        </w:rPr>
        <w:t>-</w:t>
      </w:r>
      <w:r>
        <w:t xml:space="preserve"> </w:t>
      </w:r>
      <w:r w:rsidRPr="00C512CB">
        <w:rPr>
          <w:rFonts w:ascii="Times New Roman" w:hAnsi="Times New Roman" w:cs="Times New Roman"/>
        </w:rPr>
        <w:t>The mortality rate of all vines planted at the beginning of this experiment (</w:t>
      </w:r>
      <w:r w:rsidRPr="00C512CB">
        <w:rPr>
          <w:rFonts w:ascii="Times New Roman" w:hAnsi="Times New Roman" w:cs="Times New Roman"/>
          <w:i/>
        </w:rPr>
        <w:t>N</w:t>
      </w:r>
      <w:r w:rsidRPr="00C512CB">
        <w:rPr>
          <w:rFonts w:ascii="Times New Roman" w:hAnsi="Times New Roman" w:cs="Times New Roman"/>
        </w:rPr>
        <w:t xml:space="preserve"> = 104) by October 2017. Vines inoculated with a commercial AM fungal inoculant experienced lower mortality but did not differ significantly from non-inoculated vines (Fisher’s Exact, odds ratio = 1.574, </w:t>
      </w:r>
      <w:r w:rsidRPr="00C512CB">
        <w:rPr>
          <w:rFonts w:ascii="Times New Roman" w:hAnsi="Times New Roman" w:cs="Times New Roman"/>
          <w:i/>
        </w:rPr>
        <w:t>N</w:t>
      </w:r>
      <w:r w:rsidRPr="00C512CB">
        <w:rPr>
          <w:rFonts w:ascii="Times New Roman" w:hAnsi="Times New Roman" w:cs="Times New Roman"/>
        </w:rPr>
        <w:t xml:space="preserve"> = 104, </w:t>
      </w:r>
      <w:r w:rsidRPr="00C512CB">
        <w:rPr>
          <w:rFonts w:ascii="Times New Roman" w:hAnsi="Times New Roman" w:cs="Times New Roman"/>
          <w:i/>
        </w:rPr>
        <w:t xml:space="preserve">P </w:t>
      </w:r>
      <w:r w:rsidRPr="00C512CB">
        <w:rPr>
          <w:rFonts w:ascii="Times New Roman" w:hAnsi="Times New Roman" w:cs="Times New Roman"/>
        </w:rPr>
        <w:t>= 0.38)</w:t>
      </w:r>
      <w:r>
        <w:rPr>
          <w:rFonts w:ascii="Times New Roman" w:hAnsi="Times New Roman" w:cs="Times New Roman"/>
        </w:rPr>
        <w:t>.</w:t>
      </w:r>
    </w:p>
    <w:p w14:paraId="4E5A611D" w14:textId="157217AD" w:rsidR="00C512CB" w:rsidRDefault="00C512CB" w:rsidP="00F57130">
      <w:pPr>
        <w:rPr>
          <w:rFonts w:ascii="Times New Roman" w:hAnsi="Times New Roman" w:cs="Times New Roman"/>
        </w:rPr>
      </w:pPr>
    </w:p>
    <w:p w14:paraId="1B6DA6A5" w14:textId="77777777" w:rsidR="00C512CB" w:rsidRDefault="00C512CB" w:rsidP="00F57130">
      <w:pPr>
        <w:rPr>
          <w:rFonts w:ascii="Times New Roman" w:hAnsi="Times New Roman" w:cs="Times New Roman"/>
        </w:rPr>
      </w:pPr>
    </w:p>
    <w:p w14:paraId="63AEDECB" w14:textId="7C4C6FE5" w:rsidR="00C512CB" w:rsidRPr="00C512CB" w:rsidRDefault="00C512CB" w:rsidP="00F57130">
      <w:pPr>
        <w:rPr>
          <w:rFonts w:ascii="Times New Roman" w:hAnsi="Times New Roman" w:cs="Times New Roman"/>
        </w:rPr>
      </w:pPr>
      <w:r w:rsidRPr="00C512CB">
        <w:rPr>
          <w:rFonts w:ascii="Times New Roman" w:hAnsi="Times New Roman" w:cs="Times New Roman"/>
        </w:rPr>
        <w:br w:type="column"/>
      </w:r>
    </w:p>
    <w:p w14:paraId="5413DDBB" w14:textId="77777777" w:rsidR="00C512CB" w:rsidRDefault="00C512CB" w:rsidP="00F57130">
      <w:pPr>
        <w:rPr>
          <w:rFonts w:ascii="Times New Roman" w:hAnsi="Times New Roman" w:cs="Times New Roman"/>
        </w:rPr>
      </w:pPr>
      <w:r>
        <w:rPr>
          <w:rFonts w:ascii="Times New Roman" w:hAnsi="Times New Roman" w:cs="Times New Roman"/>
          <w:noProof/>
        </w:rPr>
        <w:drawing>
          <wp:inline distT="0" distB="0" distL="0" distR="0" wp14:anchorId="58C6F831" wp14:editId="3575CA38">
            <wp:extent cx="5486400" cy="39185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otlength_all.pdf"/>
                    <pic:cNvPicPr/>
                  </pic:nvPicPr>
                  <pic:blipFill>
                    <a:blip r:embed="rId15"/>
                    <a:stretch>
                      <a:fillRect/>
                    </a:stretch>
                  </pic:blipFill>
                  <pic:spPr>
                    <a:xfrm>
                      <a:off x="0" y="0"/>
                      <a:ext cx="5486400" cy="3918585"/>
                    </a:xfrm>
                    <a:prstGeom prst="rect">
                      <a:avLst/>
                    </a:prstGeom>
                  </pic:spPr>
                </pic:pic>
              </a:graphicData>
            </a:graphic>
          </wp:inline>
        </w:drawing>
      </w:r>
    </w:p>
    <w:p w14:paraId="1E8AFB50" w14:textId="77777777" w:rsidR="00C512CB" w:rsidRDefault="00C512CB" w:rsidP="00F57130">
      <w:pPr>
        <w:rPr>
          <w:rFonts w:ascii="Times New Roman" w:hAnsi="Times New Roman" w:cs="Times New Roman"/>
        </w:rPr>
      </w:pPr>
    </w:p>
    <w:p w14:paraId="7D9B29C5" w14:textId="77777777" w:rsidR="00C512CB" w:rsidRPr="00C512CB" w:rsidRDefault="00C512CB" w:rsidP="00C512CB">
      <w:pPr>
        <w:rPr>
          <w:rFonts w:ascii="Times New Roman" w:hAnsi="Times New Roman" w:cs="Times New Roman"/>
        </w:rPr>
      </w:pPr>
    </w:p>
    <w:p w14:paraId="0A3C92DE" w14:textId="2E2F9ADD" w:rsidR="00C512CB" w:rsidRPr="00C512CB" w:rsidRDefault="00C512CB" w:rsidP="00F57130">
      <w:pPr>
        <w:rPr>
          <w:rFonts w:ascii="Times New Roman" w:hAnsi="Times New Roman" w:cs="Times New Roman"/>
        </w:rPr>
      </w:pPr>
      <w:r>
        <w:rPr>
          <w:rFonts w:ascii="Times New Roman" w:hAnsi="Times New Roman" w:cs="Times New Roman"/>
          <w:b/>
          <w:bCs/>
        </w:rPr>
        <w:t>Figure S10</w:t>
      </w:r>
      <w:r>
        <w:rPr>
          <w:rFonts w:ascii="Times New Roman" w:hAnsi="Times New Roman" w:cs="Times New Roman"/>
        </w:rPr>
        <w:t xml:space="preserve"> - </w:t>
      </w:r>
      <w:r w:rsidRPr="00C512CB">
        <w:rPr>
          <w:rFonts w:ascii="Times New Roman" w:hAnsi="Times New Roman" w:cs="Times New Roman"/>
        </w:rPr>
        <w:t xml:space="preserve">Vine shoot length (log) did not differ between inoculated and non-inoculated vines (LMM; </w:t>
      </w:r>
      <w:r w:rsidRPr="00C512CB">
        <w:rPr>
          <w:rFonts w:ascii="Times New Roman" w:hAnsi="Times New Roman" w:cs="Times New Roman"/>
          <w:i/>
        </w:rPr>
        <w:t>X</w:t>
      </w:r>
      <w:r w:rsidRPr="00C512CB">
        <w:rPr>
          <w:rFonts w:ascii="Times New Roman" w:hAnsi="Times New Roman" w:cs="Times New Roman"/>
          <w:vertAlign w:val="superscript"/>
        </w:rPr>
        <w:t>2</w:t>
      </w:r>
      <w:r w:rsidRPr="00C512CB">
        <w:rPr>
          <w:rFonts w:ascii="Times New Roman" w:hAnsi="Times New Roman" w:cs="Times New Roman"/>
        </w:rPr>
        <w:t xml:space="preserve"> = 0.830, </w:t>
      </w:r>
      <w:r w:rsidRPr="00C512CB">
        <w:rPr>
          <w:rFonts w:ascii="Times New Roman" w:hAnsi="Times New Roman" w:cs="Times New Roman"/>
          <w:i/>
        </w:rPr>
        <w:t>N</w:t>
      </w:r>
      <w:r w:rsidRPr="00C512CB">
        <w:rPr>
          <w:rFonts w:ascii="Times New Roman" w:hAnsi="Times New Roman" w:cs="Times New Roman"/>
        </w:rPr>
        <w:t xml:space="preserve"> = 270, </w:t>
      </w:r>
      <w:r w:rsidRPr="00C512CB">
        <w:rPr>
          <w:rFonts w:ascii="Times New Roman" w:hAnsi="Times New Roman" w:cs="Times New Roman"/>
          <w:i/>
        </w:rPr>
        <w:t>P</w:t>
      </w:r>
      <w:r w:rsidRPr="00C512CB">
        <w:rPr>
          <w:rFonts w:ascii="Times New Roman" w:hAnsi="Times New Roman" w:cs="Times New Roman"/>
          <w:i/>
        </w:rPr>
        <w:softHyphen/>
      </w:r>
      <w:r w:rsidRPr="00C512CB">
        <w:rPr>
          <w:rFonts w:ascii="Times New Roman" w:hAnsi="Times New Roman" w:cs="Times New Roman"/>
        </w:rPr>
        <w:t xml:space="preserve"> = 0.362). Figure shows all strategies pooled, as there was no interaction (LMM; </w:t>
      </w:r>
      <w:r w:rsidRPr="00C512CB">
        <w:rPr>
          <w:rFonts w:ascii="Times New Roman" w:hAnsi="Times New Roman" w:cs="Times New Roman"/>
          <w:i/>
        </w:rPr>
        <w:t>X</w:t>
      </w:r>
      <w:r w:rsidRPr="00C512CB">
        <w:rPr>
          <w:rFonts w:ascii="Times New Roman" w:hAnsi="Times New Roman" w:cs="Times New Roman"/>
          <w:vertAlign w:val="superscript"/>
        </w:rPr>
        <w:t>2</w:t>
      </w:r>
      <w:r w:rsidRPr="00C512CB">
        <w:rPr>
          <w:rFonts w:ascii="Times New Roman" w:hAnsi="Times New Roman" w:cs="Times New Roman"/>
        </w:rPr>
        <w:t xml:space="preserve"> = 2.999, </w:t>
      </w:r>
      <w:r w:rsidRPr="00C512CB">
        <w:rPr>
          <w:rFonts w:ascii="Times New Roman" w:hAnsi="Times New Roman" w:cs="Times New Roman"/>
          <w:i/>
        </w:rPr>
        <w:t>N =</w:t>
      </w:r>
      <w:r w:rsidRPr="00C512CB">
        <w:rPr>
          <w:rFonts w:ascii="Times New Roman" w:hAnsi="Times New Roman" w:cs="Times New Roman"/>
        </w:rPr>
        <w:t xml:space="preserve"> 270, </w:t>
      </w:r>
      <w:r w:rsidRPr="00C512CB">
        <w:rPr>
          <w:rFonts w:ascii="Times New Roman" w:hAnsi="Times New Roman" w:cs="Times New Roman"/>
          <w:i/>
        </w:rPr>
        <w:t>P</w:t>
      </w:r>
      <w:r w:rsidRPr="00C512CB">
        <w:rPr>
          <w:rFonts w:ascii="Times New Roman" w:hAnsi="Times New Roman" w:cs="Times New Roman"/>
          <w:i/>
        </w:rPr>
        <w:softHyphen/>
      </w:r>
      <w:r w:rsidRPr="00C512CB">
        <w:rPr>
          <w:rFonts w:ascii="Times New Roman" w:hAnsi="Times New Roman" w:cs="Times New Roman"/>
        </w:rPr>
        <w:t xml:space="preserve"> = 0.223). In this figure and all subsequent boxplots, the box depicts the interquartile range (IQR) between the first and third quartiles, the horizontal black line represents the median, and the vertical black line represents the range up to 1.5 times the IQR. Any value falling outside this limit is represented by a black dot</w:t>
      </w:r>
      <w:r>
        <w:rPr>
          <w:rFonts w:ascii="Times New Roman" w:hAnsi="Times New Roman" w:cs="Times New Roman"/>
        </w:rPr>
        <w:t>.</w:t>
      </w:r>
    </w:p>
    <w:p w14:paraId="7FE15548" w14:textId="74279C5C" w:rsidR="00C512CB" w:rsidRDefault="00C512CB" w:rsidP="00C512CB">
      <w:pPr>
        <w:tabs>
          <w:tab w:val="left" w:pos="1951"/>
        </w:tabs>
        <w:rPr>
          <w:rFonts w:ascii="Times New Roman" w:hAnsi="Times New Roman" w:cs="Times New Roman"/>
        </w:rPr>
      </w:pPr>
      <w:r>
        <w:rPr>
          <w:rFonts w:ascii="Times New Roman" w:hAnsi="Times New Roman" w:cs="Times New Roman"/>
        </w:rPr>
        <w:tab/>
      </w:r>
    </w:p>
    <w:p w14:paraId="2EA660CC" w14:textId="77777777" w:rsidR="00C512CB" w:rsidRDefault="00C512CB" w:rsidP="00C512CB">
      <w:pPr>
        <w:rPr>
          <w:rFonts w:ascii="Times New Roman" w:hAnsi="Times New Roman" w:cs="Times New Roman"/>
        </w:rPr>
      </w:pPr>
      <w:r>
        <w:rPr>
          <w:rFonts w:ascii="Times New Roman" w:hAnsi="Times New Roman" w:cs="Times New Roman"/>
        </w:rPr>
        <w:br w:type="column"/>
      </w:r>
      <w:r>
        <w:rPr>
          <w:rFonts w:ascii="Times New Roman" w:hAnsi="Times New Roman" w:cs="Times New Roman"/>
          <w:noProof/>
        </w:rPr>
        <w:lastRenderedPageBreak/>
        <w:drawing>
          <wp:inline distT="0" distB="0" distL="0" distR="0" wp14:anchorId="04302606" wp14:editId="462F6961">
            <wp:extent cx="5486400" cy="3918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meter_all.pdf"/>
                    <pic:cNvPicPr/>
                  </pic:nvPicPr>
                  <pic:blipFill>
                    <a:blip r:embed="rId16"/>
                    <a:stretch>
                      <a:fillRect/>
                    </a:stretch>
                  </pic:blipFill>
                  <pic:spPr>
                    <a:xfrm>
                      <a:off x="0" y="0"/>
                      <a:ext cx="5486400" cy="3918585"/>
                    </a:xfrm>
                    <a:prstGeom prst="rect">
                      <a:avLst/>
                    </a:prstGeom>
                  </pic:spPr>
                </pic:pic>
              </a:graphicData>
            </a:graphic>
          </wp:inline>
        </w:drawing>
      </w:r>
    </w:p>
    <w:p w14:paraId="3FDC30D3" w14:textId="77777777" w:rsidR="00C512CB" w:rsidRDefault="00C512CB" w:rsidP="00C512CB">
      <w:pPr>
        <w:rPr>
          <w:rFonts w:ascii="Times New Roman" w:hAnsi="Times New Roman" w:cs="Times New Roman"/>
        </w:rPr>
      </w:pPr>
    </w:p>
    <w:p w14:paraId="7D49E9C3" w14:textId="77777777" w:rsidR="00C512CB" w:rsidRPr="00C512CB" w:rsidRDefault="00C512CB" w:rsidP="00C512CB">
      <w:pPr>
        <w:rPr>
          <w:rFonts w:ascii="Times New Roman" w:hAnsi="Times New Roman" w:cs="Times New Roman"/>
        </w:rPr>
      </w:pPr>
      <w:r>
        <w:rPr>
          <w:rFonts w:ascii="Times New Roman" w:hAnsi="Times New Roman" w:cs="Times New Roman"/>
          <w:b/>
          <w:bCs/>
        </w:rPr>
        <w:t xml:space="preserve">Figure S11 </w:t>
      </w:r>
      <w:r>
        <w:rPr>
          <w:rFonts w:ascii="Times New Roman" w:hAnsi="Times New Roman" w:cs="Times New Roman"/>
        </w:rPr>
        <w:t xml:space="preserve">- </w:t>
      </w:r>
      <w:r w:rsidRPr="00C512CB">
        <w:rPr>
          <w:rFonts w:ascii="Times New Roman" w:hAnsi="Times New Roman" w:cs="Times New Roman"/>
        </w:rPr>
        <w:t xml:space="preserve">There was no effect of inoculation on the base diameter of shoots produced by inoculated and non-inoculated vines (LMM; </w:t>
      </w:r>
      <w:r w:rsidRPr="00C512CB">
        <w:rPr>
          <w:rFonts w:ascii="Times New Roman" w:hAnsi="Times New Roman" w:cs="Times New Roman"/>
          <w:i/>
        </w:rPr>
        <w:t>X</w:t>
      </w:r>
      <w:r w:rsidRPr="00C512CB">
        <w:rPr>
          <w:rFonts w:ascii="Times New Roman" w:hAnsi="Times New Roman" w:cs="Times New Roman"/>
          <w:vertAlign w:val="superscript"/>
        </w:rPr>
        <w:t>2</w:t>
      </w:r>
      <w:r w:rsidRPr="00C512CB">
        <w:rPr>
          <w:rFonts w:ascii="Times New Roman" w:hAnsi="Times New Roman" w:cs="Times New Roman"/>
        </w:rPr>
        <w:t xml:space="preserve"> = </w:t>
      </w:r>
      <w:r w:rsidRPr="00C512CB">
        <w:rPr>
          <w:rFonts w:ascii="Times New Roman" w:hAnsi="Times New Roman" w:cs="Times New Roman"/>
          <w:bCs/>
        </w:rPr>
        <w:t>2.625</w:t>
      </w:r>
      <w:r w:rsidRPr="00C512CB">
        <w:rPr>
          <w:rFonts w:ascii="Times New Roman" w:hAnsi="Times New Roman" w:cs="Times New Roman"/>
        </w:rPr>
        <w:t xml:space="preserve">, </w:t>
      </w:r>
      <w:r w:rsidRPr="00C512CB">
        <w:rPr>
          <w:rFonts w:ascii="Times New Roman" w:hAnsi="Times New Roman" w:cs="Times New Roman"/>
          <w:i/>
        </w:rPr>
        <w:t>N =</w:t>
      </w:r>
      <w:r w:rsidRPr="00C512CB">
        <w:rPr>
          <w:rFonts w:ascii="Times New Roman" w:hAnsi="Times New Roman" w:cs="Times New Roman"/>
        </w:rPr>
        <w:t xml:space="preserve"> 190, </w:t>
      </w:r>
      <w:r w:rsidRPr="00C512CB">
        <w:rPr>
          <w:rFonts w:ascii="Times New Roman" w:hAnsi="Times New Roman" w:cs="Times New Roman"/>
          <w:i/>
        </w:rPr>
        <w:t>P</w:t>
      </w:r>
      <w:r w:rsidRPr="00C512CB">
        <w:rPr>
          <w:rFonts w:ascii="Times New Roman" w:hAnsi="Times New Roman" w:cs="Times New Roman"/>
          <w:i/>
        </w:rPr>
        <w:softHyphen/>
      </w:r>
      <w:r w:rsidRPr="00C512CB">
        <w:rPr>
          <w:rFonts w:ascii="Times New Roman" w:hAnsi="Times New Roman" w:cs="Times New Roman"/>
        </w:rPr>
        <w:t xml:space="preserve"> = </w:t>
      </w:r>
      <w:r w:rsidRPr="00C512CB">
        <w:rPr>
          <w:rFonts w:ascii="Times New Roman" w:hAnsi="Times New Roman" w:cs="Times New Roman"/>
          <w:bCs/>
        </w:rPr>
        <w:t>0.269). Figure shows all strategies pooled, as there was no interaction effect (</w:t>
      </w:r>
      <w:r w:rsidRPr="00C512CB">
        <w:rPr>
          <w:rFonts w:ascii="Times New Roman" w:hAnsi="Times New Roman" w:cs="Times New Roman"/>
        </w:rPr>
        <w:t xml:space="preserve">LMM; </w:t>
      </w:r>
      <w:r w:rsidRPr="00C512CB">
        <w:rPr>
          <w:rFonts w:ascii="Times New Roman" w:hAnsi="Times New Roman" w:cs="Times New Roman"/>
          <w:i/>
        </w:rPr>
        <w:t>X</w:t>
      </w:r>
      <w:r w:rsidRPr="00C512CB">
        <w:rPr>
          <w:rFonts w:ascii="Times New Roman" w:hAnsi="Times New Roman" w:cs="Times New Roman"/>
          <w:vertAlign w:val="superscript"/>
        </w:rPr>
        <w:t>2</w:t>
      </w:r>
      <w:r w:rsidRPr="00C512CB">
        <w:rPr>
          <w:rFonts w:ascii="Times New Roman" w:hAnsi="Times New Roman" w:cs="Times New Roman"/>
        </w:rPr>
        <w:t xml:space="preserve"> = </w:t>
      </w:r>
      <w:r w:rsidRPr="00C512CB">
        <w:rPr>
          <w:rFonts w:ascii="Times New Roman" w:hAnsi="Times New Roman" w:cs="Times New Roman"/>
          <w:bCs/>
        </w:rPr>
        <w:t>0.424</w:t>
      </w:r>
      <w:r w:rsidRPr="00C512CB">
        <w:rPr>
          <w:rFonts w:ascii="Times New Roman" w:hAnsi="Times New Roman" w:cs="Times New Roman"/>
        </w:rPr>
        <w:t xml:space="preserve">, </w:t>
      </w:r>
      <w:r w:rsidRPr="00C512CB">
        <w:rPr>
          <w:rFonts w:ascii="Times New Roman" w:hAnsi="Times New Roman" w:cs="Times New Roman"/>
          <w:i/>
        </w:rPr>
        <w:t>N =</w:t>
      </w:r>
      <w:r w:rsidRPr="00C512CB">
        <w:rPr>
          <w:rFonts w:ascii="Times New Roman" w:hAnsi="Times New Roman" w:cs="Times New Roman"/>
        </w:rPr>
        <w:t xml:space="preserve"> 190, </w:t>
      </w:r>
      <w:r w:rsidRPr="00C512CB">
        <w:rPr>
          <w:rFonts w:ascii="Times New Roman" w:hAnsi="Times New Roman" w:cs="Times New Roman"/>
          <w:i/>
        </w:rPr>
        <w:t>P</w:t>
      </w:r>
      <w:r w:rsidRPr="00C512CB">
        <w:rPr>
          <w:rFonts w:ascii="Times New Roman" w:hAnsi="Times New Roman" w:cs="Times New Roman"/>
          <w:i/>
        </w:rPr>
        <w:softHyphen/>
      </w:r>
      <w:r w:rsidRPr="00C512CB">
        <w:rPr>
          <w:rFonts w:ascii="Times New Roman" w:hAnsi="Times New Roman" w:cs="Times New Roman"/>
        </w:rPr>
        <w:t xml:space="preserve"> = </w:t>
      </w:r>
      <w:r w:rsidRPr="00C512CB">
        <w:rPr>
          <w:rFonts w:ascii="Times New Roman" w:hAnsi="Times New Roman" w:cs="Times New Roman"/>
          <w:bCs/>
        </w:rPr>
        <w:t>0.810)</w:t>
      </w:r>
      <w:r>
        <w:rPr>
          <w:rFonts w:ascii="Times New Roman" w:hAnsi="Times New Roman" w:cs="Times New Roman"/>
          <w:bCs/>
        </w:rPr>
        <w:t>.</w:t>
      </w:r>
    </w:p>
    <w:p w14:paraId="7075D98B" w14:textId="38E3FF81" w:rsidR="00C512CB" w:rsidRDefault="00C512CB" w:rsidP="00C512CB">
      <w:pPr>
        <w:tabs>
          <w:tab w:val="left" w:pos="1951"/>
        </w:tabs>
        <w:rPr>
          <w:rFonts w:ascii="Times New Roman" w:hAnsi="Times New Roman" w:cs="Times New Roman"/>
        </w:rPr>
      </w:pPr>
      <w:r>
        <w:rPr>
          <w:rFonts w:ascii="Times New Roman" w:hAnsi="Times New Roman" w:cs="Times New Roman"/>
        </w:rPr>
        <w:br w:type="column"/>
      </w:r>
      <w:r>
        <w:rPr>
          <w:rFonts w:ascii="Times New Roman" w:hAnsi="Times New Roman" w:cs="Times New Roman"/>
          <w:noProof/>
        </w:rPr>
        <w:lastRenderedPageBreak/>
        <w:drawing>
          <wp:inline distT="0" distB="0" distL="0" distR="0" wp14:anchorId="3BCC6054" wp14:editId="0893FB43">
            <wp:extent cx="5486400" cy="3918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ion_all.pdf"/>
                    <pic:cNvPicPr/>
                  </pic:nvPicPr>
                  <pic:blipFill>
                    <a:blip r:embed="rId17"/>
                    <a:stretch>
                      <a:fillRect/>
                    </a:stretch>
                  </pic:blipFill>
                  <pic:spPr>
                    <a:xfrm>
                      <a:off x="0" y="0"/>
                      <a:ext cx="5486400" cy="3918585"/>
                    </a:xfrm>
                    <a:prstGeom prst="rect">
                      <a:avLst/>
                    </a:prstGeom>
                  </pic:spPr>
                </pic:pic>
              </a:graphicData>
            </a:graphic>
          </wp:inline>
        </w:drawing>
      </w:r>
    </w:p>
    <w:p w14:paraId="1DCDC0D9" w14:textId="0B7AD0BE" w:rsidR="00C512CB" w:rsidRDefault="00C512CB" w:rsidP="00C512CB">
      <w:pPr>
        <w:tabs>
          <w:tab w:val="left" w:pos="1951"/>
        </w:tabs>
        <w:rPr>
          <w:rFonts w:ascii="Times New Roman" w:hAnsi="Times New Roman" w:cs="Times New Roman"/>
          <w:bCs/>
        </w:rPr>
      </w:pPr>
      <w:r>
        <w:rPr>
          <w:rFonts w:ascii="Times New Roman" w:hAnsi="Times New Roman" w:cs="Times New Roman"/>
          <w:b/>
          <w:bCs/>
        </w:rPr>
        <w:t xml:space="preserve">Figure S12 </w:t>
      </w:r>
      <w:r>
        <w:rPr>
          <w:rFonts w:ascii="Times New Roman" w:hAnsi="Times New Roman" w:cs="Times New Roman"/>
        </w:rPr>
        <w:t xml:space="preserve">- </w:t>
      </w:r>
      <w:r w:rsidRPr="00C512CB">
        <w:rPr>
          <w:rFonts w:ascii="Times New Roman" w:hAnsi="Times New Roman" w:cs="Times New Roman"/>
        </w:rPr>
        <w:t xml:space="preserve">The percentages of vines that produced at least one cluster of grapes, which did not differ between inoculated and non-inoculated vines (Fisher’s Exact, odds ratio = </w:t>
      </w:r>
      <w:r w:rsidRPr="00C512CB">
        <w:rPr>
          <w:rFonts w:ascii="Times New Roman" w:hAnsi="Times New Roman" w:cs="Times New Roman"/>
          <w:bCs/>
        </w:rPr>
        <w:t xml:space="preserve">0.700, </w:t>
      </w:r>
      <w:r w:rsidRPr="00C512CB">
        <w:rPr>
          <w:rFonts w:ascii="Times New Roman" w:hAnsi="Times New Roman" w:cs="Times New Roman"/>
          <w:bCs/>
          <w:i/>
        </w:rPr>
        <w:t>N =</w:t>
      </w:r>
      <w:r w:rsidRPr="00C512CB">
        <w:rPr>
          <w:rFonts w:ascii="Times New Roman" w:hAnsi="Times New Roman" w:cs="Times New Roman"/>
          <w:bCs/>
        </w:rPr>
        <w:t xml:space="preserve"> 88, </w:t>
      </w:r>
      <w:r w:rsidRPr="00C512CB">
        <w:rPr>
          <w:rFonts w:ascii="Times New Roman" w:hAnsi="Times New Roman" w:cs="Times New Roman"/>
          <w:bCs/>
          <w:i/>
        </w:rPr>
        <w:t>P</w:t>
      </w:r>
      <w:r w:rsidRPr="00C512CB">
        <w:rPr>
          <w:rFonts w:ascii="Times New Roman" w:hAnsi="Times New Roman" w:cs="Times New Roman"/>
          <w:bCs/>
          <w:i/>
        </w:rPr>
        <w:softHyphen/>
        <w:t xml:space="preserve"> </w:t>
      </w:r>
      <w:r w:rsidRPr="00C512CB">
        <w:rPr>
          <w:rFonts w:ascii="Times New Roman" w:hAnsi="Times New Roman" w:cs="Times New Roman"/>
          <w:bCs/>
        </w:rPr>
        <w:t>= 0.505</w:t>
      </w:r>
      <w:r w:rsidRPr="00C512CB">
        <w:rPr>
          <w:rFonts w:ascii="Times New Roman" w:hAnsi="Times New Roman" w:cs="Times New Roman"/>
        </w:rPr>
        <w:t xml:space="preserve">). </w:t>
      </w:r>
      <w:r w:rsidRPr="00C512CB">
        <w:rPr>
          <w:rFonts w:ascii="Times New Roman" w:hAnsi="Times New Roman" w:cs="Times New Roman"/>
          <w:bCs/>
        </w:rPr>
        <w:t>Figure shows all strategies pooled, as there was no interaction effect</w:t>
      </w:r>
      <w:r>
        <w:rPr>
          <w:rFonts w:ascii="Times New Roman" w:hAnsi="Times New Roman" w:cs="Times New Roman"/>
          <w:bCs/>
        </w:rPr>
        <w:t>.</w:t>
      </w:r>
    </w:p>
    <w:p w14:paraId="24BD4132" w14:textId="77777777" w:rsidR="00C512CB" w:rsidRPr="00C512CB" w:rsidRDefault="00C512CB" w:rsidP="00C512CB">
      <w:pPr>
        <w:tabs>
          <w:tab w:val="left" w:pos="1951"/>
        </w:tabs>
        <w:rPr>
          <w:rFonts w:ascii="Times New Roman" w:hAnsi="Times New Roman" w:cs="Times New Roman"/>
        </w:rPr>
      </w:pPr>
      <w:r>
        <w:rPr>
          <w:rFonts w:ascii="Times New Roman" w:hAnsi="Times New Roman" w:cs="Times New Roman"/>
          <w:bCs/>
        </w:rPr>
        <w:br w:type="column"/>
      </w:r>
    </w:p>
    <w:p w14:paraId="58B6394C" w14:textId="06C4BFE3" w:rsidR="00C512CB" w:rsidRDefault="00C512CB" w:rsidP="00F57130">
      <w:pPr>
        <w:rPr>
          <w:rFonts w:ascii="Times New Roman" w:hAnsi="Times New Roman" w:cs="Times New Roman"/>
        </w:rPr>
      </w:pPr>
      <w:r>
        <w:rPr>
          <w:rFonts w:ascii="Times New Roman" w:hAnsi="Times New Roman" w:cs="Times New Roman"/>
          <w:noProof/>
        </w:rPr>
        <w:drawing>
          <wp:inline distT="0" distB="0" distL="0" distR="0" wp14:anchorId="322FB04C" wp14:editId="0D6137BC">
            <wp:extent cx="5486400" cy="3918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luster_all.pdf"/>
                    <pic:cNvPicPr/>
                  </pic:nvPicPr>
                  <pic:blipFill>
                    <a:blip r:embed="rId18"/>
                    <a:stretch>
                      <a:fillRect/>
                    </a:stretch>
                  </pic:blipFill>
                  <pic:spPr>
                    <a:xfrm>
                      <a:off x="0" y="0"/>
                      <a:ext cx="5486400" cy="3918585"/>
                    </a:xfrm>
                    <a:prstGeom prst="rect">
                      <a:avLst/>
                    </a:prstGeom>
                  </pic:spPr>
                </pic:pic>
              </a:graphicData>
            </a:graphic>
          </wp:inline>
        </w:drawing>
      </w:r>
    </w:p>
    <w:p w14:paraId="450228F4" w14:textId="7CB277D6" w:rsidR="00C512CB" w:rsidRPr="00C512CB" w:rsidRDefault="00C512CB" w:rsidP="00F57130">
      <w:pPr>
        <w:rPr>
          <w:rFonts w:ascii="Times New Roman" w:hAnsi="Times New Roman" w:cs="Times New Roman"/>
        </w:rPr>
      </w:pPr>
      <w:r>
        <w:rPr>
          <w:rFonts w:ascii="Times New Roman" w:hAnsi="Times New Roman" w:cs="Times New Roman"/>
          <w:b/>
          <w:bCs/>
        </w:rPr>
        <w:t xml:space="preserve">Figure S13 </w:t>
      </w:r>
      <w:r>
        <w:rPr>
          <w:rFonts w:ascii="Times New Roman" w:hAnsi="Times New Roman" w:cs="Times New Roman"/>
        </w:rPr>
        <w:t xml:space="preserve">- </w:t>
      </w:r>
      <w:r w:rsidRPr="00C512CB">
        <w:rPr>
          <w:rFonts w:ascii="Times New Roman" w:hAnsi="Times New Roman" w:cs="Times New Roman"/>
        </w:rPr>
        <w:t xml:space="preserve">Among vines that produced grapes, inoculation did not increase the number of grape clusters produced (LMM, </w:t>
      </w:r>
      <w:r w:rsidRPr="00C512CB">
        <w:rPr>
          <w:rFonts w:ascii="Times New Roman" w:hAnsi="Times New Roman" w:cs="Times New Roman"/>
          <w:i/>
        </w:rPr>
        <w:t>X</w:t>
      </w:r>
      <w:r w:rsidRPr="00C512CB">
        <w:rPr>
          <w:rFonts w:ascii="Times New Roman" w:hAnsi="Times New Roman" w:cs="Times New Roman"/>
          <w:vertAlign w:val="superscript"/>
        </w:rPr>
        <w:t>2</w:t>
      </w:r>
      <w:r w:rsidRPr="00C512CB">
        <w:rPr>
          <w:rFonts w:ascii="Times New Roman" w:hAnsi="Times New Roman" w:cs="Times New Roman"/>
        </w:rPr>
        <w:t xml:space="preserve"> = </w:t>
      </w:r>
      <w:r w:rsidRPr="00C512CB">
        <w:rPr>
          <w:rFonts w:ascii="Times New Roman" w:hAnsi="Times New Roman" w:cs="Times New Roman"/>
          <w:bCs/>
        </w:rPr>
        <w:t>0.427</w:t>
      </w:r>
      <w:r w:rsidRPr="00C512CB">
        <w:rPr>
          <w:rFonts w:ascii="Times New Roman" w:hAnsi="Times New Roman" w:cs="Times New Roman"/>
        </w:rPr>
        <w:t xml:space="preserve">, </w:t>
      </w:r>
      <w:r w:rsidRPr="00C512CB">
        <w:rPr>
          <w:rFonts w:ascii="Times New Roman" w:hAnsi="Times New Roman" w:cs="Times New Roman"/>
          <w:i/>
        </w:rPr>
        <w:t>N =</w:t>
      </w:r>
      <w:r w:rsidRPr="00C512CB">
        <w:rPr>
          <w:rFonts w:ascii="Times New Roman" w:hAnsi="Times New Roman" w:cs="Times New Roman"/>
        </w:rPr>
        <w:t xml:space="preserve"> 70, </w:t>
      </w:r>
      <w:r w:rsidRPr="00C512CB">
        <w:rPr>
          <w:rFonts w:ascii="Times New Roman" w:hAnsi="Times New Roman" w:cs="Times New Roman"/>
          <w:i/>
        </w:rPr>
        <w:t>P</w:t>
      </w:r>
      <w:r w:rsidRPr="00C512CB">
        <w:rPr>
          <w:rFonts w:ascii="Times New Roman" w:hAnsi="Times New Roman" w:cs="Times New Roman"/>
          <w:i/>
        </w:rPr>
        <w:softHyphen/>
      </w:r>
      <w:r w:rsidRPr="00C512CB">
        <w:rPr>
          <w:rFonts w:ascii="Times New Roman" w:hAnsi="Times New Roman" w:cs="Times New Roman"/>
        </w:rPr>
        <w:t xml:space="preserve"> = </w:t>
      </w:r>
      <w:r w:rsidRPr="00C512CB">
        <w:rPr>
          <w:rFonts w:ascii="Times New Roman" w:hAnsi="Times New Roman" w:cs="Times New Roman"/>
          <w:bCs/>
        </w:rPr>
        <w:t>0.514). Figure shows all strategies pooled, as there was no interaction (</w:t>
      </w:r>
      <w:r w:rsidRPr="00C512CB">
        <w:rPr>
          <w:rFonts w:ascii="Times New Roman" w:hAnsi="Times New Roman" w:cs="Times New Roman"/>
        </w:rPr>
        <w:t xml:space="preserve">LMM, </w:t>
      </w:r>
      <w:r w:rsidRPr="00C512CB">
        <w:rPr>
          <w:rFonts w:ascii="Times New Roman" w:hAnsi="Times New Roman" w:cs="Times New Roman"/>
          <w:i/>
        </w:rPr>
        <w:t>X</w:t>
      </w:r>
      <w:r w:rsidRPr="00C512CB">
        <w:rPr>
          <w:rFonts w:ascii="Times New Roman" w:hAnsi="Times New Roman" w:cs="Times New Roman"/>
          <w:vertAlign w:val="superscript"/>
        </w:rPr>
        <w:t>2</w:t>
      </w:r>
      <w:r w:rsidRPr="00C512CB">
        <w:rPr>
          <w:rFonts w:ascii="Times New Roman" w:hAnsi="Times New Roman" w:cs="Times New Roman"/>
        </w:rPr>
        <w:t xml:space="preserve"> = </w:t>
      </w:r>
      <w:r w:rsidRPr="00C512CB">
        <w:rPr>
          <w:rFonts w:ascii="Times New Roman" w:hAnsi="Times New Roman" w:cs="Times New Roman"/>
          <w:bCs/>
        </w:rPr>
        <w:t>2.720</w:t>
      </w:r>
      <w:r w:rsidRPr="00C512CB">
        <w:rPr>
          <w:rFonts w:ascii="Times New Roman" w:hAnsi="Times New Roman" w:cs="Times New Roman"/>
        </w:rPr>
        <w:t xml:space="preserve">, </w:t>
      </w:r>
      <w:r w:rsidRPr="00C512CB">
        <w:rPr>
          <w:rFonts w:ascii="Times New Roman" w:hAnsi="Times New Roman" w:cs="Times New Roman"/>
          <w:i/>
        </w:rPr>
        <w:t>N =</w:t>
      </w:r>
      <w:r w:rsidRPr="00C512CB">
        <w:rPr>
          <w:rFonts w:ascii="Times New Roman" w:hAnsi="Times New Roman" w:cs="Times New Roman"/>
        </w:rPr>
        <w:t xml:space="preserve"> 70, </w:t>
      </w:r>
      <w:r w:rsidRPr="00C512CB">
        <w:rPr>
          <w:rFonts w:ascii="Times New Roman" w:hAnsi="Times New Roman" w:cs="Times New Roman"/>
          <w:i/>
        </w:rPr>
        <w:t>P</w:t>
      </w:r>
      <w:r w:rsidRPr="00C512CB">
        <w:rPr>
          <w:rFonts w:ascii="Times New Roman" w:hAnsi="Times New Roman" w:cs="Times New Roman"/>
          <w:i/>
        </w:rPr>
        <w:softHyphen/>
      </w:r>
      <w:r w:rsidRPr="00C512CB">
        <w:rPr>
          <w:rFonts w:ascii="Times New Roman" w:hAnsi="Times New Roman" w:cs="Times New Roman"/>
        </w:rPr>
        <w:t xml:space="preserve"> = </w:t>
      </w:r>
      <w:r w:rsidRPr="00C512CB">
        <w:rPr>
          <w:rFonts w:ascii="Times New Roman" w:hAnsi="Times New Roman" w:cs="Times New Roman"/>
          <w:bCs/>
        </w:rPr>
        <w:t>0.257)</w:t>
      </w:r>
      <w:r>
        <w:rPr>
          <w:rFonts w:ascii="Times New Roman" w:hAnsi="Times New Roman" w:cs="Times New Roman"/>
          <w:bCs/>
        </w:rPr>
        <w:t>.</w:t>
      </w:r>
    </w:p>
    <w:p w14:paraId="031F48BB" w14:textId="5C9EF1FC" w:rsidR="00D0657A" w:rsidRPr="008D0591" w:rsidRDefault="00C512CB" w:rsidP="00F57130">
      <w:pPr>
        <w:rPr>
          <w:rFonts w:ascii="Times New Roman" w:hAnsi="Times New Roman" w:cs="Times New Roman"/>
          <w:b/>
        </w:rPr>
      </w:pPr>
      <w:r w:rsidRPr="00C512CB">
        <w:rPr>
          <w:rFonts w:ascii="Times New Roman" w:hAnsi="Times New Roman" w:cs="Times New Roman"/>
        </w:rPr>
        <w:br w:type="column"/>
      </w:r>
    </w:p>
    <w:p w14:paraId="707B03F2" w14:textId="1B963FC4" w:rsidR="00050394" w:rsidRDefault="00893CE6" w:rsidP="00F57130">
      <w:pPr>
        <w:rPr>
          <w:rFonts w:ascii="Times New Roman" w:hAnsi="Times New Roman" w:cs="Times New Roman"/>
        </w:rPr>
      </w:pPr>
      <w:r>
        <w:rPr>
          <w:rFonts w:ascii="Times New Roman" w:hAnsi="Times New Roman" w:cs="Times New Roman"/>
          <w:noProof/>
        </w:rPr>
        <w:drawing>
          <wp:inline distT="0" distB="0" distL="0" distR="0" wp14:anchorId="459906E9" wp14:editId="3F7F8ECE">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87890E-4BEE-447A-BEDC-2F2F57FEECBD_1_105_c.jpeg"/>
                    <pic:cNvPicPr/>
                  </pic:nvPicPr>
                  <pic:blipFill>
                    <a:blip r:embed="rId19"/>
                    <a:stretch>
                      <a:fillRect/>
                    </a:stretch>
                  </pic:blipFill>
                  <pic:spPr>
                    <a:xfrm>
                      <a:off x="0" y="0"/>
                      <a:ext cx="5486400" cy="4114800"/>
                    </a:xfrm>
                    <a:prstGeom prst="rect">
                      <a:avLst/>
                    </a:prstGeom>
                  </pic:spPr>
                </pic:pic>
              </a:graphicData>
            </a:graphic>
          </wp:inline>
        </w:drawing>
      </w:r>
    </w:p>
    <w:p w14:paraId="6E190E41" w14:textId="0F488026" w:rsidR="00893CE6" w:rsidRDefault="00893CE6">
      <w:pPr>
        <w:rPr>
          <w:rFonts w:ascii="Times New Roman" w:hAnsi="Times New Roman" w:cs="Times New Roman"/>
        </w:rPr>
      </w:pPr>
      <w:r>
        <w:rPr>
          <w:rFonts w:ascii="Times New Roman" w:hAnsi="Times New Roman" w:cs="Times New Roman"/>
          <w:b/>
          <w:bCs/>
        </w:rPr>
        <w:t xml:space="preserve">Photo S1 – </w:t>
      </w:r>
      <w:r>
        <w:rPr>
          <w:rFonts w:ascii="Times New Roman" w:hAnsi="Times New Roman" w:cs="Times New Roman"/>
        </w:rPr>
        <w:t xml:space="preserve">A view of our study site across rows during an October sampling visit with bird netting in place. </w:t>
      </w:r>
      <w:r w:rsidR="00CC5FEC">
        <w:rPr>
          <w:rFonts w:ascii="Times New Roman" w:hAnsi="Times New Roman" w:cs="Times New Roman"/>
        </w:rPr>
        <w:t>Photo credit: Corrina Thomsen.</w:t>
      </w:r>
      <w:r>
        <w:rPr>
          <w:rFonts w:ascii="Times New Roman" w:hAnsi="Times New Roman" w:cs="Times New Roman"/>
        </w:rPr>
        <w:br w:type="page"/>
      </w:r>
    </w:p>
    <w:p w14:paraId="31D894C8" w14:textId="692F6B65" w:rsidR="00893CE6" w:rsidRDefault="00893CE6" w:rsidP="00F57130">
      <w:pPr>
        <w:rPr>
          <w:rFonts w:ascii="Times New Roman" w:hAnsi="Times New Roman" w:cs="Times New Roman"/>
        </w:rPr>
      </w:pPr>
    </w:p>
    <w:p w14:paraId="5D7CF24D" w14:textId="77777777" w:rsidR="00893CE6" w:rsidRDefault="00893CE6">
      <w:pPr>
        <w:rPr>
          <w:rFonts w:ascii="Times New Roman" w:hAnsi="Times New Roman" w:cs="Times New Roman"/>
        </w:rPr>
      </w:pPr>
      <w:r>
        <w:rPr>
          <w:rFonts w:ascii="Times New Roman" w:hAnsi="Times New Roman" w:cs="Times New Roman"/>
          <w:noProof/>
        </w:rPr>
        <w:drawing>
          <wp:inline distT="0" distB="0" distL="0" distR="0" wp14:anchorId="392E7F87" wp14:editId="381B4E58">
            <wp:extent cx="5486400" cy="731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DC6966-D039-4762-A9C1-020CE7061D9D_1_105_c.jpeg"/>
                    <pic:cNvPicPr/>
                  </pic:nvPicPr>
                  <pic:blipFill>
                    <a:blip r:embed="rId20"/>
                    <a:stretch>
                      <a:fillRect/>
                    </a:stretch>
                  </pic:blipFill>
                  <pic:spPr>
                    <a:xfrm>
                      <a:off x="0" y="0"/>
                      <a:ext cx="5486400" cy="7315200"/>
                    </a:xfrm>
                    <a:prstGeom prst="rect">
                      <a:avLst/>
                    </a:prstGeom>
                  </pic:spPr>
                </pic:pic>
              </a:graphicData>
            </a:graphic>
          </wp:inline>
        </w:drawing>
      </w:r>
    </w:p>
    <w:p w14:paraId="57671018" w14:textId="1EDACB64" w:rsidR="00893CE6" w:rsidRDefault="00893CE6">
      <w:pPr>
        <w:rPr>
          <w:rFonts w:ascii="Times New Roman" w:hAnsi="Times New Roman" w:cs="Times New Roman"/>
        </w:rPr>
      </w:pPr>
      <w:r>
        <w:rPr>
          <w:rFonts w:ascii="Times New Roman" w:hAnsi="Times New Roman" w:cs="Times New Roman"/>
          <w:b/>
          <w:bCs/>
        </w:rPr>
        <w:t xml:space="preserve">Photo S2 – </w:t>
      </w:r>
      <w:r>
        <w:rPr>
          <w:rFonts w:ascii="Times New Roman" w:hAnsi="Times New Roman" w:cs="Times New Roman"/>
        </w:rPr>
        <w:t>A view down a row during an October sampling visit.</w:t>
      </w:r>
      <w:r w:rsidR="00CC5FEC">
        <w:rPr>
          <w:rFonts w:ascii="Times New Roman" w:hAnsi="Times New Roman" w:cs="Times New Roman"/>
        </w:rPr>
        <w:t xml:space="preserve"> </w:t>
      </w:r>
      <w:r w:rsidR="00CC5FEC">
        <w:rPr>
          <w:rFonts w:ascii="Times New Roman" w:hAnsi="Times New Roman" w:cs="Times New Roman"/>
        </w:rPr>
        <w:t>Photo credit: Corrina Thomsen.</w:t>
      </w:r>
      <w:r>
        <w:rPr>
          <w:rFonts w:ascii="Times New Roman" w:hAnsi="Times New Roman" w:cs="Times New Roman"/>
        </w:rPr>
        <w:br w:type="page"/>
      </w:r>
    </w:p>
    <w:p w14:paraId="28581976" w14:textId="521245EC" w:rsidR="00893CE6" w:rsidRDefault="00893CE6" w:rsidP="00F57130">
      <w:pPr>
        <w:rPr>
          <w:rFonts w:ascii="Times New Roman" w:hAnsi="Times New Roman" w:cs="Times New Roman"/>
        </w:rPr>
      </w:pPr>
      <w:r>
        <w:rPr>
          <w:rFonts w:ascii="Times New Roman" w:hAnsi="Times New Roman" w:cs="Times New Roman"/>
          <w:noProof/>
        </w:rPr>
        <w:lastRenderedPageBreak/>
        <w:drawing>
          <wp:inline distT="0" distB="0" distL="0" distR="0" wp14:anchorId="3FD6F866" wp14:editId="71C8666A">
            <wp:extent cx="5486006" cy="4129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55D0F70-7989-4ED1-AB0F-6615114013F0_1_105_c.jpeg"/>
                    <pic:cNvPicPr/>
                  </pic:nvPicPr>
                  <pic:blipFill rotWithShape="1">
                    <a:blip r:embed="rId21"/>
                    <a:srcRect l="-6" t="15772" r="6" b="8960"/>
                    <a:stretch/>
                  </pic:blipFill>
                  <pic:spPr bwMode="auto">
                    <a:xfrm>
                      <a:off x="0" y="0"/>
                      <a:ext cx="5486400" cy="4129496"/>
                    </a:xfrm>
                    <a:prstGeom prst="rect">
                      <a:avLst/>
                    </a:prstGeom>
                    <a:ln>
                      <a:noFill/>
                    </a:ln>
                    <a:extLst>
                      <a:ext uri="{53640926-AAD7-44D8-BBD7-CCE9431645EC}">
                        <a14:shadowObscured xmlns:a14="http://schemas.microsoft.com/office/drawing/2010/main"/>
                      </a:ext>
                    </a:extLst>
                  </pic:spPr>
                </pic:pic>
              </a:graphicData>
            </a:graphic>
          </wp:inline>
        </w:drawing>
      </w:r>
    </w:p>
    <w:p w14:paraId="221142BB" w14:textId="49FBC28E" w:rsidR="00893CE6" w:rsidRDefault="00893CE6">
      <w:pPr>
        <w:rPr>
          <w:rFonts w:ascii="Times New Roman" w:hAnsi="Times New Roman" w:cs="Times New Roman"/>
        </w:rPr>
      </w:pPr>
      <w:r>
        <w:rPr>
          <w:rFonts w:ascii="Times New Roman" w:hAnsi="Times New Roman" w:cs="Times New Roman"/>
          <w:b/>
          <w:bCs/>
        </w:rPr>
        <w:t xml:space="preserve">Photo S3 </w:t>
      </w:r>
      <w:r>
        <w:rPr>
          <w:rFonts w:ascii="Times New Roman" w:hAnsi="Times New Roman" w:cs="Times New Roman"/>
        </w:rPr>
        <w:t>- A view of the rows in early summer.</w:t>
      </w:r>
      <w:r w:rsidR="00CC5FEC">
        <w:rPr>
          <w:rFonts w:ascii="Times New Roman" w:hAnsi="Times New Roman" w:cs="Times New Roman"/>
        </w:rPr>
        <w:t xml:space="preserve"> </w:t>
      </w:r>
      <w:r w:rsidR="00CC5FEC">
        <w:rPr>
          <w:rFonts w:ascii="Times New Roman" w:hAnsi="Times New Roman" w:cs="Times New Roman"/>
        </w:rPr>
        <w:t>Photo credit: Corrina Thomsen.</w:t>
      </w:r>
      <w:r>
        <w:rPr>
          <w:rFonts w:ascii="Times New Roman" w:hAnsi="Times New Roman" w:cs="Times New Roman"/>
        </w:rPr>
        <w:br w:type="page"/>
      </w:r>
    </w:p>
    <w:p w14:paraId="3069B665" w14:textId="5676DEAC" w:rsidR="00893CE6" w:rsidRDefault="00893CE6" w:rsidP="00F57130">
      <w:pPr>
        <w:rPr>
          <w:rFonts w:ascii="Times New Roman" w:hAnsi="Times New Roman" w:cs="Times New Roman"/>
        </w:rPr>
      </w:pPr>
      <w:r>
        <w:rPr>
          <w:rFonts w:ascii="Times New Roman" w:hAnsi="Times New Roman" w:cs="Times New Roman"/>
          <w:noProof/>
        </w:rPr>
        <w:lastRenderedPageBreak/>
        <w:drawing>
          <wp:inline distT="0" distB="0" distL="0" distR="0" wp14:anchorId="78435985" wp14:editId="5F40E268">
            <wp:extent cx="5486400"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AB6828-88C7-4ED2-95EC-8331CA1B7836_1_105_c.jpeg"/>
                    <pic:cNvPicPr/>
                  </pic:nvPicPr>
                  <pic:blipFill>
                    <a:blip r:embed="rId22"/>
                    <a:stretch>
                      <a:fillRect/>
                    </a:stretch>
                  </pic:blipFill>
                  <pic:spPr>
                    <a:xfrm>
                      <a:off x="0" y="0"/>
                      <a:ext cx="5486400" cy="7315200"/>
                    </a:xfrm>
                    <a:prstGeom prst="rect">
                      <a:avLst/>
                    </a:prstGeom>
                  </pic:spPr>
                </pic:pic>
              </a:graphicData>
            </a:graphic>
          </wp:inline>
        </w:drawing>
      </w:r>
    </w:p>
    <w:p w14:paraId="29493FBB" w14:textId="3B066DFE" w:rsidR="00893CE6" w:rsidRPr="00893CE6" w:rsidRDefault="00893CE6" w:rsidP="00F57130">
      <w:pPr>
        <w:rPr>
          <w:rFonts w:ascii="Times New Roman" w:hAnsi="Times New Roman" w:cs="Times New Roman"/>
        </w:rPr>
      </w:pPr>
      <w:r>
        <w:rPr>
          <w:rFonts w:ascii="Times New Roman" w:hAnsi="Times New Roman" w:cs="Times New Roman"/>
          <w:b/>
          <w:bCs/>
        </w:rPr>
        <w:t xml:space="preserve">Photo S4 </w:t>
      </w:r>
      <w:r>
        <w:rPr>
          <w:rFonts w:ascii="Times New Roman" w:hAnsi="Times New Roman" w:cs="Times New Roman"/>
        </w:rPr>
        <w:t>– A view of individual vines in late summer.</w:t>
      </w:r>
      <w:r w:rsidR="00CC5FEC">
        <w:rPr>
          <w:rFonts w:ascii="Times New Roman" w:hAnsi="Times New Roman" w:cs="Times New Roman"/>
        </w:rPr>
        <w:t xml:space="preserve"> </w:t>
      </w:r>
      <w:r w:rsidR="00CC5FEC">
        <w:rPr>
          <w:rFonts w:ascii="Times New Roman" w:hAnsi="Times New Roman" w:cs="Times New Roman"/>
        </w:rPr>
        <w:t>Photo credit: Corrina Thomsen.</w:t>
      </w:r>
    </w:p>
    <w:sectPr w:rsidR="00893CE6" w:rsidRPr="00893CE6" w:rsidSect="005453A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C859B3"/>
    <w:multiLevelType w:val="hybridMultilevel"/>
    <w:tmpl w:val="4FCCDD36"/>
    <w:lvl w:ilvl="0" w:tplc="1AAC85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AA"/>
    <w:rsid w:val="000229B1"/>
    <w:rsid w:val="00050394"/>
    <w:rsid w:val="00073098"/>
    <w:rsid w:val="000A4F07"/>
    <w:rsid w:val="000B72F4"/>
    <w:rsid w:val="001123D4"/>
    <w:rsid w:val="001C0945"/>
    <w:rsid w:val="001E2B91"/>
    <w:rsid w:val="001F0708"/>
    <w:rsid w:val="00227FF3"/>
    <w:rsid w:val="00292775"/>
    <w:rsid w:val="002A682D"/>
    <w:rsid w:val="002D1866"/>
    <w:rsid w:val="00360C8E"/>
    <w:rsid w:val="00386BBB"/>
    <w:rsid w:val="003C2A79"/>
    <w:rsid w:val="00533DCC"/>
    <w:rsid w:val="005453AA"/>
    <w:rsid w:val="00603029"/>
    <w:rsid w:val="00682800"/>
    <w:rsid w:val="006830F1"/>
    <w:rsid w:val="006B78FA"/>
    <w:rsid w:val="006F7AA9"/>
    <w:rsid w:val="007471E6"/>
    <w:rsid w:val="00753CC6"/>
    <w:rsid w:val="0082722B"/>
    <w:rsid w:val="00850BA4"/>
    <w:rsid w:val="00882777"/>
    <w:rsid w:val="00893CE6"/>
    <w:rsid w:val="008C797F"/>
    <w:rsid w:val="008D0591"/>
    <w:rsid w:val="008D43B9"/>
    <w:rsid w:val="008E0BDE"/>
    <w:rsid w:val="009917B5"/>
    <w:rsid w:val="00A37B85"/>
    <w:rsid w:val="00A8480C"/>
    <w:rsid w:val="00A97F63"/>
    <w:rsid w:val="00AC5190"/>
    <w:rsid w:val="00AE4E0B"/>
    <w:rsid w:val="00B05C61"/>
    <w:rsid w:val="00BE61A3"/>
    <w:rsid w:val="00C02E6B"/>
    <w:rsid w:val="00C105E7"/>
    <w:rsid w:val="00C31261"/>
    <w:rsid w:val="00C512CB"/>
    <w:rsid w:val="00CC5FEC"/>
    <w:rsid w:val="00D0657A"/>
    <w:rsid w:val="00E03359"/>
    <w:rsid w:val="00E84ED7"/>
    <w:rsid w:val="00EF2430"/>
    <w:rsid w:val="00F05295"/>
    <w:rsid w:val="00F57130"/>
    <w:rsid w:val="00F71E16"/>
    <w:rsid w:val="00FA653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59745D"/>
  <w14:defaultImageDpi w14:val="300"/>
  <w15:docId w15:val="{9C93A273-E5D5-9644-A12E-D3503C38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5453AA"/>
    <w:pPr>
      <w:keepNext/>
      <w:keepLines/>
      <w:spacing w:line="276" w:lineRule="auto"/>
      <w:outlineLvl w:val="1"/>
    </w:pPr>
    <w:rPr>
      <w:rFonts w:ascii="Times New Roman" w:eastAsiaTheme="majorEastAsia" w:hAnsi="Times New Roman" w:cstheme="majorBidi"/>
      <w:b/>
      <w:bCs/>
    </w:rPr>
  </w:style>
  <w:style w:type="paragraph" w:styleId="Heading3">
    <w:name w:val="heading 3"/>
    <w:basedOn w:val="Normal"/>
    <w:next w:val="Normal"/>
    <w:link w:val="Heading3Char"/>
    <w:autoRedefine/>
    <w:uiPriority w:val="9"/>
    <w:unhideWhenUsed/>
    <w:qFormat/>
    <w:rsid w:val="005453AA"/>
    <w:pPr>
      <w:keepNext/>
      <w:keepLines/>
      <w:spacing w:before="40" w:line="480" w:lineRule="auto"/>
      <w:ind w:left="720"/>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53AA"/>
    <w:rPr>
      <w:rFonts w:ascii="Times New Roman" w:eastAsiaTheme="majorEastAsia" w:hAnsi="Times New Roman" w:cstheme="majorBidi"/>
      <w:b/>
      <w:bCs/>
    </w:rPr>
  </w:style>
  <w:style w:type="character" w:customStyle="1" w:styleId="Heading3Char">
    <w:name w:val="Heading 3 Char"/>
    <w:basedOn w:val="DefaultParagraphFont"/>
    <w:link w:val="Heading3"/>
    <w:uiPriority w:val="9"/>
    <w:rsid w:val="005453AA"/>
    <w:rPr>
      <w:rFonts w:ascii="Times New Roman" w:eastAsiaTheme="majorEastAsia" w:hAnsi="Times New Roman" w:cstheme="majorBidi"/>
      <w:b/>
    </w:rPr>
  </w:style>
  <w:style w:type="table" w:styleId="TableGrid">
    <w:name w:val="Table Grid"/>
    <w:basedOn w:val="TableNormal"/>
    <w:uiPriority w:val="59"/>
    <w:rsid w:val="00545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3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3AA"/>
    <w:rPr>
      <w:rFonts w:ascii="Lucida Grande" w:hAnsi="Lucida Grande" w:cs="Lucida Grande"/>
      <w:sz w:val="18"/>
      <w:szCs w:val="18"/>
    </w:rPr>
  </w:style>
  <w:style w:type="character" w:styleId="CommentReference">
    <w:name w:val="annotation reference"/>
    <w:basedOn w:val="DefaultParagraphFont"/>
    <w:uiPriority w:val="99"/>
    <w:semiHidden/>
    <w:unhideWhenUsed/>
    <w:rsid w:val="00F05295"/>
    <w:rPr>
      <w:sz w:val="16"/>
      <w:szCs w:val="16"/>
    </w:rPr>
  </w:style>
  <w:style w:type="paragraph" w:styleId="CommentText">
    <w:name w:val="annotation text"/>
    <w:basedOn w:val="Normal"/>
    <w:link w:val="CommentTextChar"/>
    <w:uiPriority w:val="99"/>
    <w:semiHidden/>
    <w:unhideWhenUsed/>
    <w:rsid w:val="00F05295"/>
    <w:pPr>
      <w:spacing w:after="160"/>
    </w:pPr>
    <w:rPr>
      <w:rFonts w:eastAsiaTheme="minorHAnsi"/>
      <w:sz w:val="20"/>
      <w:szCs w:val="20"/>
      <w:lang w:val="en-US"/>
    </w:rPr>
  </w:style>
  <w:style w:type="character" w:customStyle="1" w:styleId="CommentTextChar">
    <w:name w:val="Comment Text Char"/>
    <w:basedOn w:val="DefaultParagraphFont"/>
    <w:link w:val="CommentText"/>
    <w:uiPriority w:val="99"/>
    <w:semiHidden/>
    <w:rsid w:val="00F05295"/>
    <w:rPr>
      <w:rFonts w:eastAsiaTheme="minorHAnsi"/>
      <w:sz w:val="20"/>
      <w:szCs w:val="20"/>
      <w:lang w:val="en-US"/>
    </w:rPr>
  </w:style>
  <w:style w:type="paragraph" w:styleId="ListParagraph">
    <w:name w:val="List Paragraph"/>
    <w:basedOn w:val="Normal"/>
    <w:uiPriority w:val="34"/>
    <w:qFormat/>
    <w:rsid w:val="00050394"/>
    <w:pPr>
      <w:spacing w:after="160" w:line="259" w:lineRule="auto"/>
      <w:ind w:left="720"/>
      <w:contextualSpacing/>
    </w:pPr>
    <w:rPr>
      <w:rFonts w:eastAsia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403587">
      <w:bodyDiv w:val="1"/>
      <w:marLeft w:val="0"/>
      <w:marRight w:val="0"/>
      <w:marTop w:val="0"/>
      <w:marBottom w:val="0"/>
      <w:divBdr>
        <w:top w:val="none" w:sz="0" w:space="0" w:color="auto"/>
        <w:left w:val="none" w:sz="0" w:space="0" w:color="auto"/>
        <w:bottom w:val="none" w:sz="0" w:space="0" w:color="auto"/>
        <w:right w:val="none" w:sz="0" w:space="0" w:color="auto"/>
      </w:divBdr>
    </w:div>
    <w:div w:id="909773384">
      <w:bodyDiv w:val="1"/>
      <w:marLeft w:val="0"/>
      <w:marRight w:val="0"/>
      <w:marTop w:val="0"/>
      <w:marBottom w:val="0"/>
      <w:divBdr>
        <w:top w:val="none" w:sz="0" w:space="0" w:color="auto"/>
        <w:left w:val="none" w:sz="0" w:space="0" w:color="auto"/>
        <w:bottom w:val="none" w:sz="0" w:space="0" w:color="auto"/>
        <w:right w:val="none" w:sz="0" w:space="0" w:color="auto"/>
      </w:divBdr>
    </w:div>
    <w:div w:id="931744710">
      <w:bodyDiv w:val="1"/>
      <w:marLeft w:val="0"/>
      <w:marRight w:val="0"/>
      <w:marTop w:val="0"/>
      <w:marBottom w:val="0"/>
      <w:divBdr>
        <w:top w:val="none" w:sz="0" w:space="0" w:color="auto"/>
        <w:left w:val="none" w:sz="0" w:space="0" w:color="auto"/>
        <w:bottom w:val="none" w:sz="0" w:space="0" w:color="auto"/>
        <w:right w:val="none" w:sz="0" w:space="0" w:color="auto"/>
      </w:divBdr>
    </w:div>
    <w:div w:id="1057823902">
      <w:bodyDiv w:val="1"/>
      <w:marLeft w:val="0"/>
      <w:marRight w:val="0"/>
      <w:marTop w:val="0"/>
      <w:marBottom w:val="0"/>
      <w:divBdr>
        <w:top w:val="none" w:sz="0" w:space="0" w:color="auto"/>
        <w:left w:val="none" w:sz="0" w:space="0" w:color="auto"/>
        <w:bottom w:val="none" w:sz="0" w:space="0" w:color="auto"/>
        <w:right w:val="none" w:sz="0" w:space="0" w:color="auto"/>
      </w:divBdr>
    </w:div>
    <w:div w:id="1065370553">
      <w:bodyDiv w:val="1"/>
      <w:marLeft w:val="0"/>
      <w:marRight w:val="0"/>
      <w:marTop w:val="0"/>
      <w:marBottom w:val="0"/>
      <w:divBdr>
        <w:top w:val="none" w:sz="0" w:space="0" w:color="auto"/>
        <w:left w:val="none" w:sz="0" w:space="0" w:color="auto"/>
        <w:bottom w:val="none" w:sz="0" w:space="0" w:color="auto"/>
        <w:right w:val="none" w:sz="0" w:space="0" w:color="auto"/>
      </w:divBdr>
    </w:div>
    <w:div w:id="1131823976">
      <w:bodyDiv w:val="1"/>
      <w:marLeft w:val="0"/>
      <w:marRight w:val="0"/>
      <w:marTop w:val="0"/>
      <w:marBottom w:val="0"/>
      <w:divBdr>
        <w:top w:val="none" w:sz="0" w:space="0" w:color="auto"/>
        <w:left w:val="none" w:sz="0" w:space="0" w:color="auto"/>
        <w:bottom w:val="none" w:sz="0" w:space="0" w:color="auto"/>
        <w:right w:val="none" w:sz="0" w:space="0" w:color="auto"/>
      </w:divBdr>
    </w:div>
    <w:div w:id="1192037645">
      <w:bodyDiv w:val="1"/>
      <w:marLeft w:val="0"/>
      <w:marRight w:val="0"/>
      <w:marTop w:val="0"/>
      <w:marBottom w:val="0"/>
      <w:divBdr>
        <w:top w:val="none" w:sz="0" w:space="0" w:color="auto"/>
        <w:left w:val="none" w:sz="0" w:space="0" w:color="auto"/>
        <w:bottom w:val="none" w:sz="0" w:space="0" w:color="auto"/>
        <w:right w:val="none" w:sz="0" w:space="0" w:color="auto"/>
      </w:divBdr>
    </w:div>
    <w:div w:id="1551721560">
      <w:bodyDiv w:val="1"/>
      <w:marLeft w:val="0"/>
      <w:marRight w:val="0"/>
      <w:marTop w:val="0"/>
      <w:marBottom w:val="0"/>
      <w:divBdr>
        <w:top w:val="none" w:sz="0" w:space="0" w:color="auto"/>
        <w:left w:val="none" w:sz="0" w:space="0" w:color="auto"/>
        <w:bottom w:val="none" w:sz="0" w:space="0" w:color="auto"/>
        <w:right w:val="none" w:sz="0" w:space="0" w:color="auto"/>
      </w:divBdr>
    </w:div>
    <w:div w:id="1678380411">
      <w:bodyDiv w:val="1"/>
      <w:marLeft w:val="0"/>
      <w:marRight w:val="0"/>
      <w:marTop w:val="0"/>
      <w:marBottom w:val="0"/>
      <w:divBdr>
        <w:top w:val="none" w:sz="0" w:space="0" w:color="auto"/>
        <w:left w:val="none" w:sz="0" w:space="0" w:color="auto"/>
        <w:bottom w:val="none" w:sz="0" w:space="0" w:color="auto"/>
        <w:right w:val="none" w:sz="0" w:space="0" w:color="auto"/>
      </w:divBdr>
    </w:div>
    <w:div w:id="1730037062">
      <w:bodyDiv w:val="1"/>
      <w:marLeft w:val="0"/>
      <w:marRight w:val="0"/>
      <w:marTop w:val="0"/>
      <w:marBottom w:val="0"/>
      <w:divBdr>
        <w:top w:val="none" w:sz="0" w:space="0" w:color="auto"/>
        <w:left w:val="none" w:sz="0" w:space="0" w:color="auto"/>
        <w:bottom w:val="none" w:sz="0" w:space="0" w:color="auto"/>
        <w:right w:val="none" w:sz="0" w:space="0" w:color="auto"/>
      </w:divBdr>
    </w:div>
    <w:div w:id="2100708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5B41-9F41-9C4F-A1B8-1D954D59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Corrina Thomsen</dc:creator>
  <cp:keywords/>
  <dc:description/>
  <cp:lastModifiedBy>Corrina Thomsen</cp:lastModifiedBy>
  <cp:revision>3</cp:revision>
  <cp:lastPrinted>2018-10-18T19:49:00Z</cp:lastPrinted>
  <dcterms:created xsi:type="dcterms:W3CDTF">2021-01-05T23:11:00Z</dcterms:created>
  <dcterms:modified xsi:type="dcterms:W3CDTF">2021-01-22T21:46:00Z</dcterms:modified>
</cp:coreProperties>
</file>