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numId w:val="0"/>
        </w:numPr>
        <w:ind w:leftChars="0"/>
        <w:rPr>
          <w:rFonts w:hint="default" w:ascii="Times New Roman" w:hAnsi="Times New Roman" w:eastAsia="宋体" w:cs="Times New Roman"/>
          <w:b w:val="0"/>
          <w:i w:val="0"/>
          <w:iCs w:val="0"/>
          <w:kern w:val="0"/>
          <w:sz w:val="21"/>
          <w:szCs w:val="21"/>
          <w:highlight w:val="none"/>
          <w:shd w:val="clear" w:color="auto" w:fill="auto"/>
          <w:lang w:val="en-US" w:eastAsia="zh-CN" w:bidi="ar-SA"/>
        </w:rPr>
      </w:pPr>
    </w:p>
    <w:p>
      <w:pPr>
        <w:numPr>
          <w:numId w:val="0"/>
        </w:numPr>
        <w:ind w:leftChars="0"/>
        <w:rPr>
          <w:rFonts w:hint="default" w:ascii="Times New Roman" w:hAnsi="Times New Roman" w:eastAsia="宋体" w:cs="Times New Roman"/>
          <w:b w:val="0"/>
          <w:i w:val="0"/>
          <w:iCs w:val="0"/>
          <w:kern w:val="0"/>
          <w:sz w:val="21"/>
          <w:szCs w:val="21"/>
          <w:highlight w:val="none"/>
          <w:shd w:val="clear" w:color="auto" w:fill="auto"/>
          <w:lang w:val="en-US" w:eastAsia="zh-CN" w:bidi="ar-SA"/>
        </w:rPr>
      </w:pPr>
    </w:p>
    <w:p>
      <w:pPr>
        <w:numPr>
          <w:numId w:val="0"/>
        </w:numPr>
        <w:ind w:leftChars="0"/>
        <w:rPr>
          <w:rFonts w:hint="eastAsia" w:ascii="Times New Roman" w:hAnsi="Times New Roman" w:eastAsia="宋体" w:cs="Times New Roman"/>
          <w:b/>
          <w:bCs/>
          <w:i/>
          <w:iCs/>
          <w:kern w:val="0"/>
          <w:sz w:val="36"/>
          <w:szCs w:val="36"/>
          <w:highlight w:val="none"/>
          <w:shd w:val="clear" w:color="auto" w:fill="auto"/>
          <w:lang w:val="en-US" w:eastAsia="zh-CN" w:bidi="ar-SA"/>
        </w:rPr>
      </w:pPr>
      <w:r>
        <w:rPr>
          <w:rFonts w:hint="default" w:ascii="Times New Roman" w:hAnsi="Times New Roman" w:eastAsia="宋体" w:cs="Times New Roman"/>
          <w:b/>
          <w:bCs/>
          <w:i/>
          <w:iCs/>
          <w:kern w:val="0"/>
          <w:sz w:val="36"/>
          <w:szCs w:val="36"/>
          <w:highlight w:val="none"/>
          <w:shd w:val="clear" w:color="auto" w:fill="auto"/>
          <w:lang w:val="en-US" w:eastAsia="zh-CN" w:bidi="ar-SA"/>
        </w:rPr>
        <w:t>The strengths</w:t>
      </w:r>
      <w:r>
        <w:rPr>
          <w:rFonts w:hint="eastAsia" w:ascii="Times New Roman" w:hAnsi="Times New Roman" w:eastAsia="宋体" w:cs="Times New Roman"/>
          <w:b/>
          <w:bCs/>
          <w:i/>
          <w:iCs/>
          <w:kern w:val="0"/>
          <w:sz w:val="36"/>
          <w:szCs w:val="36"/>
          <w:highlight w:val="none"/>
          <w:shd w:val="clear" w:color="auto" w:fill="auto"/>
          <w:lang w:val="en-US" w:eastAsia="zh-CN" w:bidi="ar-SA"/>
        </w:rPr>
        <w:t xml:space="preserve"> of this article</w:t>
      </w:r>
    </w:p>
    <w:p>
      <w:pPr>
        <w:numPr>
          <w:numId w:val="0"/>
        </w:numPr>
        <w:ind w:leftChars="0"/>
        <w:rPr>
          <w:rFonts w:hint="default" w:ascii="Times New Roman" w:hAnsi="Times New Roman" w:eastAsia="宋体" w:cs="Times New Roman"/>
          <w:b/>
          <w:bCs/>
          <w:i/>
          <w:iCs/>
          <w:kern w:val="0"/>
          <w:sz w:val="36"/>
          <w:szCs w:val="36"/>
          <w:highlight w:val="none"/>
          <w:shd w:val="clear" w:color="auto" w:fill="auto"/>
          <w:lang w:val="en-US" w:eastAsia="zh-CN" w:bidi="ar-SA"/>
        </w:rPr>
      </w:pPr>
    </w:p>
    <w:p>
      <w:pPr>
        <w:numPr>
          <w:numId w:val="0"/>
        </w:numPr>
        <w:ind w:leftChars="0"/>
        <w:rPr>
          <w:rFonts w:hint="default" w:ascii="Times New Roman" w:hAnsi="Times New Roman" w:eastAsia="宋体" w:cs="Times New Roman"/>
          <w:b w:val="0"/>
          <w:i w:val="0"/>
          <w:iCs w:val="0"/>
          <w:kern w:val="0"/>
          <w:sz w:val="21"/>
          <w:szCs w:val="21"/>
          <w:highlight w:val="none"/>
          <w:shd w:val="clear" w:color="auto" w:fill="auto"/>
          <w:lang w:val="en-US" w:eastAsia="zh-CN" w:bidi="ar-SA"/>
        </w:rPr>
      </w:pPr>
      <w:r>
        <w:rPr>
          <w:rFonts w:hint="default" w:ascii="Times New Roman" w:hAnsi="Times New Roman" w:eastAsia="宋体" w:cs="Times New Roman"/>
          <w:b w:val="0"/>
          <w:i w:val="0"/>
          <w:iCs w:val="0"/>
          <w:kern w:val="0"/>
          <w:sz w:val="24"/>
          <w:szCs w:val="24"/>
          <w:highlight w:val="none"/>
          <w:shd w:val="clear" w:color="auto" w:fill="auto"/>
          <w:lang w:val="en-US" w:eastAsia="zh-CN" w:bidi="ar-SA"/>
        </w:rPr>
        <w:t>While many studies support the efficacy of priming in the aforementioned behavioral categories, there is a paucity of research examining the effect of priming on skilled motor behavior and the underlying processes that mediate any observed effects</w:t>
      </w:r>
      <w:r>
        <w:rPr>
          <w:rFonts w:hint="eastAsia" w:ascii="Times New Roman" w:hAnsi="Times New Roman" w:eastAsia="宋体" w:cs="Times New Roman"/>
          <w:b w:val="0"/>
          <w:i w:val="0"/>
          <w:iCs w:val="0"/>
          <w:kern w:val="0"/>
          <w:sz w:val="24"/>
          <w:szCs w:val="24"/>
          <w:highlight w:val="none"/>
          <w:shd w:val="clear" w:color="auto" w:fill="auto"/>
          <w:lang w:val="en-US" w:eastAsia="zh-CN" w:bidi="ar-SA"/>
        </w:rPr>
        <w:t>, and</w:t>
      </w:r>
      <w:r>
        <w:rPr>
          <w:rFonts w:hint="default" w:ascii="Times New Roman" w:hAnsi="Times New Roman" w:eastAsia="宋体" w:cs="Times New Roman"/>
          <w:b w:val="0"/>
          <w:i w:val="0"/>
          <w:iCs w:val="0"/>
          <w:kern w:val="0"/>
          <w:sz w:val="24"/>
          <w:szCs w:val="24"/>
          <w:highlight w:val="none"/>
          <w:shd w:val="clear" w:color="auto" w:fill="auto"/>
          <w:lang w:val="en-US" w:eastAsia="zh-CN" w:bidi="ar-SA"/>
        </w:rPr>
        <w:t xml:space="preserve"> no systematic review or meta-analysis of priming effects in </w:t>
      </w:r>
      <w:r>
        <w:rPr>
          <w:rFonts w:hint="eastAsia" w:ascii="Times New Roman" w:hAnsi="Times New Roman" w:eastAsia="宋体" w:cs="Times New Roman"/>
          <w:b w:val="0"/>
          <w:i w:val="0"/>
          <w:iCs w:val="0"/>
          <w:kern w:val="0"/>
          <w:sz w:val="24"/>
          <w:szCs w:val="24"/>
          <w:highlight w:val="none"/>
          <w:shd w:val="clear" w:color="auto" w:fill="auto"/>
          <w:lang w:val="en-US" w:eastAsia="zh-CN" w:bidi="ar-SA"/>
        </w:rPr>
        <w:t xml:space="preserve">sport filed was found. </w:t>
      </w:r>
      <w:r>
        <w:rPr>
          <w:rFonts w:hint="default" w:ascii="Times New Roman" w:hAnsi="Times New Roman" w:eastAsia="宋体" w:cs="Times New Roman"/>
          <w:b w:val="0"/>
          <w:i w:val="0"/>
          <w:iCs w:val="0"/>
          <w:kern w:val="0"/>
          <w:sz w:val="24"/>
          <w:szCs w:val="24"/>
          <w:highlight w:val="none"/>
          <w:shd w:val="clear" w:color="auto" w:fill="auto"/>
          <w:lang w:val="en-US" w:eastAsia="zh-CN" w:bidi="ar-SA"/>
        </w:rPr>
        <w:t>This study reviewed the researches about priming effect in the sports field quantitatively. In general, compared to the novices, the motor experts’ response to the target stimulus will be easier and faster when the prime and target stimulus were consistent. This study again verified the relationship between motor exper</w:t>
      </w:r>
      <w:r>
        <w:rPr>
          <w:rFonts w:hint="eastAsia" w:ascii="Times New Roman" w:hAnsi="Times New Roman" w:eastAsia="宋体" w:cs="Times New Roman"/>
          <w:b w:val="0"/>
          <w:i w:val="0"/>
          <w:iCs w:val="0"/>
          <w:kern w:val="0"/>
          <w:sz w:val="24"/>
          <w:szCs w:val="24"/>
          <w:highlight w:val="none"/>
          <w:shd w:val="clear" w:color="auto" w:fill="auto"/>
          <w:lang w:val="en-US" w:eastAsia="zh-CN" w:bidi="ar-SA"/>
        </w:rPr>
        <w:t>tise</w:t>
      </w:r>
      <w:bookmarkStart w:id="0" w:name="_GoBack"/>
      <w:bookmarkEnd w:id="0"/>
      <w:r>
        <w:rPr>
          <w:rFonts w:hint="default" w:ascii="Times New Roman" w:hAnsi="Times New Roman" w:eastAsia="宋体" w:cs="Times New Roman"/>
          <w:b w:val="0"/>
          <w:i w:val="0"/>
          <w:iCs w:val="0"/>
          <w:kern w:val="0"/>
          <w:sz w:val="24"/>
          <w:szCs w:val="24"/>
          <w:highlight w:val="none"/>
          <w:shd w:val="clear" w:color="auto" w:fill="auto"/>
          <w:lang w:val="en-US" w:eastAsia="zh-CN" w:bidi="ar-SA"/>
        </w:rPr>
        <w:t xml:space="preserve"> and perceptual advantage from a microscopic perspective</w:t>
      </w:r>
      <w:r>
        <w:rPr>
          <w:rFonts w:hint="eastAsia" w:ascii="Times New Roman" w:hAnsi="Times New Roman" w:eastAsia="宋体" w:cs="Times New Roman"/>
          <w:b w:val="0"/>
          <w:i w:val="0"/>
          <w:iCs w:val="0"/>
          <w:kern w:val="0"/>
          <w:sz w:val="24"/>
          <w:szCs w:val="24"/>
          <w:highlight w:val="none"/>
          <w:shd w:val="clear" w:color="auto" w:fill="auto"/>
          <w:lang w:val="en-US" w:eastAsia="zh-CN" w:bidi="ar-SA"/>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rebuchet MS">
    <w:panose1 w:val="020B0603020202020204"/>
    <w:charset w:val="00"/>
    <w:family w:val="auto"/>
    <w:pitch w:val="default"/>
    <w:sig w:usb0="00000687" w:usb1="00000000" w:usb2="00000000" w:usb3="00000000" w:csb0="2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DC3A86"/>
    <w:rsid w:val="30F72763"/>
    <w:rsid w:val="63DC3A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Autospacing="1" w:afterAutospacing="1"/>
      <w:jc w:val="left"/>
      <w:outlineLvl w:val="3"/>
    </w:pPr>
    <w:rPr>
      <w:rFonts w:hint="eastAsia" w:ascii="宋体" w:hAnsi="宋体" w:eastAsia="宋体" w:cs="Times New Roman"/>
      <w:b/>
      <w:kern w:val="0"/>
      <w:sz w:val="24"/>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Office_11.1.0.10024_F1E327BC-269C-435d-A152-05C5408002CA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2021-01-15T14:24:00Z</dcterms:created>
  <dc:creator>江</dc:creator>
  <cp:lastModifiedBy>江</cp:lastModifiedBy>
  <dcterms:modified xsi:type="dcterms:W3CDTF">2021-01-15T14:39:19Z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2052-11.1.0.10024</vt:lpwstr>
  </property>
</Properties>
</file>