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F6B6" w14:textId="6423EE4B" w:rsidR="00D31DB0" w:rsidRDefault="00BE58CA" w:rsidP="00BE58CA">
      <w:pPr>
        <w:jc w:val="center"/>
        <w:rPr>
          <w:rFonts w:ascii="Times New Roman" w:hAnsi="Times New Roman" w:cs="Times New Roman"/>
          <w:b/>
          <w:bCs/>
        </w:rPr>
      </w:pPr>
      <w:r w:rsidRPr="00BE58CA">
        <w:rPr>
          <w:rFonts w:ascii="Times New Roman" w:hAnsi="Times New Roman" w:cs="Times New Roman"/>
          <w:b/>
          <w:bCs/>
        </w:rPr>
        <w:t xml:space="preserve">Table </w:t>
      </w:r>
      <w:r w:rsidR="00FA40EB">
        <w:rPr>
          <w:rFonts w:ascii="Times New Roman" w:hAnsi="Times New Roman" w:cs="Times New Roman"/>
          <w:b/>
          <w:bCs/>
        </w:rPr>
        <w:t>S</w:t>
      </w:r>
      <w:r w:rsidR="00790CA5">
        <w:rPr>
          <w:rFonts w:ascii="Times New Roman" w:hAnsi="Times New Roman" w:cs="Times New Roman"/>
          <w:b/>
          <w:bCs/>
        </w:rPr>
        <w:t>2</w:t>
      </w:r>
      <w:r w:rsidRPr="00BE58CA">
        <w:rPr>
          <w:rFonts w:ascii="Times New Roman" w:hAnsi="Times New Roman" w:cs="Times New Roman"/>
          <w:b/>
          <w:bCs/>
        </w:rPr>
        <w:t xml:space="preserve">. Top </w:t>
      </w:r>
      <w:r w:rsidR="006E6CC0">
        <w:rPr>
          <w:rFonts w:ascii="Times New Roman" w:hAnsi="Times New Roman" w:cs="Times New Roman"/>
          <w:b/>
          <w:bCs/>
        </w:rPr>
        <w:t>6</w:t>
      </w:r>
      <w:r w:rsidRPr="00BE58CA">
        <w:rPr>
          <w:rFonts w:ascii="Times New Roman" w:hAnsi="Times New Roman" w:cs="Times New Roman"/>
          <w:b/>
          <w:bCs/>
        </w:rPr>
        <w:t xml:space="preserve"> GO-BP terms of each module</w:t>
      </w:r>
    </w:p>
    <w:p w14:paraId="67DDEA1E" w14:textId="77777777" w:rsidR="00BE58CA" w:rsidRDefault="00BE58CA" w:rsidP="00BE58C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6237"/>
        <w:gridCol w:w="1134"/>
        <w:gridCol w:w="851"/>
      </w:tblGrid>
      <w:tr w:rsidR="00336C8D" w14:paraId="08675C20" w14:textId="00222F22" w:rsidTr="00336C8D">
        <w:tc>
          <w:tcPr>
            <w:tcW w:w="1277" w:type="dxa"/>
          </w:tcPr>
          <w:p w14:paraId="6270462D" w14:textId="77777777" w:rsidR="00A45282" w:rsidRDefault="00A45282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odule</w:t>
            </w:r>
          </w:p>
          <w:p w14:paraId="33D688FE" w14:textId="354C2B61" w:rsidR="00A45282" w:rsidRDefault="00A45282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(Total gene number)</w:t>
            </w:r>
          </w:p>
        </w:tc>
        <w:tc>
          <w:tcPr>
            <w:tcW w:w="1417" w:type="dxa"/>
            <w:vAlign w:val="center"/>
          </w:tcPr>
          <w:p w14:paraId="485245AD" w14:textId="73840FDD" w:rsidR="00A45282" w:rsidRDefault="00A45282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6237" w:type="dxa"/>
            <w:vAlign w:val="center"/>
          </w:tcPr>
          <w:p w14:paraId="1747C9AE" w14:textId="528FB86C" w:rsidR="00A45282" w:rsidRDefault="00A45282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G</w:t>
            </w:r>
            <w:r>
              <w:rPr>
                <w:rFonts w:ascii="Times New Roman" w:hAnsi="Times New Roman" w:cs="Times New Roman"/>
                <w:b/>
                <w:bCs/>
              </w:rPr>
              <w:t>O-BP terms</w:t>
            </w:r>
          </w:p>
        </w:tc>
        <w:tc>
          <w:tcPr>
            <w:tcW w:w="1134" w:type="dxa"/>
            <w:vAlign w:val="center"/>
          </w:tcPr>
          <w:p w14:paraId="3810C4CB" w14:textId="14ED3E9D" w:rsidR="00A45282" w:rsidRDefault="00A45282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Gene Numbers</w:t>
            </w:r>
          </w:p>
        </w:tc>
        <w:tc>
          <w:tcPr>
            <w:tcW w:w="851" w:type="dxa"/>
            <w:vAlign w:val="center"/>
          </w:tcPr>
          <w:p w14:paraId="3A76E379" w14:textId="171D50C2" w:rsidR="00A45282" w:rsidRDefault="00A45282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ich Factor</w:t>
            </w:r>
          </w:p>
        </w:tc>
      </w:tr>
      <w:tr w:rsidR="00336C8D" w14:paraId="1CE9941F" w14:textId="7E0174AB" w:rsidTr="00336C8D">
        <w:tc>
          <w:tcPr>
            <w:tcW w:w="1277" w:type="dxa"/>
            <w:vMerge w:val="restart"/>
            <w:vAlign w:val="center"/>
          </w:tcPr>
          <w:p w14:paraId="7482CCCB" w14:textId="77777777" w:rsidR="00A45282" w:rsidRPr="00561F6F" w:rsidRDefault="00A45282" w:rsidP="00BE58CA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 w:hint="eastAsia"/>
              </w:rPr>
              <w:t>T</w:t>
            </w:r>
            <w:r w:rsidRPr="00561F6F">
              <w:rPr>
                <w:rFonts w:ascii="Times New Roman" w:hAnsi="Times New Roman" w:cs="Times New Roman"/>
              </w:rPr>
              <w:t>urquoise</w:t>
            </w:r>
          </w:p>
          <w:p w14:paraId="0045E376" w14:textId="5F63BC1E" w:rsidR="00A45282" w:rsidRPr="00561F6F" w:rsidRDefault="00A45282" w:rsidP="00BE58CA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 w:hint="eastAsia"/>
              </w:rPr>
              <w:t>(</w:t>
            </w:r>
            <w:r w:rsidRPr="00561F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867</w:t>
            </w:r>
            <w:r w:rsidRPr="00561F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14:paraId="1433E350" w14:textId="63853830" w:rsidR="00A45282" w:rsidRPr="00BE58CA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GO:0097501</w:t>
            </w:r>
          </w:p>
        </w:tc>
        <w:tc>
          <w:tcPr>
            <w:tcW w:w="6237" w:type="dxa"/>
            <w:vAlign w:val="center"/>
          </w:tcPr>
          <w:p w14:paraId="25A42572" w14:textId="29ADD0F9" w:rsidR="00A45282" w:rsidRPr="00BE58CA" w:rsidRDefault="00336C8D" w:rsidP="0003643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E58CA">
              <w:rPr>
                <w:rFonts w:ascii="Times New Roman" w:eastAsia="等线" w:hAnsi="Times New Roman" w:cs="Times New Roman"/>
                <w:color w:val="000000"/>
                <w:sz w:val="22"/>
              </w:rPr>
              <w:t>stress response to metal ion</w:t>
            </w:r>
          </w:p>
        </w:tc>
        <w:tc>
          <w:tcPr>
            <w:tcW w:w="1134" w:type="dxa"/>
            <w:vAlign w:val="center"/>
          </w:tcPr>
          <w:p w14:paraId="253D3CCC" w14:textId="650EC135" w:rsidR="00A45282" w:rsidRPr="00561F6F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</w:tcPr>
          <w:p w14:paraId="18E5B8F0" w14:textId="4FB3337A" w:rsidR="00A45282" w:rsidRPr="00336C8D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.</w:t>
            </w:r>
            <w:r w:rsidRPr="00336C8D">
              <w:rPr>
                <w:rFonts w:ascii="Times New Roman" w:hAnsi="Times New Roman" w:cs="Times New Roman"/>
              </w:rPr>
              <w:t>53</w:t>
            </w:r>
          </w:p>
        </w:tc>
      </w:tr>
      <w:tr w:rsidR="00336C8D" w14:paraId="217C4C2E" w14:textId="3FF4898F" w:rsidTr="00336C8D">
        <w:tc>
          <w:tcPr>
            <w:tcW w:w="1277" w:type="dxa"/>
            <w:vMerge/>
          </w:tcPr>
          <w:p w14:paraId="47E43B62" w14:textId="77777777" w:rsidR="00A45282" w:rsidRPr="00561F6F" w:rsidRDefault="00A45282" w:rsidP="00BE5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9C6FB71" w14:textId="1937AC35" w:rsidR="00A45282" w:rsidRPr="00BE58CA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GO:0071294</w:t>
            </w:r>
          </w:p>
        </w:tc>
        <w:tc>
          <w:tcPr>
            <w:tcW w:w="6237" w:type="dxa"/>
            <w:vAlign w:val="center"/>
          </w:tcPr>
          <w:p w14:paraId="01A8D38E" w14:textId="0F5E653A" w:rsidR="00A45282" w:rsidRPr="00BE58CA" w:rsidRDefault="00336C8D" w:rsidP="0003643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zinc ion</w:t>
            </w:r>
          </w:p>
        </w:tc>
        <w:tc>
          <w:tcPr>
            <w:tcW w:w="1134" w:type="dxa"/>
            <w:vAlign w:val="center"/>
          </w:tcPr>
          <w:p w14:paraId="44C89639" w14:textId="2EC86BB3" w:rsidR="00A45282" w:rsidRPr="00561F6F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</w:tcPr>
          <w:p w14:paraId="234DF989" w14:textId="3AE0A46E" w:rsidR="00A45282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.43</w:t>
            </w:r>
          </w:p>
        </w:tc>
      </w:tr>
      <w:tr w:rsidR="00336C8D" w14:paraId="46973410" w14:textId="016AB44C" w:rsidTr="00336C8D">
        <w:tc>
          <w:tcPr>
            <w:tcW w:w="1277" w:type="dxa"/>
            <w:vMerge/>
          </w:tcPr>
          <w:p w14:paraId="38833217" w14:textId="77777777" w:rsidR="00A45282" w:rsidRPr="00561F6F" w:rsidRDefault="00A45282" w:rsidP="00BE5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256ABC" w14:textId="5CC799D6" w:rsidR="00A45282" w:rsidRPr="00BE58CA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GO:0010043</w:t>
            </w:r>
          </w:p>
        </w:tc>
        <w:tc>
          <w:tcPr>
            <w:tcW w:w="6237" w:type="dxa"/>
            <w:vAlign w:val="center"/>
          </w:tcPr>
          <w:p w14:paraId="627C619F" w14:textId="3DEA341D" w:rsidR="00A45282" w:rsidRPr="00BE58CA" w:rsidRDefault="00336C8D" w:rsidP="0003643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zinc ion</w:t>
            </w:r>
          </w:p>
        </w:tc>
        <w:tc>
          <w:tcPr>
            <w:tcW w:w="1134" w:type="dxa"/>
            <w:vAlign w:val="center"/>
          </w:tcPr>
          <w:p w14:paraId="58B9FADC" w14:textId="540090D8" w:rsidR="00A45282" w:rsidRPr="00561F6F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</w:tcPr>
          <w:p w14:paraId="75936B92" w14:textId="2889C4E8" w:rsidR="00A45282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.28</w:t>
            </w:r>
          </w:p>
        </w:tc>
      </w:tr>
      <w:tr w:rsidR="00336C8D" w14:paraId="05FE8F39" w14:textId="3392C770" w:rsidTr="00336C8D">
        <w:tc>
          <w:tcPr>
            <w:tcW w:w="1277" w:type="dxa"/>
            <w:vMerge/>
          </w:tcPr>
          <w:p w14:paraId="31B51CC2" w14:textId="77777777" w:rsidR="00A45282" w:rsidRPr="00561F6F" w:rsidRDefault="00A45282" w:rsidP="00BE5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C1D1B3E" w14:textId="6AC9ED68" w:rsidR="00A45282" w:rsidRPr="00BE58CA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GO:0010273</w:t>
            </w:r>
          </w:p>
        </w:tc>
        <w:tc>
          <w:tcPr>
            <w:tcW w:w="6237" w:type="dxa"/>
            <w:vAlign w:val="center"/>
          </w:tcPr>
          <w:p w14:paraId="53AAC80E" w14:textId="4BBBACFD" w:rsidR="00A45282" w:rsidRPr="00BE58CA" w:rsidRDefault="00336C8D" w:rsidP="0003643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detoxification of copper ion</w:t>
            </w:r>
          </w:p>
        </w:tc>
        <w:tc>
          <w:tcPr>
            <w:tcW w:w="1134" w:type="dxa"/>
            <w:vAlign w:val="center"/>
          </w:tcPr>
          <w:p w14:paraId="59C99335" w14:textId="723C8B08" w:rsidR="00A45282" w:rsidRPr="00561F6F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</w:tcPr>
          <w:p w14:paraId="20F9DB65" w14:textId="18F5617C" w:rsidR="00A45282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.53</w:t>
            </w:r>
          </w:p>
        </w:tc>
      </w:tr>
      <w:tr w:rsidR="00336C8D" w14:paraId="30D82031" w14:textId="2C628503" w:rsidTr="00336C8D">
        <w:tc>
          <w:tcPr>
            <w:tcW w:w="1277" w:type="dxa"/>
            <w:vMerge/>
          </w:tcPr>
          <w:p w14:paraId="11C92559" w14:textId="77777777" w:rsidR="00A45282" w:rsidRPr="00561F6F" w:rsidRDefault="00A45282" w:rsidP="00BE5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CAA7E2D" w14:textId="6DE2FC52" w:rsidR="00A45282" w:rsidRPr="00BE58CA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GO:1990169</w:t>
            </w:r>
          </w:p>
        </w:tc>
        <w:tc>
          <w:tcPr>
            <w:tcW w:w="6237" w:type="dxa"/>
            <w:vAlign w:val="center"/>
          </w:tcPr>
          <w:p w14:paraId="63B7830D" w14:textId="031F34AE" w:rsidR="00A45282" w:rsidRPr="00BE58CA" w:rsidRDefault="00336C8D" w:rsidP="0003643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stress response to copper ion</w:t>
            </w:r>
          </w:p>
        </w:tc>
        <w:tc>
          <w:tcPr>
            <w:tcW w:w="1134" w:type="dxa"/>
            <w:vAlign w:val="center"/>
          </w:tcPr>
          <w:p w14:paraId="122B698F" w14:textId="61C69DE0" w:rsidR="00A45282" w:rsidRPr="00561F6F" w:rsidRDefault="00336C8D" w:rsidP="00BE5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</w:tcPr>
          <w:p w14:paraId="5A959D54" w14:textId="5A2FE384" w:rsidR="00A45282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.53</w:t>
            </w:r>
          </w:p>
        </w:tc>
      </w:tr>
      <w:tr w:rsidR="00336C8D" w14:paraId="76803348" w14:textId="38C1862B" w:rsidTr="00336C8D">
        <w:tc>
          <w:tcPr>
            <w:tcW w:w="1277" w:type="dxa"/>
            <w:vMerge/>
          </w:tcPr>
          <w:p w14:paraId="1B61E077" w14:textId="77777777" w:rsidR="00A45282" w:rsidRPr="00561F6F" w:rsidRDefault="00A45282" w:rsidP="00BE5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4ED07CE" w14:textId="04A7406D" w:rsidR="00A45282" w:rsidRPr="00BE58CA" w:rsidRDefault="00336C8D" w:rsidP="00BE58C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GO:0043161</w:t>
            </w:r>
          </w:p>
        </w:tc>
        <w:tc>
          <w:tcPr>
            <w:tcW w:w="6237" w:type="dxa"/>
            <w:vAlign w:val="center"/>
          </w:tcPr>
          <w:p w14:paraId="645123C1" w14:textId="20E63F68" w:rsidR="00A45282" w:rsidRPr="00BE58CA" w:rsidRDefault="00336C8D" w:rsidP="00036437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proteasome-mediated ubiquitin-dependent protein catabolic process</w:t>
            </w:r>
          </w:p>
        </w:tc>
        <w:tc>
          <w:tcPr>
            <w:tcW w:w="1134" w:type="dxa"/>
            <w:vAlign w:val="center"/>
          </w:tcPr>
          <w:p w14:paraId="17D58C9D" w14:textId="43363AC6" w:rsidR="00A45282" w:rsidRPr="00561F6F" w:rsidRDefault="00336C8D" w:rsidP="00BE58C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</w:tcPr>
          <w:p w14:paraId="7344F39D" w14:textId="20210BE3" w:rsidR="00A45282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.13</w:t>
            </w:r>
          </w:p>
        </w:tc>
      </w:tr>
      <w:tr w:rsidR="00336C8D" w14:paraId="24BA0205" w14:textId="3742BFA1" w:rsidTr="00336C8D">
        <w:tc>
          <w:tcPr>
            <w:tcW w:w="1277" w:type="dxa"/>
            <w:vMerge w:val="restart"/>
            <w:vAlign w:val="center"/>
          </w:tcPr>
          <w:p w14:paraId="0114ADE2" w14:textId="77777777" w:rsidR="00A45282" w:rsidRPr="00561F6F" w:rsidRDefault="00A45282" w:rsidP="00561F6F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 w:hint="eastAsia"/>
              </w:rPr>
              <w:t>B</w:t>
            </w:r>
            <w:r w:rsidRPr="00561F6F">
              <w:rPr>
                <w:rFonts w:ascii="Times New Roman" w:hAnsi="Times New Roman" w:cs="Times New Roman"/>
              </w:rPr>
              <w:t>lue</w:t>
            </w:r>
          </w:p>
          <w:p w14:paraId="6E57BDA2" w14:textId="60E8216A" w:rsidR="00A45282" w:rsidRPr="00561F6F" w:rsidRDefault="00A45282" w:rsidP="00561F6F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1252</w:t>
            </w:r>
            <w:r w:rsidRPr="00561F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14:paraId="3712D4C8" w14:textId="389588C5" w:rsidR="00A45282" w:rsidRPr="00561F6F" w:rsidRDefault="00336C8D" w:rsidP="00561F6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GO:0045216</w:t>
            </w:r>
          </w:p>
        </w:tc>
        <w:tc>
          <w:tcPr>
            <w:tcW w:w="6237" w:type="dxa"/>
          </w:tcPr>
          <w:p w14:paraId="6879C9E8" w14:textId="55DC4341" w:rsidR="00A45282" w:rsidRPr="00561F6F" w:rsidRDefault="00336C8D" w:rsidP="00561F6F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cell-cell junction organization</w:t>
            </w:r>
          </w:p>
        </w:tc>
        <w:tc>
          <w:tcPr>
            <w:tcW w:w="1134" w:type="dxa"/>
            <w:vAlign w:val="center"/>
          </w:tcPr>
          <w:p w14:paraId="2343AD8A" w14:textId="4B0951D3" w:rsidR="00A45282" w:rsidRPr="00561F6F" w:rsidRDefault="00336C8D" w:rsidP="0056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C8D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</w:t>
            </w: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</w:tcPr>
          <w:p w14:paraId="16BE450E" w14:textId="73190F85" w:rsidR="00A45282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.18</w:t>
            </w:r>
          </w:p>
        </w:tc>
      </w:tr>
      <w:tr w:rsidR="00336C8D" w14:paraId="5E6E48D1" w14:textId="1C6BDB17" w:rsidTr="00336C8D">
        <w:tc>
          <w:tcPr>
            <w:tcW w:w="1277" w:type="dxa"/>
            <w:vMerge/>
          </w:tcPr>
          <w:p w14:paraId="0EEC2F65" w14:textId="77777777" w:rsidR="00A45282" w:rsidRPr="00561F6F" w:rsidRDefault="00A45282" w:rsidP="00561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5E2E44D" w14:textId="7786C7B1" w:rsidR="00A45282" w:rsidRPr="00561F6F" w:rsidRDefault="00336C8D" w:rsidP="00561F6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GO:1990778</w:t>
            </w:r>
          </w:p>
        </w:tc>
        <w:tc>
          <w:tcPr>
            <w:tcW w:w="6237" w:type="dxa"/>
          </w:tcPr>
          <w:p w14:paraId="3C5D10B3" w14:textId="44082ABD" w:rsidR="00A45282" w:rsidRPr="00561F6F" w:rsidRDefault="00336C8D" w:rsidP="00561F6F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protein localization to cell periphery</w:t>
            </w:r>
          </w:p>
        </w:tc>
        <w:tc>
          <w:tcPr>
            <w:tcW w:w="1134" w:type="dxa"/>
            <w:vAlign w:val="center"/>
          </w:tcPr>
          <w:p w14:paraId="59567BBE" w14:textId="346170EC" w:rsidR="00A45282" w:rsidRPr="00561F6F" w:rsidRDefault="00336C8D" w:rsidP="0056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851" w:type="dxa"/>
          </w:tcPr>
          <w:p w14:paraId="70C0D340" w14:textId="1A82F8FE" w:rsidR="00A45282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.14</w:t>
            </w:r>
          </w:p>
        </w:tc>
      </w:tr>
      <w:tr w:rsidR="00336C8D" w14:paraId="74872512" w14:textId="30752C8C" w:rsidTr="00336C8D">
        <w:tc>
          <w:tcPr>
            <w:tcW w:w="1277" w:type="dxa"/>
            <w:vMerge/>
          </w:tcPr>
          <w:p w14:paraId="47EC68E5" w14:textId="77777777" w:rsidR="00A45282" w:rsidRPr="00561F6F" w:rsidRDefault="00A45282" w:rsidP="00561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380F367" w14:textId="6DD10AAC" w:rsidR="00A45282" w:rsidRPr="00561F6F" w:rsidRDefault="00A45282" w:rsidP="00561F6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GO:0030198</w:t>
            </w:r>
          </w:p>
        </w:tc>
        <w:tc>
          <w:tcPr>
            <w:tcW w:w="6237" w:type="dxa"/>
          </w:tcPr>
          <w:p w14:paraId="1506AAEF" w14:textId="24D9BBEB" w:rsidR="00A45282" w:rsidRPr="00561F6F" w:rsidRDefault="00336C8D" w:rsidP="00561F6F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extracellular matrix organization</w:t>
            </w:r>
          </w:p>
        </w:tc>
        <w:tc>
          <w:tcPr>
            <w:tcW w:w="1134" w:type="dxa"/>
            <w:vAlign w:val="center"/>
          </w:tcPr>
          <w:p w14:paraId="3BD8579C" w14:textId="1D9C12F6" w:rsidR="00A45282" w:rsidRPr="00561F6F" w:rsidRDefault="00336C8D" w:rsidP="0056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851" w:type="dxa"/>
          </w:tcPr>
          <w:p w14:paraId="1A3AB8B9" w14:textId="10E8E57E" w:rsidR="00A45282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.13</w:t>
            </w:r>
          </w:p>
        </w:tc>
      </w:tr>
      <w:tr w:rsidR="00336C8D" w14:paraId="55E575B8" w14:textId="59CD5E15" w:rsidTr="00336C8D">
        <w:tc>
          <w:tcPr>
            <w:tcW w:w="1277" w:type="dxa"/>
            <w:vMerge/>
          </w:tcPr>
          <w:p w14:paraId="7FA621F1" w14:textId="77777777" w:rsidR="00336C8D" w:rsidRPr="00561F6F" w:rsidRDefault="00336C8D" w:rsidP="00336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37104E0" w14:textId="079357E8" w:rsidR="00336C8D" w:rsidRPr="00561F6F" w:rsidRDefault="00336C8D" w:rsidP="00336C8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GO:0043062</w:t>
            </w:r>
          </w:p>
        </w:tc>
        <w:tc>
          <w:tcPr>
            <w:tcW w:w="6237" w:type="dxa"/>
          </w:tcPr>
          <w:p w14:paraId="41D4D5A0" w14:textId="475036AB" w:rsidR="00336C8D" w:rsidRPr="00561F6F" w:rsidRDefault="00336C8D" w:rsidP="00336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/>
                <w:color w:val="000000"/>
                <w:sz w:val="22"/>
              </w:rPr>
              <w:t>extracellular structure organization</w:t>
            </w:r>
          </w:p>
        </w:tc>
        <w:tc>
          <w:tcPr>
            <w:tcW w:w="1134" w:type="dxa"/>
            <w:vAlign w:val="center"/>
          </w:tcPr>
          <w:p w14:paraId="1D142335" w14:textId="55E7B262" w:rsidR="00336C8D" w:rsidRPr="00561F6F" w:rsidRDefault="00336C8D" w:rsidP="00336C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851" w:type="dxa"/>
          </w:tcPr>
          <w:p w14:paraId="369F3368" w14:textId="34B336D0" w:rsidR="00336C8D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.13</w:t>
            </w:r>
          </w:p>
        </w:tc>
      </w:tr>
      <w:tr w:rsidR="00336C8D" w14:paraId="219AF659" w14:textId="77777777" w:rsidTr="00336C8D">
        <w:tc>
          <w:tcPr>
            <w:tcW w:w="1277" w:type="dxa"/>
            <w:vMerge/>
          </w:tcPr>
          <w:p w14:paraId="41C00F1F" w14:textId="77777777" w:rsidR="00336C8D" w:rsidRPr="00561F6F" w:rsidRDefault="00336C8D" w:rsidP="00561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010FA6C" w14:textId="17D04041" w:rsidR="00336C8D" w:rsidRPr="00561F6F" w:rsidRDefault="00336C8D" w:rsidP="00561F6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GO:0001890</w:t>
            </w:r>
          </w:p>
        </w:tc>
        <w:tc>
          <w:tcPr>
            <w:tcW w:w="6237" w:type="dxa"/>
          </w:tcPr>
          <w:p w14:paraId="2663B2C4" w14:textId="27F222D6" w:rsidR="00336C8D" w:rsidRPr="00561F6F" w:rsidRDefault="00336C8D" w:rsidP="00561F6F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36C8D">
              <w:rPr>
                <w:rFonts w:ascii="Times New Roman" w:eastAsia="等线" w:hAnsi="Times New Roman" w:cs="Times New Roman"/>
                <w:color w:val="000000"/>
                <w:sz w:val="22"/>
              </w:rPr>
              <w:t>placenta development</w:t>
            </w:r>
          </w:p>
        </w:tc>
        <w:tc>
          <w:tcPr>
            <w:tcW w:w="1134" w:type="dxa"/>
            <w:vAlign w:val="center"/>
          </w:tcPr>
          <w:p w14:paraId="59CDBF27" w14:textId="7CF58087" w:rsidR="00336C8D" w:rsidRPr="00561F6F" w:rsidRDefault="00336C8D" w:rsidP="00561F6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</w:tcPr>
          <w:p w14:paraId="452B1A41" w14:textId="3645A7FC" w:rsidR="00336C8D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0.18</w:t>
            </w:r>
          </w:p>
        </w:tc>
      </w:tr>
      <w:tr w:rsidR="00336C8D" w14:paraId="094EBDAF" w14:textId="1483E637" w:rsidTr="00336C8D">
        <w:tc>
          <w:tcPr>
            <w:tcW w:w="1277" w:type="dxa"/>
            <w:vMerge/>
          </w:tcPr>
          <w:p w14:paraId="5EE1FC5E" w14:textId="77777777" w:rsidR="00A45282" w:rsidRPr="00561F6F" w:rsidRDefault="00A45282" w:rsidP="00561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E9B8AE7" w14:textId="3AA016A7" w:rsidR="00A45282" w:rsidRPr="00561F6F" w:rsidRDefault="00A45282" w:rsidP="00561F6F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GO:0007173</w:t>
            </w:r>
          </w:p>
        </w:tc>
        <w:tc>
          <w:tcPr>
            <w:tcW w:w="6237" w:type="dxa"/>
          </w:tcPr>
          <w:p w14:paraId="502C70D8" w14:textId="6B4E2479" w:rsidR="00A45282" w:rsidRPr="00561F6F" w:rsidRDefault="00A45282" w:rsidP="00561F6F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/>
                <w:color w:val="000000"/>
                <w:sz w:val="22"/>
              </w:rPr>
              <w:t>epidermal growth factor receptor signaling pathway</w:t>
            </w:r>
          </w:p>
        </w:tc>
        <w:tc>
          <w:tcPr>
            <w:tcW w:w="1134" w:type="dxa"/>
            <w:vAlign w:val="center"/>
          </w:tcPr>
          <w:p w14:paraId="53F1FFC2" w14:textId="705E8D73" w:rsidR="00A45282" w:rsidRPr="00561F6F" w:rsidRDefault="00336C8D" w:rsidP="00561F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51" w:type="dxa"/>
          </w:tcPr>
          <w:p w14:paraId="23237FC2" w14:textId="3B7BE982" w:rsidR="00A45282" w:rsidRPr="00561F6F" w:rsidRDefault="00336C8D" w:rsidP="00336C8D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.19</w:t>
            </w:r>
          </w:p>
        </w:tc>
      </w:tr>
      <w:tr w:rsidR="004D4489" w14:paraId="733C7CD3" w14:textId="23E8FCA9" w:rsidTr="00EB6E5A">
        <w:tc>
          <w:tcPr>
            <w:tcW w:w="1277" w:type="dxa"/>
            <w:vMerge w:val="restart"/>
            <w:vAlign w:val="center"/>
          </w:tcPr>
          <w:p w14:paraId="201D2DA6" w14:textId="77777777" w:rsidR="004D4489" w:rsidRPr="00561F6F" w:rsidRDefault="004D4489" w:rsidP="004D4489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 w:hint="eastAsia"/>
              </w:rPr>
              <w:t>B</w:t>
            </w:r>
            <w:r w:rsidRPr="00561F6F">
              <w:rPr>
                <w:rFonts w:ascii="Times New Roman" w:hAnsi="Times New Roman" w:cs="Times New Roman"/>
              </w:rPr>
              <w:t>rown</w:t>
            </w:r>
          </w:p>
          <w:p w14:paraId="2CCF8C9C" w14:textId="203E501A" w:rsidR="004D4489" w:rsidRPr="00561F6F" w:rsidRDefault="004D4489" w:rsidP="004D4489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558</w:t>
            </w:r>
            <w:r w:rsidRPr="00561F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14:paraId="315212B1" w14:textId="22073EB7" w:rsidR="004D4489" w:rsidRPr="00561F6F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D4489">
              <w:rPr>
                <w:rFonts w:ascii="Times New Roman" w:eastAsia="等线" w:hAnsi="Times New Roman" w:cs="Times New Roman"/>
                <w:color w:val="000000"/>
                <w:sz w:val="22"/>
              </w:rPr>
              <w:t>GO:0034470</w:t>
            </w:r>
          </w:p>
        </w:tc>
        <w:tc>
          <w:tcPr>
            <w:tcW w:w="6237" w:type="dxa"/>
            <w:vAlign w:val="center"/>
          </w:tcPr>
          <w:p w14:paraId="34A3D7DC" w14:textId="352CFFB1" w:rsidR="004D4489" w:rsidRPr="00561F6F" w:rsidRDefault="004D4489" w:rsidP="004D4489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D4489">
              <w:rPr>
                <w:rFonts w:ascii="Times New Roman" w:eastAsia="等线" w:hAnsi="Times New Roman" w:cs="Times New Roman"/>
                <w:color w:val="000000"/>
                <w:sz w:val="22"/>
              </w:rPr>
              <w:t>ncRNA processing</w:t>
            </w:r>
          </w:p>
        </w:tc>
        <w:tc>
          <w:tcPr>
            <w:tcW w:w="1134" w:type="dxa"/>
            <w:vAlign w:val="center"/>
          </w:tcPr>
          <w:p w14:paraId="0C9CD84F" w14:textId="3F035988" w:rsidR="004D4489" w:rsidRPr="007205A9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851" w:type="dxa"/>
            <w:vAlign w:val="center"/>
          </w:tcPr>
          <w:p w14:paraId="3C31A84D" w14:textId="3597FE78" w:rsidR="004D4489" w:rsidRPr="00561F6F" w:rsidRDefault="004D4489" w:rsidP="004D4489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0.12</w:t>
            </w:r>
          </w:p>
        </w:tc>
      </w:tr>
      <w:tr w:rsidR="004D4489" w14:paraId="402762D4" w14:textId="581261B2" w:rsidTr="00EB6E5A">
        <w:tc>
          <w:tcPr>
            <w:tcW w:w="1277" w:type="dxa"/>
            <w:vMerge/>
          </w:tcPr>
          <w:p w14:paraId="728DAC0D" w14:textId="77777777" w:rsidR="004D4489" w:rsidRPr="00561F6F" w:rsidRDefault="004D4489" w:rsidP="004D4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00E633D" w14:textId="71E7EF7B" w:rsidR="004D4489" w:rsidRPr="00561F6F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GO:0034660</w:t>
            </w:r>
          </w:p>
        </w:tc>
        <w:tc>
          <w:tcPr>
            <w:tcW w:w="6237" w:type="dxa"/>
            <w:vAlign w:val="center"/>
          </w:tcPr>
          <w:p w14:paraId="0301E006" w14:textId="1A9B3D4D" w:rsidR="004D4489" w:rsidRPr="00561F6F" w:rsidRDefault="004D4489" w:rsidP="004D4489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ncRNA metabolic process</w:t>
            </w:r>
          </w:p>
        </w:tc>
        <w:tc>
          <w:tcPr>
            <w:tcW w:w="1134" w:type="dxa"/>
            <w:vAlign w:val="center"/>
          </w:tcPr>
          <w:p w14:paraId="79FBF6E1" w14:textId="3D7FFB39" w:rsidR="004D4489" w:rsidRPr="007205A9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50</w:t>
            </w:r>
          </w:p>
        </w:tc>
        <w:tc>
          <w:tcPr>
            <w:tcW w:w="851" w:type="dxa"/>
            <w:vAlign w:val="center"/>
          </w:tcPr>
          <w:p w14:paraId="543ACDB1" w14:textId="230A1EBB" w:rsidR="004D4489" w:rsidRPr="00561F6F" w:rsidRDefault="004D4489" w:rsidP="004D4489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0.11</w:t>
            </w:r>
          </w:p>
        </w:tc>
      </w:tr>
      <w:tr w:rsidR="004D4489" w14:paraId="7805BFFA" w14:textId="6EF1EBF2" w:rsidTr="00EB6E5A">
        <w:tc>
          <w:tcPr>
            <w:tcW w:w="1277" w:type="dxa"/>
            <w:vMerge/>
          </w:tcPr>
          <w:p w14:paraId="42073CAD" w14:textId="77777777" w:rsidR="004D4489" w:rsidRPr="00561F6F" w:rsidRDefault="004D4489" w:rsidP="004D4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AAF94A3" w14:textId="4670F57F" w:rsidR="004D4489" w:rsidRPr="00561F6F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GO:0042254</w:t>
            </w:r>
          </w:p>
        </w:tc>
        <w:tc>
          <w:tcPr>
            <w:tcW w:w="6237" w:type="dxa"/>
            <w:vAlign w:val="center"/>
          </w:tcPr>
          <w:p w14:paraId="2CE5F840" w14:textId="2FB5C2E2" w:rsidR="004D4489" w:rsidRPr="00561F6F" w:rsidRDefault="004D4489" w:rsidP="004D4489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ribosome biogenesis</w:t>
            </w:r>
          </w:p>
        </w:tc>
        <w:tc>
          <w:tcPr>
            <w:tcW w:w="1134" w:type="dxa"/>
            <w:vAlign w:val="center"/>
          </w:tcPr>
          <w:p w14:paraId="0D716A39" w14:textId="2A9E271E" w:rsidR="004D4489" w:rsidRPr="007205A9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38</w:t>
            </w:r>
          </w:p>
        </w:tc>
        <w:tc>
          <w:tcPr>
            <w:tcW w:w="851" w:type="dxa"/>
            <w:vAlign w:val="center"/>
          </w:tcPr>
          <w:p w14:paraId="51F58B4A" w14:textId="5649BD4E" w:rsidR="004D4489" w:rsidRPr="00561F6F" w:rsidRDefault="004D4489" w:rsidP="004D4489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0.13</w:t>
            </w:r>
          </w:p>
        </w:tc>
      </w:tr>
      <w:tr w:rsidR="004D4489" w14:paraId="472762F7" w14:textId="53ED70C5" w:rsidTr="00EB6E5A">
        <w:tc>
          <w:tcPr>
            <w:tcW w:w="1277" w:type="dxa"/>
            <w:vMerge/>
          </w:tcPr>
          <w:p w14:paraId="0FA2CD83" w14:textId="77777777" w:rsidR="004D4489" w:rsidRPr="00561F6F" w:rsidRDefault="004D4489" w:rsidP="004D4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3B2DF72" w14:textId="5403A774" w:rsidR="004D4489" w:rsidRPr="00561F6F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GO:0022613</w:t>
            </w:r>
          </w:p>
        </w:tc>
        <w:tc>
          <w:tcPr>
            <w:tcW w:w="6237" w:type="dxa"/>
            <w:vAlign w:val="center"/>
          </w:tcPr>
          <w:p w14:paraId="303315D8" w14:textId="36F31C02" w:rsidR="004D4489" w:rsidRPr="00561F6F" w:rsidRDefault="004D4489" w:rsidP="004D4489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ribonucleoprotein complex biogenesis</w:t>
            </w:r>
          </w:p>
        </w:tc>
        <w:tc>
          <w:tcPr>
            <w:tcW w:w="1134" w:type="dxa"/>
            <w:vAlign w:val="center"/>
          </w:tcPr>
          <w:p w14:paraId="32D9DC02" w14:textId="53A6508A" w:rsidR="004D4489" w:rsidRPr="007205A9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47</w:t>
            </w:r>
          </w:p>
        </w:tc>
        <w:tc>
          <w:tcPr>
            <w:tcW w:w="851" w:type="dxa"/>
            <w:vAlign w:val="center"/>
          </w:tcPr>
          <w:p w14:paraId="570C1C11" w14:textId="65F03D37" w:rsidR="004D4489" w:rsidRPr="00561F6F" w:rsidRDefault="004D4489" w:rsidP="004D4489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0.1</w:t>
            </w:r>
          </w:p>
        </w:tc>
      </w:tr>
      <w:tr w:rsidR="004D4489" w14:paraId="76E2761E" w14:textId="77777777" w:rsidTr="00EB6E5A">
        <w:tc>
          <w:tcPr>
            <w:tcW w:w="1277" w:type="dxa"/>
            <w:vMerge/>
          </w:tcPr>
          <w:p w14:paraId="78F37B07" w14:textId="77777777" w:rsidR="004D4489" w:rsidRPr="00561F6F" w:rsidRDefault="004D4489" w:rsidP="004D4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FC3C27D" w14:textId="5DAB8B6A" w:rsidR="004D4489" w:rsidRPr="00561F6F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GO:0006364</w:t>
            </w:r>
          </w:p>
        </w:tc>
        <w:tc>
          <w:tcPr>
            <w:tcW w:w="6237" w:type="dxa"/>
            <w:vAlign w:val="center"/>
          </w:tcPr>
          <w:p w14:paraId="04091480" w14:textId="1910586C" w:rsidR="004D4489" w:rsidRPr="00561F6F" w:rsidRDefault="004D4489" w:rsidP="004D4489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61F6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rRNA processing</w:t>
            </w:r>
          </w:p>
        </w:tc>
        <w:tc>
          <w:tcPr>
            <w:tcW w:w="1134" w:type="dxa"/>
            <w:vAlign w:val="center"/>
          </w:tcPr>
          <w:p w14:paraId="6B6412DE" w14:textId="2E6CAF33" w:rsidR="004D4489" w:rsidRPr="00561F6F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28</w:t>
            </w:r>
          </w:p>
        </w:tc>
        <w:tc>
          <w:tcPr>
            <w:tcW w:w="851" w:type="dxa"/>
            <w:vAlign w:val="center"/>
          </w:tcPr>
          <w:p w14:paraId="7934BA78" w14:textId="4C6945B0" w:rsidR="004D4489" w:rsidRPr="00561F6F" w:rsidRDefault="004D4489" w:rsidP="004D4489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0.13</w:t>
            </w:r>
          </w:p>
        </w:tc>
      </w:tr>
      <w:tr w:rsidR="004D4489" w14:paraId="799B14A0" w14:textId="069DA49A" w:rsidTr="00EB6E5A">
        <w:tc>
          <w:tcPr>
            <w:tcW w:w="1277" w:type="dxa"/>
            <w:vMerge/>
          </w:tcPr>
          <w:p w14:paraId="4D0C7984" w14:textId="77777777" w:rsidR="004D4489" w:rsidRPr="00561F6F" w:rsidRDefault="004D4489" w:rsidP="004D4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29EAA58" w14:textId="2773AA1A" w:rsidR="004D4489" w:rsidRPr="00561F6F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D4489">
              <w:rPr>
                <w:rFonts w:ascii="Times New Roman" w:eastAsia="等线" w:hAnsi="Times New Roman" w:cs="Times New Roman"/>
                <w:color w:val="000000"/>
                <w:sz w:val="22"/>
              </w:rPr>
              <w:t>GO:0016072</w:t>
            </w:r>
          </w:p>
        </w:tc>
        <w:tc>
          <w:tcPr>
            <w:tcW w:w="6237" w:type="dxa"/>
            <w:vAlign w:val="center"/>
          </w:tcPr>
          <w:p w14:paraId="4BF9F9AA" w14:textId="26835855" w:rsidR="004D4489" w:rsidRPr="00561F6F" w:rsidRDefault="004D4489" w:rsidP="004D4489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D4489">
              <w:rPr>
                <w:rFonts w:ascii="Times New Roman" w:eastAsia="等线" w:hAnsi="Times New Roman" w:cs="Times New Roman"/>
                <w:color w:val="000000"/>
                <w:sz w:val="22"/>
              </w:rPr>
              <w:t>rRNA metabolic process</w:t>
            </w:r>
          </w:p>
        </w:tc>
        <w:tc>
          <w:tcPr>
            <w:tcW w:w="1134" w:type="dxa"/>
            <w:vAlign w:val="center"/>
          </w:tcPr>
          <w:p w14:paraId="4FEBC6CC" w14:textId="3E55EE7C" w:rsidR="004D4489" w:rsidRPr="007205A9" w:rsidRDefault="004D4489" w:rsidP="004D4489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28</w:t>
            </w:r>
          </w:p>
        </w:tc>
        <w:tc>
          <w:tcPr>
            <w:tcW w:w="851" w:type="dxa"/>
            <w:vAlign w:val="center"/>
          </w:tcPr>
          <w:p w14:paraId="68C0550D" w14:textId="7DA3618D" w:rsidR="004D4489" w:rsidRPr="00561F6F" w:rsidRDefault="004D4489" w:rsidP="004D4489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205A9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0.12</w:t>
            </w:r>
          </w:p>
        </w:tc>
      </w:tr>
      <w:tr w:rsidR="00F37DE3" w14:paraId="1E107980" w14:textId="358BBAE6" w:rsidTr="001D27FF">
        <w:tc>
          <w:tcPr>
            <w:tcW w:w="1277" w:type="dxa"/>
            <w:vMerge w:val="restart"/>
            <w:vAlign w:val="center"/>
          </w:tcPr>
          <w:p w14:paraId="5A5F6360" w14:textId="77777777" w:rsidR="00F37DE3" w:rsidRPr="00561F6F" w:rsidRDefault="00F37DE3" w:rsidP="00F37DE3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 w:hint="eastAsia"/>
              </w:rPr>
              <w:t>Y</w:t>
            </w:r>
            <w:r w:rsidRPr="00561F6F">
              <w:rPr>
                <w:rFonts w:ascii="Times New Roman" w:hAnsi="Times New Roman" w:cs="Times New Roman"/>
              </w:rPr>
              <w:t>ellow</w:t>
            </w:r>
          </w:p>
          <w:p w14:paraId="4D7329B9" w14:textId="79E1E750" w:rsidR="00F37DE3" w:rsidRPr="00561F6F" w:rsidRDefault="00F37DE3" w:rsidP="00F37DE3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447</w:t>
            </w:r>
            <w:r w:rsidRPr="00561F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14:paraId="561471C0" w14:textId="464D4B03" w:rsidR="00F37DE3" w:rsidRPr="00561F6F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GO:0000280</w:t>
            </w:r>
          </w:p>
        </w:tc>
        <w:tc>
          <w:tcPr>
            <w:tcW w:w="6237" w:type="dxa"/>
            <w:vAlign w:val="center"/>
          </w:tcPr>
          <w:p w14:paraId="695CC0E4" w14:textId="5D2B6BF4" w:rsidR="00F37DE3" w:rsidRPr="00561F6F" w:rsidRDefault="00F37DE3" w:rsidP="00F37DE3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nuclear division</w:t>
            </w:r>
          </w:p>
        </w:tc>
        <w:tc>
          <w:tcPr>
            <w:tcW w:w="1134" w:type="dxa"/>
          </w:tcPr>
          <w:p w14:paraId="2660EB7B" w14:textId="2FEA4D22" w:rsidR="00F37DE3" w:rsidRPr="00F37DE3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851" w:type="dxa"/>
          </w:tcPr>
          <w:p w14:paraId="4C8DE7F7" w14:textId="4A9DE92B" w:rsidR="00F37DE3" w:rsidRPr="00561F6F" w:rsidRDefault="00F37DE3" w:rsidP="00F37DE3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0.16</w:t>
            </w:r>
          </w:p>
        </w:tc>
      </w:tr>
      <w:tr w:rsidR="00F37DE3" w14:paraId="66475A4B" w14:textId="7B08C379" w:rsidTr="001D27FF">
        <w:tc>
          <w:tcPr>
            <w:tcW w:w="1277" w:type="dxa"/>
            <w:vMerge/>
          </w:tcPr>
          <w:p w14:paraId="7911F40B" w14:textId="77777777" w:rsidR="00F37DE3" w:rsidRPr="00561F6F" w:rsidRDefault="00F37DE3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0CC5450" w14:textId="2F0B176E" w:rsidR="00F37DE3" w:rsidRPr="00561F6F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GO:0140014</w:t>
            </w:r>
          </w:p>
        </w:tc>
        <w:tc>
          <w:tcPr>
            <w:tcW w:w="6237" w:type="dxa"/>
            <w:vAlign w:val="center"/>
          </w:tcPr>
          <w:p w14:paraId="79CB66E3" w14:textId="6B366B37" w:rsidR="00F37DE3" w:rsidRPr="00561F6F" w:rsidRDefault="00F37DE3" w:rsidP="00F37DE3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mitotic nuclear division</w:t>
            </w:r>
          </w:p>
        </w:tc>
        <w:tc>
          <w:tcPr>
            <w:tcW w:w="1134" w:type="dxa"/>
          </w:tcPr>
          <w:p w14:paraId="0B370CE7" w14:textId="4F97384C" w:rsidR="00F37DE3" w:rsidRPr="00F37DE3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1" w:type="dxa"/>
          </w:tcPr>
          <w:p w14:paraId="1A3FE382" w14:textId="7757A614" w:rsidR="00F37DE3" w:rsidRPr="00561F6F" w:rsidRDefault="00F37DE3" w:rsidP="00F37DE3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0.21</w:t>
            </w:r>
          </w:p>
        </w:tc>
      </w:tr>
      <w:tr w:rsidR="00F37DE3" w14:paraId="680F0561" w14:textId="2007B118" w:rsidTr="001D27FF">
        <w:tc>
          <w:tcPr>
            <w:tcW w:w="1277" w:type="dxa"/>
            <w:vMerge/>
          </w:tcPr>
          <w:p w14:paraId="5A5FE51B" w14:textId="77777777" w:rsidR="00F37DE3" w:rsidRPr="00561F6F" w:rsidRDefault="00F37DE3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BE5324C" w14:textId="10B23A8D" w:rsidR="00F37DE3" w:rsidRPr="00561F6F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GO:0007059</w:t>
            </w:r>
          </w:p>
        </w:tc>
        <w:tc>
          <w:tcPr>
            <w:tcW w:w="6237" w:type="dxa"/>
            <w:vAlign w:val="center"/>
          </w:tcPr>
          <w:p w14:paraId="12C76042" w14:textId="2A617DED" w:rsidR="00F37DE3" w:rsidRPr="00561F6F" w:rsidRDefault="00F37DE3" w:rsidP="00F37DE3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chromosome segregation</w:t>
            </w:r>
          </w:p>
        </w:tc>
        <w:tc>
          <w:tcPr>
            <w:tcW w:w="1134" w:type="dxa"/>
          </w:tcPr>
          <w:p w14:paraId="05C484DE" w14:textId="13CB9EE6" w:rsidR="00F37DE3" w:rsidRPr="00F37DE3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51" w:type="dxa"/>
          </w:tcPr>
          <w:p w14:paraId="6221A867" w14:textId="059B8BF0" w:rsidR="00F37DE3" w:rsidRPr="00561F6F" w:rsidRDefault="00F37DE3" w:rsidP="00F37DE3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0.18</w:t>
            </w:r>
          </w:p>
        </w:tc>
      </w:tr>
      <w:tr w:rsidR="00F37DE3" w14:paraId="6FAC7243" w14:textId="40466A95" w:rsidTr="001D27FF">
        <w:tc>
          <w:tcPr>
            <w:tcW w:w="1277" w:type="dxa"/>
            <w:vMerge/>
          </w:tcPr>
          <w:p w14:paraId="234E452A" w14:textId="77777777" w:rsidR="00F37DE3" w:rsidRPr="00561F6F" w:rsidRDefault="00F37DE3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CC01774" w14:textId="580D9973" w:rsidR="00F37DE3" w:rsidRPr="00561F6F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GO:0048285</w:t>
            </w:r>
          </w:p>
        </w:tc>
        <w:tc>
          <w:tcPr>
            <w:tcW w:w="6237" w:type="dxa"/>
          </w:tcPr>
          <w:p w14:paraId="405083A6" w14:textId="3E8F38B8" w:rsidR="00F37DE3" w:rsidRPr="00561F6F" w:rsidRDefault="00F37DE3" w:rsidP="00F37DE3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organelle fission</w:t>
            </w:r>
          </w:p>
        </w:tc>
        <w:tc>
          <w:tcPr>
            <w:tcW w:w="1134" w:type="dxa"/>
          </w:tcPr>
          <w:p w14:paraId="6BD74E38" w14:textId="29503397" w:rsidR="00F37DE3" w:rsidRPr="00F37DE3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851" w:type="dxa"/>
          </w:tcPr>
          <w:p w14:paraId="6873B6EF" w14:textId="04D802F9" w:rsidR="00F37DE3" w:rsidRPr="00561F6F" w:rsidRDefault="00F37DE3" w:rsidP="00F37DE3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0.15</w:t>
            </w:r>
          </w:p>
        </w:tc>
      </w:tr>
      <w:tr w:rsidR="00F37DE3" w14:paraId="47A61F62" w14:textId="77777777" w:rsidTr="001D27FF">
        <w:tc>
          <w:tcPr>
            <w:tcW w:w="1277" w:type="dxa"/>
            <w:vMerge/>
          </w:tcPr>
          <w:p w14:paraId="67D87CE7" w14:textId="77777777" w:rsidR="00F37DE3" w:rsidRPr="00561F6F" w:rsidRDefault="00F37DE3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73C8986" w14:textId="1CC4B5A2" w:rsidR="00F37DE3" w:rsidRPr="00561F6F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GO:0006260</w:t>
            </w:r>
          </w:p>
        </w:tc>
        <w:tc>
          <w:tcPr>
            <w:tcW w:w="6237" w:type="dxa"/>
          </w:tcPr>
          <w:p w14:paraId="6874D130" w14:textId="177FC031" w:rsidR="00F37DE3" w:rsidRPr="00561F6F" w:rsidRDefault="00F37DE3" w:rsidP="00F37DE3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DNA replication</w:t>
            </w:r>
          </w:p>
        </w:tc>
        <w:tc>
          <w:tcPr>
            <w:tcW w:w="1134" w:type="dxa"/>
          </w:tcPr>
          <w:p w14:paraId="648A13D9" w14:textId="6DF6B923" w:rsidR="00F37DE3" w:rsidRPr="00561F6F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851" w:type="dxa"/>
          </w:tcPr>
          <w:p w14:paraId="20285DE0" w14:textId="2D2953C6" w:rsidR="00F37DE3" w:rsidRPr="00561F6F" w:rsidRDefault="00F37DE3" w:rsidP="00F37DE3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0.2</w:t>
            </w:r>
          </w:p>
        </w:tc>
      </w:tr>
      <w:tr w:rsidR="00F37DE3" w14:paraId="6FF87178" w14:textId="3A3DE2BD" w:rsidTr="001D27FF">
        <w:tc>
          <w:tcPr>
            <w:tcW w:w="1277" w:type="dxa"/>
            <w:vMerge/>
          </w:tcPr>
          <w:p w14:paraId="45A86149" w14:textId="77777777" w:rsidR="00F37DE3" w:rsidRPr="00561F6F" w:rsidRDefault="00F37DE3" w:rsidP="00F3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7A90B8D" w14:textId="4178CE0F" w:rsidR="00F37DE3" w:rsidRPr="00561F6F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GO:0000070</w:t>
            </w:r>
          </w:p>
        </w:tc>
        <w:tc>
          <w:tcPr>
            <w:tcW w:w="6237" w:type="dxa"/>
          </w:tcPr>
          <w:p w14:paraId="5B2D1EDA" w14:textId="1AFCC702" w:rsidR="00F37DE3" w:rsidRPr="00561F6F" w:rsidRDefault="00F37DE3" w:rsidP="00F37DE3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mitotic sister chromatid segregation</w:t>
            </w:r>
          </w:p>
        </w:tc>
        <w:tc>
          <w:tcPr>
            <w:tcW w:w="1134" w:type="dxa"/>
          </w:tcPr>
          <w:p w14:paraId="6D0569FC" w14:textId="2D505C09" w:rsidR="00F37DE3" w:rsidRPr="00F37DE3" w:rsidRDefault="00F37DE3" w:rsidP="00F37DE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851" w:type="dxa"/>
          </w:tcPr>
          <w:p w14:paraId="7330466C" w14:textId="7EE783FB" w:rsidR="00F37DE3" w:rsidRPr="00561F6F" w:rsidRDefault="00F37DE3" w:rsidP="00F37DE3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37DE3">
              <w:rPr>
                <w:rFonts w:ascii="Times New Roman" w:eastAsia="等线" w:hAnsi="Times New Roman" w:cs="Times New Roman"/>
                <w:color w:val="000000"/>
                <w:sz w:val="22"/>
              </w:rPr>
              <w:t>0.27</w:t>
            </w:r>
          </w:p>
        </w:tc>
      </w:tr>
      <w:tr w:rsidR="002B1E80" w14:paraId="1610CAA8" w14:textId="1E0A8E4E" w:rsidTr="004B2F34">
        <w:tc>
          <w:tcPr>
            <w:tcW w:w="1277" w:type="dxa"/>
            <w:vMerge w:val="restart"/>
            <w:vAlign w:val="center"/>
          </w:tcPr>
          <w:p w14:paraId="6325A67B" w14:textId="77777777" w:rsidR="002B1E80" w:rsidRPr="00561F6F" w:rsidRDefault="002B1E80" w:rsidP="002B1E80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 w:hint="eastAsia"/>
              </w:rPr>
              <w:t>G</w:t>
            </w:r>
            <w:r w:rsidRPr="00561F6F">
              <w:rPr>
                <w:rFonts w:ascii="Times New Roman" w:hAnsi="Times New Roman" w:cs="Times New Roman"/>
              </w:rPr>
              <w:t>reen</w:t>
            </w:r>
          </w:p>
          <w:p w14:paraId="2925F7F0" w14:textId="1532238E" w:rsidR="002B1E80" w:rsidRPr="00561F6F" w:rsidRDefault="002B1E80" w:rsidP="002B1E80">
            <w:pPr>
              <w:jc w:val="center"/>
              <w:rPr>
                <w:rFonts w:ascii="Times New Roman" w:hAnsi="Times New Roman" w:cs="Times New Roman"/>
              </w:rPr>
            </w:pPr>
            <w:r w:rsidRPr="00561F6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408</w:t>
            </w:r>
            <w:r w:rsidRPr="00561F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30A58908" w14:textId="3E2B024C" w:rsidR="002B1E80" w:rsidRPr="00561F6F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GO:0045333</w:t>
            </w:r>
          </w:p>
        </w:tc>
        <w:tc>
          <w:tcPr>
            <w:tcW w:w="6237" w:type="dxa"/>
          </w:tcPr>
          <w:p w14:paraId="5986BF63" w14:textId="1A391083" w:rsidR="002B1E80" w:rsidRPr="00561F6F" w:rsidRDefault="002B1E80" w:rsidP="002B1E8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respiration</w:t>
            </w:r>
          </w:p>
        </w:tc>
        <w:tc>
          <w:tcPr>
            <w:tcW w:w="1134" w:type="dxa"/>
          </w:tcPr>
          <w:p w14:paraId="21691DBF" w14:textId="69FA1DA7" w:rsidR="002B1E80" w:rsidRPr="002B1E80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51" w:type="dxa"/>
          </w:tcPr>
          <w:p w14:paraId="1601FD90" w14:textId="578684EF" w:rsidR="002B1E80" w:rsidRPr="00561F6F" w:rsidRDefault="002B1E80" w:rsidP="002B1E8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0.18</w:t>
            </w:r>
          </w:p>
        </w:tc>
      </w:tr>
      <w:tr w:rsidR="002B1E80" w14:paraId="7996769C" w14:textId="65692BC4" w:rsidTr="004B2F34">
        <w:tc>
          <w:tcPr>
            <w:tcW w:w="1277" w:type="dxa"/>
            <w:vMerge/>
          </w:tcPr>
          <w:p w14:paraId="1D3B473B" w14:textId="77777777" w:rsidR="002B1E80" w:rsidRDefault="002B1E80" w:rsidP="002B1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6285EC1" w14:textId="18AC1A4D" w:rsidR="002B1E80" w:rsidRPr="00561F6F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GO:0015980</w:t>
            </w:r>
          </w:p>
        </w:tc>
        <w:tc>
          <w:tcPr>
            <w:tcW w:w="6237" w:type="dxa"/>
          </w:tcPr>
          <w:p w14:paraId="55C7CE0E" w14:textId="6AFB43FB" w:rsidR="002B1E80" w:rsidRPr="00561F6F" w:rsidRDefault="002B1E80" w:rsidP="002B1E8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energy derivation by oxidation of organic compounds</w:t>
            </w:r>
          </w:p>
        </w:tc>
        <w:tc>
          <w:tcPr>
            <w:tcW w:w="1134" w:type="dxa"/>
          </w:tcPr>
          <w:p w14:paraId="6D38D4E9" w14:textId="1B44DFDA" w:rsidR="002B1E80" w:rsidRPr="002B1E80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1" w:type="dxa"/>
          </w:tcPr>
          <w:p w14:paraId="0EC0EFB9" w14:textId="5EA6B8E3" w:rsidR="002B1E80" w:rsidRPr="00561F6F" w:rsidRDefault="002B1E80" w:rsidP="002B1E8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0.14</w:t>
            </w:r>
          </w:p>
        </w:tc>
      </w:tr>
      <w:tr w:rsidR="002B1E80" w14:paraId="2FB5BBF5" w14:textId="1AB946CE" w:rsidTr="006E6CC0">
        <w:trPr>
          <w:trHeight w:val="125"/>
        </w:trPr>
        <w:tc>
          <w:tcPr>
            <w:tcW w:w="1277" w:type="dxa"/>
            <w:vMerge/>
          </w:tcPr>
          <w:p w14:paraId="1C51306A" w14:textId="77777777" w:rsidR="002B1E80" w:rsidRDefault="002B1E80" w:rsidP="002B1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1BB2227" w14:textId="5F38ACDD" w:rsidR="002B1E80" w:rsidRPr="00561F6F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GO:0006099</w:t>
            </w:r>
          </w:p>
        </w:tc>
        <w:tc>
          <w:tcPr>
            <w:tcW w:w="6237" w:type="dxa"/>
          </w:tcPr>
          <w:p w14:paraId="331A3598" w14:textId="7C578E09" w:rsidR="002B1E80" w:rsidRPr="00561F6F" w:rsidRDefault="002B1E80" w:rsidP="002B1E8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tricarboxylic acid cycle</w:t>
            </w:r>
          </w:p>
        </w:tc>
        <w:tc>
          <w:tcPr>
            <w:tcW w:w="1134" w:type="dxa"/>
          </w:tcPr>
          <w:p w14:paraId="0F86D2C7" w14:textId="5BB0199C" w:rsidR="002B1E80" w:rsidRPr="002B1E80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</w:tcPr>
          <w:p w14:paraId="50DE01F6" w14:textId="3D0FC42B" w:rsidR="002B1E80" w:rsidRPr="00561F6F" w:rsidRDefault="002B1E80" w:rsidP="002B1E8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0.47</w:t>
            </w:r>
          </w:p>
        </w:tc>
      </w:tr>
      <w:tr w:rsidR="002B1E80" w14:paraId="5B584CE1" w14:textId="6FFE0BE3" w:rsidTr="006E6CC0">
        <w:trPr>
          <w:trHeight w:val="72"/>
        </w:trPr>
        <w:tc>
          <w:tcPr>
            <w:tcW w:w="1277" w:type="dxa"/>
            <w:vMerge/>
          </w:tcPr>
          <w:p w14:paraId="69F87487" w14:textId="77777777" w:rsidR="002B1E80" w:rsidRDefault="002B1E80" w:rsidP="002B1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B9B46AA" w14:textId="3DCA6D62" w:rsidR="002B1E80" w:rsidRPr="00561F6F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GO:0006119</w:t>
            </w:r>
          </w:p>
        </w:tc>
        <w:tc>
          <w:tcPr>
            <w:tcW w:w="6237" w:type="dxa"/>
          </w:tcPr>
          <w:p w14:paraId="0EF2EFFB" w14:textId="47B81FC6" w:rsidR="002B1E80" w:rsidRPr="00561F6F" w:rsidRDefault="002B1E80" w:rsidP="002B1E8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oxidative phosphorylation</w:t>
            </w:r>
          </w:p>
        </w:tc>
        <w:tc>
          <w:tcPr>
            <w:tcW w:w="1134" w:type="dxa"/>
          </w:tcPr>
          <w:p w14:paraId="18ED2C5B" w14:textId="7F3C3F25" w:rsidR="002B1E80" w:rsidRPr="002B1E80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51" w:type="dxa"/>
          </w:tcPr>
          <w:p w14:paraId="001AF549" w14:textId="20E56816" w:rsidR="002B1E80" w:rsidRPr="00561F6F" w:rsidRDefault="002B1E80" w:rsidP="002B1E8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0.18</w:t>
            </w:r>
          </w:p>
        </w:tc>
      </w:tr>
      <w:tr w:rsidR="002B1E80" w14:paraId="0EB2C787" w14:textId="77777777" w:rsidTr="004B2F34">
        <w:tc>
          <w:tcPr>
            <w:tcW w:w="1277" w:type="dxa"/>
            <w:vMerge/>
          </w:tcPr>
          <w:p w14:paraId="53AF4519" w14:textId="77777777" w:rsidR="002B1E80" w:rsidRDefault="002B1E80" w:rsidP="002B1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5FAA98D" w14:textId="19D30D2A" w:rsidR="002B1E80" w:rsidRPr="00561F6F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GO:0009060</w:t>
            </w:r>
          </w:p>
        </w:tc>
        <w:tc>
          <w:tcPr>
            <w:tcW w:w="6237" w:type="dxa"/>
          </w:tcPr>
          <w:p w14:paraId="7C47350D" w14:textId="7DA7D414" w:rsidR="002B1E80" w:rsidRPr="00561F6F" w:rsidRDefault="002B1E80" w:rsidP="002B1E8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aerobic respiration</w:t>
            </w:r>
          </w:p>
        </w:tc>
        <w:tc>
          <w:tcPr>
            <w:tcW w:w="1134" w:type="dxa"/>
          </w:tcPr>
          <w:p w14:paraId="52CB21B7" w14:textId="454F71B7" w:rsidR="002B1E80" w:rsidRPr="00561F6F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</w:tcPr>
          <w:p w14:paraId="55D95C32" w14:textId="1BD6CBE4" w:rsidR="002B1E80" w:rsidRPr="00561F6F" w:rsidRDefault="002B1E80" w:rsidP="002B1E8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0.24</w:t>
            </w:r>
          </w:p>
        </w:tc>
      </w:tr>
      <w:tr w:rsidR="002B1E80" w14:paraId="23CC2273" w14:textId="2540A1B3" w:rsidTr="004B2F34">
        <w:tc>
          <w:tcPr>
            <w:tcW w:w="1277" w:type="dxa"/>
            <w:vMerge/>
          </w:tcPr>
          <w:p w14:paraId="2AA9354B" w14:textId="77777777" w:rsidR="002B1E80" w:rsidRDefault="002B1E80" w:rsidP="002B1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86E4BA6" w14:textId="50ACBF73" w:rsidR="002B1E80" w:rsidRPr="00561F6F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GO:0022900</w:t>
            </w:r>
          </w:p>
        </w:tc>
        <w:tc>
          <w:tcPr>
            <w:tcW w:w="6237" w:type="dxa"/>
          </w:tcPr>
          <w:p w14:paraId="7A58EB21" w14:textId="2A800BB6" w:rsidR="002B1E80" w:rsidRPr="00561F6F" w:rsidRDefault="002B1E80" w:rsidP="002B1E8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electron transport chain</w:t>
            </w:r>
          </w:p>
        </w:tc>
        <w:tc>
          <w:tcPr>
            <w:tcW w:w="1134" w:type="dxa"/>
          </w:tcPr>
          <w:p w14:paraId="40414A4C" w14:textId="554432F1" w:rsidR="002B1E80" w:rsidRPr="002B1E80" w:rsidRDefault="002B1E80" w:rsidP="002B1E8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51" w:type="dxa"/>
          </w:tcPr>
          <w:p w14:paraId="3B882200" w14:textId="1A58B0A3" w:rsidR="002B1E80" w:rsidRPr="00561F6F" w:rsidRDefault="002B1E80" w:rsidP="002B1E8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2B1E80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</w:tr>
      <w:tr w:rsidR="006E6CC0" w:rsidRPr="006E6CC0" w14:paraId="190C90E3" w14:textId="708D3748" w:rsidTr="00F619E0">
        <w:tc>
          <w:tcPr>
            <w:tcW w:w="1277" w:type="dxa"/>
            <w:vMerge w:val="restart"/>
            <w:vAlign w:val="center"/>
          </w:tcPr>
          <w:p w14:paraId="204B0DB5" w14:textId="0FCDCBED" w:rsidR="006E6CC0" w:rsidRPr="00561F6F" w:rsidRDefault="006E6CC0" w:rsidP="006E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ed</w:t>
            </w:r>
          </w:p>
          <w:p w14:paraId="3D078F2F" w14:textId="0E0A6CD6" w:rsidR="006E6CC0" w:rsidRDefault="006E6CC0" w:rsidP="006E6C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6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186</w:t>
            </w:r>
            <w:r w:rsidRPr="00561F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660CC554" w14:textId="4A177657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GO:0045815</w:t>
            </w:r>
          </w:p>
        </w:tc>
        <w:tc>
          <w:tcPr>
            <w:tcW w:w="6237" w:type="dxa"/>
          </w:tcPr>
          <w:p w14:paraId="12FB1DC1" w14:textId="1FED09B2" w:rsidR="006E6CC0" w:rsidRPr="00561F6F" w:rsidRDefault="006E6CC0" w:rsidP="006E6CC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gene expression, epigenetic</w:t>
            </w:r>
          </w:p>
        </w:tc>
        <w:tc>
          <w:tcPr>
            <w:tcW w:w="1134" w:type="dxa"/>
          </w:tcPr>
          <w:p w14:paraId="46B140B7" w14:textId="4F6B41F5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</w:tcPr>
          <w:p w14:paraId="748ECAD3" w14:textId="60CE272C" w:rsidR="006E6CC0" w:rsidRPr="00561F6F" w:rsidRDefault="006E6CC0" w:rsidP="006E6CC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0.09</w:t>
            </w:r>
          </w:p>
        </w:tc>
      </w:tr>
      <w:tr w:rsidR="006E6CC0" w:rsidRPr="006E6CC0" w14:paraId="3EA760BA" w14:textId="250802A8" w:rsidTr="00F619E0">
        <w:tc>
          <w:tcPr>
            <w:tcW w:w="1277" w:type="dxa"/>
            <w:vMerge/>
          </w:tcPr>
          <w:p w14:paraId="121F173B" w14:textId="77777777" w:rsidR="006E6CC0" w:rsidRDefault="006E6CC0" w:rsidP="006E6C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DCADFD7" w14:textId="0123B263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GO:0051099</w:t>
            </w:r>
          </w:p>
        </w:tc>
        <w:tc>
          <w:tcPr>
            <w:tcW w:w="6237" w:type="dxa"/>
          </w:tcPr>
          <w:p w14:paraId="7AFA17CA" w14:textId="6399A43D" w:rsidR="006E6CC0" w:rsidRPr="00561F6F" w:rsidRDefault="006E6CC0" w:rsidP="006E6CC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binding</w:t>
            </w:r>
          </w:p>
        </w:tc>
        <w:tc>
          <w:tcPr>
            <w:tcW w:w="1134" w:type="dxa"/>
          </w:tcPr>
          <w:p w14:paraId="676F94AB" w14:textId="5FC1B4A6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</w:tcPr>
          <w:p w14:paraId="3F5AA034" w14:textId="253C3333" w:rsidR="006E6CC0" w:rsidRPr="00561F6F" w:rsidRDefault="006E6CC0" w:rsidP="006E6CC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0.04</w:t>
            </w:r>
          </w:p>
        </w:tc>
      </w:tr>
      <w:tr w:rsidR="006E6CC0" w:rsidRPr="006E6CC0" w14:paraId="7C3E3E55" w14:textId="12C0B513" w:rsidTr="00F619E0">
        <w:tc>
          <w:tcPr>
            <w:tcW w:w="1277" w:type="dxa"/>
            <w:vMerge/>
          </w:tcPr>
          <w:p w14:paraId="36369C08" w14:textId="77777777" w:rsidR="006E6CC0" w:rsidRDefault="006E6CC0" w:rsidP="006E6C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80CBE4A" w14:textId="517F3E14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GO:0031445</w:t>
            </w:r>
          </w:p>
        </w:tc>
        <w:tc>
          <w:tcPr>
            <w:tcW w:w="6237" w:type="dxa"/>
          </w:tcPr>
          <w:p w14:paraId="4BECFF7D" w14:textId="183EA94E" w:rsidR="006E6CC0" w:rsidRPr="00561F6F" w:rsidRDefault="006E6CC0" w:rsidP="006E6CC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heterochromatin assembly</w:t>
            </w:r>
          </w:p>
        </w:tc>
        <w:tc>
          <w:tcPr>
            <w:tcW w:w="1134" w:type="dxa"/>
          </w:tcPr>
          <w:p w14:paraId="5E1239BF" w14:textId="1184FEC7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</w:tcPr>
          <w:p w14:paraId="05EF46A3" w14:textId="362EC434" w:rsidR="006E6CC0" w:rsidRPr="00561F6F" w:rsidRDefault="006E6CC0" w:rsidP="006E6CC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0.17</w:t>
            </w:r>
          </w:p>
        </w:tc>
      </w:tr>
      <w:tr w:rsidR="006E6CC0" w:rsidRPr="006E6CC0" w14:paraId="71C043AD" w14:textId="47759F8D" w:rsidTr="00F619E0">
        <w:tc>
          <w:tcPr>
            <w:tcW w:w="1277" w:type="dxa"/>
            <w:vMerge/>
          </w:tcPr>
          <w:p w14:paraId="7AEA3CEF" w14:textId="77777777" w:rsidR="006E6CC0" w:rsidRDefault="006E6CC0" w:rsidP="006E6C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73098FC" w14:textId="197D755D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GO:0010847</w:t>
            </w:r>
          </w:p>
        </w:tc>
        <w:tc>
          <w:tcPr>
            <w:tcW w:w="6237" w:type="dxa"/>
          </w:tcPr>
          <w:p w14:paraId="6E69AE45" w14:textId="36F1D374" w:rsidR="006E6CC0" w:rsidRPr="00561F6F" w:rsidRDefault="006E6CC0" w:rsidP="006E6CC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chromatin assembly</w:t>
            </w:r>
          </w:p>
        </w:tc>
        <w:tc>
          <w:tcPr>
            <w:tcW w:w="1134" w:type="dxa"/>
          </w:tcPr>
          <w:p w14:paraId="674F8C25" w14:textId="3B29C34D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</w:tcPr>
          <w:p w14:paraId="0676B0E1" w14:textId="4C363498" w:rsidR="006E6CC0" w:rsidRPr="00561F6F" w:rsidRDefault="006E6CC0" w:rsidP="006E6CC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0.15</w:t>
            </w:r>
          </w:p>
        </w:tc>
      </w:tr>
      <w:tr w:rsidR="006E6CC0" w:rsidRPr="006E6CC0" w14:paraId="7937F25D" w14:textId="77777777" w:rsidTr="00F619E0">
        <w:tc>
          <w:tcPr>
            <w:tcW w:w="1277" w:type="dxa"/>
            <w:vMerge/>
          </w:tcPr>
          <w:p w14:paraId="3B7FAE22" w14:textId="77777777" w:rsidR="006E6CC0" w:rsidRDefault="006E6CC0" w:rsidP="006E6C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C482C63" w14:textId="7D0C2588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GO:0001672</w:t>
            </w:r>
          </w:p>
        </w:tc>
        <w:tc>
          <w:tcPr>
            <w:tcW w:w="6237" w:type="dxa"/>
          </w:tcPr>
          <w:p w14:paraId="67DBAA3A" w14:textId="092B84AA" w:rsidR="006E6CC0" w:rsidRPr="00561F6F" w:rsidRDefault="006E6CC0" w:rsidP="006E6CC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chromatin assembly or disassembly</w:t>
            </w:r>
          </w:p>
        </w:tc>
        <w:tc>
          <w:tcPr>
            <w:tcW w:w="1134" w:type="dxa"/>
          </w:tcPr>
          <w:p w14:paraId="711E7239" w14:textId="568C79F8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</w:tcPr>
          <w:p w14:paraId="3810D7EA" w14:textId="662FF542" w:rsidR="006E6CC0" w:rsidRPr="00561F6F" w:rsidRDefault="006E6CC0" w:rsidP="006E6CC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</w:tr>
      <w:tr w:rsidR="006E6CC0" w:rsidRPr="006E6CC0" w14:paraId="04E38BD6" w14:textId="126C5440" w:rsidTr="00F619E0">
        <w:tc>
          <w:tcPr>
            <w:tcW w:w="1277" w:type="dxa"/>
            <w:vMerge/>
          </w:tcPr>
          <w:p w14:paraId="77F134B0" w14:textId="77777777" w:rsidR="006E6CC0" w:rsidRDefault="006E6CC0" w:rsidP="006E6C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B7F330E" w14:textId="5608CDD0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GO:0046856</w:t>
            </w:r>
          </w:p>
        </w:tc>
        <w:tc>
          <w:tcPr>
            <w:tcW w:w="6237" w:type="dxa"/>
          </w:tcPr>
          <w:p w14:paraId="59D6884F" w14:textId="658D2487" w:rsidR="006E6CC0" w:rsidRPr="00561F6F" w:rsidRDefault="006E6CC0" w:rsidP="006E6CC0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 dephosphorylation</w:t>
            </w:r>
          </w:p>
        </w:tc>
        <w:tc>
          <w:tcPr>
            <w:tcW w:w="1134" w:type="dxa"/>
          </w:tcPr>
          <w:p w14:paraId="16383204" w14:textId="58E0E0D5" w:rsidR="006E6CC0" w:rsidRPr="00561F6F" w:rsidRDefault="006E6CC0" w:rsidP="006E6CC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</w:tcPr>
          <w:p w14:paraId="60E8CAAE" w14:textId="461E2EE2" w:rsidR="006E6CC0" w:rsidRPr="00561F6F" w:rsidRDefault="006E6CC0" w:rsidP="006E6CC0">
            <w:pPr>
              <w:tabs>
                <w:tab w:val="left" w:pos="882"/>
              </w:tabs>
              <w:ind w:rightChars="-49" w:right="-103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6E6CC0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</w:tr>
    </w:tbl>
    <w:p w14:paraId="48ACDB9D" w14:textId="77777777" w:rsidR="00BE58CA" w:rsidRPr="00BE58CA" w:rsidRDefault="00BE58CA" w:rsidP="00BE58CA">
      <w:pPr>
        <w:jc w:val="center"/>
        <w:rPr>
          <w:rFonts w:ascii="Times New Roman" w:hAnsi="Times New Roman" w:cs="Times New Roman"/>
          <w:b/>
          <w:bCs/>
        </w:rPr>
      </w:pPr>
    </w:p>
    <w:sectPr w:rsidR="00BE58CA" w:rsidRPr="00BE58CA" w:rsidSect="00BE58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71"/>
    <w:rsid w:val="00036437"/>
    <w:rsid w:val="00060052"/>
    <w:rsid w:val="002B1E80"/>
    <w:rsid w:val="00336C8D"/>
    <w:rsid w:val="004D4489"/>
    <w:rsid w:val="00561F6F"/>
    <w:rsid w:val="006E6CC0"/>
    <w:rsid w:val="007205A9"/>
    <w:rsid w:val="00790CA5"/>
    <w:rsid w:val="00800452"/>
    <w:rsid w:val="00A45282"/>
    <w:rsid w:val="00BE58CA"/>
    <w:rsid w:val="00C3391E"/>
    <w:rsid w:val="00D31DB0"/>
    <w:rsid w:val="00E17C71"/>
    <w:rsid w:val="00E96574"/>
    <w:rsid w:val="00F37DE3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E217"/>
  <w15:chartTrackingRefBased/>
  <w15:docId w15:val="{38FA67CB-65F8-4798-BC88-40C334D9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娣</dc:creator>
  <cp:keywords/>
  <dc:description/>
  <cp:lastModifiedBy>张 娣</cp:lastModifiedBy>
  <cp:revision>13</cp:revision>
  <dcterms:created xsi:type="dcterms:W3CDTF">2020-10-04T13:46:00Z</dcterms:created>
  <dcterms:modified xsi:type="dcterms:W3CDTF">2021-02-26T00:33:00Z</dcterms:modified>
</cp:coreProperties>
</file>