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96933" w14:textId="4B8A95B0" w:rsidR="00BC3133" w:rsidRDefault="00BC3133" w:rsidP="00BC3133">
      <w:pPr>
        <w:jc w:val="center"/>
      </w:pPr>
      <w:r>
        <w:t>Databook</w:t>
      </w:r>
    </w:p>
    <w:tbl>
      <w:tblPr>
        <w:tblW w:w="15191" w:type="dxa"/>
        <w:tblLook w:val="04A0" w:firstRow="1" w:lastRow="0" w:firstColumn="1" w:lastColumn="0" w:noHBand="0" w:noVBand="1"/>
      </w:tblPr>
      <w:tblGrid>
        <w:gridCol w:w="440"/>
        <w:gridCol w:w="1571"/>
        <w:gridCol w:w="6160"/>
        <w:gridCol w:w="7020"/>
      </w:tblGrid>
      <w:tr w:rsidR="00BC3133" w:rsidRPr="00BC3133" w14:paraId="6626F2F3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64AA" w14:textId="77777777" w:rsidR="00BC3133" w:rsidRPr="00BC3133" w:rsidRDefault="00BC3133" w:rsidP="00BC3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B6E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Variable_name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CFD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Description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7AB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Code/unit</w:t>
            </w:r>
          </w:p>
        </w:tc>
      </w:tr>
      <w:tr w:rsidR="00BC3133" w:rsidRPr="00BC3133" w14:paraId="108E3630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0E1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CA90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age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D5D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age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B00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years</w:t>
            </w:r>
          </w:p>
        </w:tc>
      </w:tr>
      <w:tr w:rsidR="00BC3133" w:rsidRPr="00BC3133" w14:paraId="09999FD7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93C6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DF9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sex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29F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sex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17CA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1=male, 2=female</w:t>
            </w:r>
          </w:p>
        </w:tc>
      </w:tr>
      <w:tr w:rsidR="00BC3133" w:rsidRPr="00BC3133" w14:paraId="011A022E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AD88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1D9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eskd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D66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presence of end stage kidney disease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A9A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3DB4FD6A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5854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828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bw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7B0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body weight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D36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kg</w:t>
            </w:r>
          </w:p>
        </w:tc>
      </w:tr>
      <w:tr w:rsidR="00BC3133" w:rsidRPr="00BC3133" w14:paraId="1372CE56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A8CB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530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ht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1BBA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height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67A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cm</w:t>
            </w:r>
          </w:p>
        </w:tc>
      </w:tr>
      <w:tr w:rsidR="00BC3133" w:rsidRPr="00BC3133" w14:paraId="6B7566BE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6A19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050A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bmi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472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body mass index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2440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kg/</w:t>
            </w: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sq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-m</w:t>
            </w:r>
          </w:p>
        </w:tc>
      </w:tr>
      <w:tr w:rsidR="00BC3133" w:rsidRPr="00BC3133" w14:paraId="6D0B8664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6968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814A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u_dm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CAC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pre-existing diabetes mellitus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E8E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06C9356A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9074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A22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u_ht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C7A7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pre-existing hypertension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137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5D666040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E90A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40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u_dlp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147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pre-existing dyslipidemia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AF4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39C61938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58F5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837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u_cad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A174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pre-existing cardiovascular disease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AE56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1547469C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5C78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73B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u_cva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DA5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pre-existing cerebrovascular accident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2C68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625BA2C8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9B51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640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u_ckd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8D5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pre-existing chronic kidney disease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A41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0E0FCB1B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BFF9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B430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hos_day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4B4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hospiral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 xml:space="preserve"> length of stay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068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days</w:t>
            </w:r>
          </w:p>
        </w:tc>
      </w:tr>
      <w:tr w:rsidR="00BC3133" w:rsidRPr="00BC3133" w14:paraId="146DFC25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7EAA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E78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icu_day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AAA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length of stay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4C0A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days</w:t>
            </w:r>
          </w:p>
        </w:tc>
      </w:tr>
      <w:tr w:rsidR="00BC3133" w:rsidRPr="00BC3133" w14:paraId="443854B3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C91E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6E2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op_time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710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operative time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455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hours</w:t>
            </w:r>
          </w:p>
        </w:tc>
      </w:tr>
      <w:tr w:rsidR="00BC3133" w:rsidRPr="00BC3133" w14:paraId="7D70C602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1ECF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C57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cr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2188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sereum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 xml:space="preserve"> creatinine at ICU admission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F1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mg/dL</w:t>
            </w:r>
          </w:p>
        </w:tc>
      </w:tr>
      <w:tr w:rsidR="00BC3133" w:rsidRPr="00BC3133" w14:paraId="114B11EF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3E13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5450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egfr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731A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estimate glomerular filtration rate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97D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ml/min</w:t>
            </w:r>
          </w:p>
        </w:tc>
      </w:tr>
      <w:tr w:rsidR="00BC3133" w:rsidRPr="00BC3133" w14:paraId="79861984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AB9C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327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icu_death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2BA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Death at ICU admission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0AB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23B08B8D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C867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DD2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hos_death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E54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Death during hospital admission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D8F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61509D1D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5CB1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C2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srests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0E4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SOFA-respiratory score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4E6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score</w:t>
            </w:r>
          </w:p>
        </w:tc>
      </w:tr>
      <w:tr w:rsidR="00BC3133" w:rsidRPr="00BC3133" w14:paraId="0586BE06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427D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B744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slivers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56E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SOFA-liver score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079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score</w:t>
            </w:r>
          </w:p>
        </w:tc>
      </w:tr>
      <w:tr w:rsidR="00BC3133" w:rsidRPr="00BC3133" w14:paraId="2E44E0A4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9132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FAA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scvsbps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1AE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SOFA-cardiovascular score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22B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score</w:t>
            </w:r>
          </w:p>
        </w:tc>
      </w:tr>
      <w:tr w:rsidR="00BC3133" w:rsidRPr="00BC3133" w14:paraId="366090B1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B2BF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019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ssgcs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93C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SOFA-GCS score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4E8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score</w:t>
            </w:r>
          </w:p>
        </w:tc>
      </w:tr>
      <w:tr w:rsidR="00BC3133" w:rsidRPr="00BC3133" w14:paraId="3C6CD0AD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AA5F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D0B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splt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938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platelet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ACB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per cubic ml</w:t>
            </w:r>
          </w:p>
        </w:tc>
      </w:tr>
      <w:tr w:rsidR="00BC3133" w:rsidRPr="00BC3133" w14:paraId="3F2835A6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568A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AFD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splts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B948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SOFA-coagulopathy score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CCA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score</w:t>
            </w:r>
          </w:p>
        </w:tc>
      </w:tr>
      <w:tr w:rsidR="00BC3133" w:rsidRPr="00BC3133" w14:paraId="7DEF8FA9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F022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FF1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scrs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4000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SOFA-Renal score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FD8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score</w:t>
            </w:r>
          </w:p>
        </w:tc>
      </w:tr>
      <w:tr w:rsidR="00BC3133" w:rsidRPr="00BC3133" w14:paraId="2449D410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3702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483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stotals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C69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SOFA total score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644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score</w:t>
            </w:r>
          </w:p>
        </w:tc>
      </w:tr>
      <w:tr w:rsidR="00BC3133" w:rsidRPr="00BC3133" w14:paraId="7690684B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277B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5FF7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snonrenals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6F1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SOFA non-renal score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39A0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score</w:t>
            </w:r>
          </w:p>
        </w:tc>
      </w:tr>
      <w:tr w:rsidR="00BC3133" w:rsidRPr="00BC3133" w14:paraId="4D10D2F2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F5CA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29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19A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asa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07C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ASA physical status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883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score</w:t>
            </w:r>
          </w:p>
        </w:tc>
      </w:tr>
      <w:tr w:rsidR="00BC3133" w:rsidRPr="00BC3133" w14:paraId="4942650B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63A2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0FE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emer_n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C06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Emergency surgery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CF3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073EAA6B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3EB3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1B7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anesthesia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68A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anesthesia technique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557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1=GA, 2= RA</w:t>
            </w:r>
          </w:p>
        </w:tc>
      </w:tr>
      <w:tr w:rsidR="00BC3133" w:rsidRPr="00BC3133" w14:paraId="6EE6986E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8099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2A2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systbp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DE7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systolic blood pressure at ICU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A16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mmHg</w:t>
            </w:r>
          </w:p>
        </w:tc>
      </w:tr>
      <w:tr w:rsidR="00BC3133" w:rsidRPr="00BC3133" w14:paraId="145060E1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98E4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301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diasbp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5386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diastolic blood pressure at ICU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F08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mmHg</w:t>
            </w:r>
          </w:p>
        </w:tc>
      </w:tr>
      <w:tr w:rsidR="00BC3133" w:rsidRPr="00BC3133" w14:paraId="773D65EE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4D4F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CB08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vasopressor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CAF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vasopressor at ICU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715A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59C8BFDC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4C4E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1518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type_new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FB8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type of surgery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02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 xml:space="preserve">1=GI </w:t>
            </w: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sx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 xml:space="preserve">, 2= vascular </w:t>
            </w: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sx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, 3=</w:t>
            </w: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uro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sx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, 5=</w:t>
            </w: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hepato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sx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 xml:space="preserve">, 6=neuro </w:t>
            </w: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sx</w:t>
            </w:r>
            <w:proofErr w:type="spellEnd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, 7=CVT, 9=others</w:t>
            </w:r>
          </w:p>
        </w:tc>
      </w:tr>
      <w:tr w:rsidR="00BC3133" w:rsidRPr="00BC3133" w14:paraId="06547A28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5057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BEE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type1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28B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gastrointestinal surgery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E607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5EEE9F75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FB50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2167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type2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3146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 xml:space="preserve">vascular </w:t>
            </w: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sugery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47D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394DB22A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31DC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7D0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 xml:space="preserve">type3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AB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urological surgery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082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475213E9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CCD9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39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87A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type5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33C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hepato-pancreato-biliary surgery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6914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71199CC5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AC3C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446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type6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E02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neurosurgery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970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18633D17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239B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CD4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type7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A40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cardiothoracic surgery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99C7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769E1C9B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4E02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747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type9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2650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others surgery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BB87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1BDAEBEE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5C2C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lastRenderedPageBreak/>
              <w:t>43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D330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icu_day_c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8BB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length of stay-censor at 30 days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C21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days</w:t>
            </w:r>
          </w:p>
        </w:tc>
      </w:tr>
      <w:tr w:rsidR="00BC3133" w:rsidRPr="00BC3133" w14:paraId="21BBE24C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D690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28A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c_elytes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8BE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electrolytes imbalance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91A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15B0EBE1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4D8F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3985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c_aki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839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Acute kidney injury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6E16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02E1E114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DED2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EE16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c_sepsis_all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ACF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sepsis from every sites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4E6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673D5CB3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6D32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E21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c_sepsis_pne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95C7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pneumonia causing sepsis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ABB7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3166EBAE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3B56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12D4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c_uti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3EE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urinary tract infection causing sepsis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4536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269DB3C4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3B7D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49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1CF9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c_ssi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723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soft tissue and skin infection causing sepsis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A30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72B6A9F5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26B8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50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236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c_sepsis_other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2578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sepsis by other causes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2F47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23243105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0846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51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5166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c_cvd_all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AC7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cardiovascular diseases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4496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38C5B0A2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507A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52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32F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c_ami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BF24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acute coronary syndrome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C0D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1D6CC7FD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023C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53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60E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c_chf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7FF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congestive heart failure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5FE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36736B59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F3EC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54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9BB8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c_arrhytm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CCC4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cardiac arrhythmia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5CC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6F256D98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0C54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55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A19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c_gib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3A93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gastrointestinal bleeding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FFC1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0EB342EA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624C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56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BDAB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c_cva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54EF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cerebrovascular accident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52ED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  <w:tr w:rsidR="00BC3133" w:rsidRPr="00BC3133" w14:paraId="761B1BE0" w14:textId="77777777" w:rsidTr="00BC3133">
        <w:trPr>
          <w:trHeight w:val="2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C561" w14:textId="77777777" w:rsidR="00BC3133" w:rsidRPr="00BC3133" w:rsidRDefault="00BC3133" w:rsidP="00BC3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57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E0D2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c_dvt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B62C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ICU co-morbidity with deep venous thrombosis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A6AE" w14:textId="77777777" w:rsidR="00BC3133" w:rsidRPr="00BC3133" w:rsidRDefault="00BC3133" w:rsidP="00BC3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BC3133">
              <w:rPr>
                <w:rFonts w:ascii="Calibri" w:eastAsia="Times New Roman" w:hAnsi="Calibri" w:cs="Calibri"/>
                <w:color w:val="000000"/>
                <w:szCs w:val="22"/>
              </w:rPr>
              <w:t>1=yes, 0=no</w:t>
            </w:r>
          </w:p>
        </w:tc>
      </w:tr>
    </w:tbl>
    <w:p w14:paraId="3998D3A8" w14:textId="77777777" w:rsidR="00B13D27" w:rsidRDefault="00B13D27"/>
    <w:sectPr w:rsidR="00B13D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33"/>
    <w:rsid w:val="00B13D27"/>
    <w:rsid w:val="00BC3133"/>
    <w:rsid w:val="00C2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E2E1"/>
  <w15:chartTrackingRefBased/>
  <w15:docId w15:val="{26B48263-1784-49E2-8B29-39CB5263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C246F7"/>
    <w:pPr>
      <w:framePr w:wrap="around" w:vAnchor="text" w:hAnchor="text" w:y="1"/>
      <w:tabs>
        <w:tab w:val="left" w:pos="1320"/>
        <w:tab w:val="right" w:leader="dot" w:pos="8296"/>
      </w:tabs>
      <w:spacing w:after="0" w:line="240" w:lineRule="auto"/>
      <w:ind w:firstLine="720"/>
    </w:pPr>
    <w:rPr>
      <w:rFonts w:ascii="TH Sarabun New" w:hAnsi="TH Sarabun New" w:cs="TH Sarabun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Konlawij T</dc:creator>
  <cp:keywords/>
  <dc:description/>
  <cp:lastModifiedBy>Konlawij T</cp:lastModifiedBy>
  <cp:revision>1</cp:revision>
  <dcterms:created xsi:type="dcterms:W3CDTF">2020-04-16T06:18:00Z</dcterms:created>
  <dcterms:modified xsi:type="dcterms:W3CDTF">2020-04-16T06:19:00Z</dcterms:modified>
</cp:coreProperties>
</file>