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D5" w:rsidRPr="00644473" w:rsidRDefault="004B7DD5" w:rsidP="004B7D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44473">
        <w:rPr>
          <w:rFonts w:ascii="Times New Roman" w:hAnsi="Times New Roman" w:cs="Times New Roman"/>
          <w:b/>
          <w:sz w:val="20"/>
          <w:szCs w:val="20"/>
        </w:rPr>
        <w:t>Supplemental</w:t>
      </w:r>
      <w:proofErr w:type="spellEnd"/>
      <w:r w:rsidRPr="006444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44473">
        <w:rPr>
          <w:rFonts w:ascii="Times New Roman" w:hAnsi="Times New Roman" w:cs="Times New Roman"/>
          <w:b/>
          <w:sz w:val="20"/>
          <w:szCs w:val="20"/>
        </w:rPr>
        <w:t>Table</w:t>
      </w:r>
      <w:proofErr w:type="spellEnd"/>
      <w:r w:rsidRPr="00644473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64447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644473">
        <w:rPr>
          <w:rFonts w:ascii="Times New Roman" w:hAnsi="Times New Roman" w:cs="Times New Roman"/>
          <w:sz w:val="20"/>
          <w:szCs w:val="20"/>
        </w:rPr>
        <w:t>Genotypic</w:t>
      </w:r>
      <w:proofErr w:type="spellEnd"/>
      <w:r w:rsidRPr="006444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47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6444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473">
        <w:rPr>
          <w:rFonts w:ascii="Times New Roman" w:hAnsi="Times New Roman" w:cs="Times New Roman"/>
          <w:sz w:val="20"/>
          <w:szCs w:val="20"/>
        </w:rPr>
        <w:t>allelic</w:t>
      </w:r>
      <w:proofErr w:type="spellEnd"/>
      <w:r w:rsidRPr="006444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473">
        <w:rPr>
          <w:rFonts w:ascii="Times New Roman" w:hAnsi="Times New Roman" w:cs="Times New Roman"/>
          <w:sz w:val="20"/>
          <w:szCs w:val="20"/>
        </w:rPr>
        <w:t>distributions</w:t>
      </w:r>
      <w:proofErr w:type="spellEnd"/>
      <w:r w:rsidRPr="006444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473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6444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4473">
        <w:rPr>
          <w:rFonts w:ascii="Times New Roman" w:hAnsi="Times New Roman" w:cs="Times New Roman"/>
          <w:sz w:val="20"/>
          <w:szCs w:val="20"/>
        </w:rPr>
        <w:t>bod</w:t>
      </w:r>
      <w:r>
        <w:rPr>
          <w:rFonts w:ascii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index status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glycemic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status.</w:t>
      </w:r>
    </w:p>
    <w:tbl>
      <w:tblPr>
        <w:tblpPr w:leftFromText="141" w:rightFromText="141" w:vertAnchor="text" w:horzAnchor="margin" w:tblpY="-160"/>
        <w:tblW w:w="8988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1601"/>
        <w:gridCol w:w="2103"/>
        <w:gridCol w:w="1843"/>
        <w:gridCol w:w="1559"/>
        <w:gridCol w:w="199"/>
      </w:tblGrid>
      <w:tr w:rsidR="004B7DD5" w:rsidTr="00567B43">
        <w:trPr>
          <w:gridAfter w:val="1"/>
          <w:wAfter w:w="199" w:type="dxa"/>
          <w:trHeight w:hRule="exact" w:val="575"/>
        </w:trPr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4447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Glycemic</w:t>
            </w:r>
            <w:proofErr w:type="spellEnd"/>
            <w:r w:rsidRPr="0064447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Status</w:t>
            </w: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4447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Genotype</w:t>
            </w:r>
            <w:proofErr w:type="spellEnd"/>
            <w:r w:rsidRPr="0064447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/</w:t>
            </w:r>
            <w:proofErr w:type="spellStart"/>
            <w:r w:rsidRPr="0064447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Allele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7DD5" w:rsidRPr="00644473" w:rsidRDefault="000610D1" w:rsidP="003733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Normal-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weight</w:t>
            </w:r>
            <w:proofErr w:type="spellEnd"/>
            <w:r w:rsidR="0059442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(N</w:t>
            </w:r>
            <w:r w:rsidR="00191FE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=</w:t>
            </w:r>
            <w:r w:rsidR="00567B4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280</w:t>
            </w:r>
            <w:r w:rsidR="00191FE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)</w:t>
            </w:r>
            <w:r w:rsidR="003733AD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br/>
            </w:r>
            <w:r w:rsidR="003733AD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 xml:space="preserve"> N (%)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7DD5" w:rsidRPr="00644473" w:rsidRDefault="00A96DCF" w:rsidP="003733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>Overweight</w:t>
            </w:r>
            <w:r w:rsidR="00594426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 xml:space="preserve"> (N</w:t>
            </w:r>
            <w:r w:rsidR="00191FEE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>=</w:t>
            </w:r>
            <w:r w:rsidR="00567B43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>424</w:t>
            </w:r>
            <w:r w:rsidR="00191FEE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>)</w:t>
            </w:r>
            <w:r w:rsidR="003733AD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br/>
              <w:t xml:space="preserve"> N (%)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FEE" w:rsidRDefault="004B7DD5" w:rsidP="003733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>Obesity</w:t>
            </w:r>
            <w:r w:rsidR="00594426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 xml:space="preserve"> (N</w:t>
            </w:r>
            <w:r w:rsidR="00191FEE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>=</w:t>
            </w:r>
            <w:r w:rsidR="00567B43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>319</w:t>
            </w:r>
            <w:r w:rsidR="00191FEE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>)</w:t>
            </w:r>
            <w:r w:rsidR="00191FEE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br/>
              <w:t xml:space="preserve"> N (%)</w:t>
            </w:r>
          </w:p>
          <w:p w:rsidR="004B7DD5" w:rsidRPr="003733AD" w:rsidRDefault="003733AD" w:rsidP="003733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br/>
              <w:t xml:space="preserve"> N (%)</w:t>
            </w:r>
          </w:p>
        </w:tc>
      </w:tr>
      <w:tr w:rsidR="004B7DD5" w:rsidTr="00567B43">
        <w:trPr>
          <w:gridAfter w:val="1"/>
          <w:wAfter w:w="199" w:type="dxa"/>
          <w:trHeight w:hRule="exact" w:val="227"/>
        </w:trPr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>Non-T2D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>CC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64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106 (46)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06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136 (44)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90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120 (53)</w:t>
            </w:r>
          </w:p>
        </w:tc>
      </w:tr>
      <w:tr w:rsidR="004B7DD5" w:rsidTr="00567B43">
        <w:trPr>
          <w:gridAfter w:val="1"/>
          <w:wAfter w:w="199" w:type="dxa"/>
          <w:trHeight w:hRule="exact" w:val="227"/>
        </w:trPr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>CT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64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105 (46)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06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148 (48)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90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 (40)</w:t>
            </w:r>
          </w:p>
        </w:tc>
      </w:tr>
      <w:tr w:rsidR="004B7DD5" w:rsidTr="00567B43">
        <w:trPr>
          <w:gridAfter w:val="1"/>
          <w:wAfter w:w="199" w:type="dxa"/>
          <w:trHeight w:hRule="exact" w:val="227"/>
        </w:trPr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>TT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64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 (08)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06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 (08)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90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 (07)</w:t>
            </w:r>
          </w:p>
        </w:tc>
      </w:tr>
      <w:tr w:rsidR="004B7DD5" w:rsidTr="00567B43">
        <w:trPr>
          <w:gridAfter w:val="1"/>
          <w:wAfter w:w="199" w:type="dxa"/>
          <w:trHeight w:hRule="exact" w:val="227"/>
        </w:trPr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>C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64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317 (69)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06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420 (68)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90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330 (73)</w:t>
            </w:r>
          </w:p>
        </w:tc>
      </w:tr>
      <w:tr w:rsidR="004B7DD5" w:rsidTr="00567B43">
        <w:trPr>
          <w:gridAfter w:val="1"/>
          <w:wAfter w:w="199" w:type="dxa"/>
          <w:trHeight w:hRule="exact" w:val="227"/>
        </w:trPr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>T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64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141 (31)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06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194 (32)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90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124 (27)</w:t>
            </w:r>
          </w:p>
        </w:tc>
      </w:tr>
      <w:tr w:rsidR="004B7DD5" w:rsidTr="00567B43">
        <w:trPr>
          <w:gridAfter w:val="1"/>
          <w:wAfter w:w="199" w:type="dxa"/>
          <w:trHeight w:hRule="exact" w:val="227"/>
        </w:trPr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64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06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90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</w:p>
        </w:tc>
      </w:tr>
      <w:tr w:rsidR="004B7DD5" w:rsidTr="00567B43">
        <w:trPr>
          <w:gridAfter w:val="1"/>
          <w:wAfter w:w="199" w:type="dxa"/>
          <w:trHeight w:hRule="exact" w:val="227"/>
        </w:trPr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>T2D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val="en-GB" w:eastAsia="pt-BR"/>
              </w:rPr>
              <w:t>C</w:t>
            </w:r>
            <w:r w:rsidRPr="0064447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64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21 (41)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06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47 (40)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9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46 (50)</w:t>
            </w:r>
          </w:p>
        </w:tc>
      </w:tr>
      <w:tr w:rsidR="004B7DD5" w:rsidTr="00567B43">
        <w:trPr>
          <w:gridAfter w:val="1"/>
          <w:wAfter w:w="199" w:type="dxa"/>
          <w:trHeight w:hRule="exact" w:val="227"/>
        </w:trPr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64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19 (37)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06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54 (46)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9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38 (41)</w:t>
            </w:r>
          </w:p>
        </w:tc>
      </w:tr>
      <w:tr w:rsidR="004B7DD5" w:rsidTr="00567B43">
        <w:trPr>
          <w:gridAfter w:val="1"/>
          <w:wAfter w:w="199" w:type="dxa"/>
          <w:trHeight w:hRule="exact" w:val="227"/>
        </w:trPr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TT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64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11 (22)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06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16 (14)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9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08 (09)</w:t>
            </w:r>
          </w:p>
        </w:tc>
      </w:tr>
      <w:tr w:rsidR="004B7DD5" w:rsidTr="00567B43">
        <w:trPr>
          <w:gridAfter w:val="1"/>
          <w:wAfter w:w="199" w:type="dxa"/>
          <w:trHeight w:hRule="exact" w:val="227"/>
        </w:trPr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64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61 (60)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06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148 (63)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9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130 (71)</w:t>
            </w:r>
          </w:p>
        </w:tc>
      </w:tr>
      <w:tr w:rsidR="004B7DD5" w:rsidTr="00567B43">
        <w:trPr>
          <w:gridAfter w:val="1"/>
          <w:wAfter w:w="199" w:type="dxa"/>
          <w:trHeight w:hRule="exact" w:val="227"/>
        </w:trPr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64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41 (40)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06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86 (27)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9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54 (29)</w:t>
            </w:r>
          </w:p>
        </w:tc>
      </w:tr>
      <w:tr w:rsidR="004B7DD5" w:rsidTr="00567B43">
        <w:trPr>
          <w:gridAfter w:val="1"/>
          <w:wAfter w:w="199" w:type="dxa"/>
          <w:trHeight w:hRule="exact" w:val="227"/>
        </w:trPr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64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06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9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B7DD5" w:rsidTr="00567B43">
        <w:trPr>
          <w:gridAfter w:val="1"/>
          <w:wAfter w:w="199" w:type="dxa"/>
          <w:trHeight w:hRule="exact" w:val="227"/>
        </w:trPr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CC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64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127 (46)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06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183 (43)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9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166 (52)</w:t>
            </w:r>
          </w:p>
        </w:tc>
      </w:tr>
      <w:tr w:rsidR="004B7DD5" w:rsidTr="00567B43">
        <w:trPr>
          <w:gridAfter w:val="1"/>
          <w:wAfter w:w="199" w:type="dxa"/>
          <w:trHeight w:hRule="exact" w:val="227"/>
        </w:trPr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64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124 (44)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06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202 (48)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9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128 (40)</w:t>
            </w:r>
          </w:p>
        </w:tc>
      </w:tr>
      <w:tr w:rsidR="004B7DD5" w:rsidTr="00567B43">
        <w:trPr>
          <w:gridAfter w:val="1"/>
          <w:wAfter w:w="199" w:type="dxa"/>
          <w:trHeight w:hRule="exact" w:val="227"/>
        </w:trPr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TT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64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29 (10)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06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39 (09)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9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25 (08)</w:t>
            </w:r>
          </w:p>
        </w:tc>
      </w:tr>
      <w:tr w:rsidR="004B7DD5" w:rsidTr="00567B43">
        <w:trPr>
          <w:gridAfter w:val="1"/>
          <w:wAfter w:w="199" w:type="dxa"/>
          <w:trHeight w:hRule="exact" w:val="227"/>
        </w:trPr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64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378 (68)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06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568 (67)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9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460 (72)</w:t>
            </w:r>
          </w:p>
        </w:tc>
      </w:tr>
      <w:tr w:rsidR="004B7DD5" w:rsidTr="00567B43">
        <w:trPr>
          <w:gridAfter w:val="1"/>
          <w:wAfter w:w="199" w:type="dxa"/>
          <w:trHeight w:hRule="exact" w:val="227"/>
        </w:trPr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21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64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182 (32)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06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280 (33)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7DD5" w:rsidRPr="00644473" w:rsidRDefault="004B7DD5" w:rsidP="00104D42">
            <w:pPr>
              <w:spacing w:line="240" w:lineRule="auto"/>
              <w:ind w:right="49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44473">
              <w:rPr>
                <w:rFonts w:ascii="Times New Roman" w:hAnsi="Times New Roman" w:cs="Times New Roman"/>
                <w:sz w:val="20"/>
                <w:szCs w:val="20"/>
              </w:rPr>
              <w:t>178 (30)</w:t>
            </w:r>
          </w:p>
        </w:tc>
      </w:tr>
      <w:tr w:rsidR="004B7DD5" w:rsidRPr="007B3172" w:rsidTr="00567B43">
        <w:trPr>
          <w:trHeight w:val="70"/>
        </w:trPr>
        <w:tc>
          <w:tcPr>
            <w:tcW w:w="8988" w:type="dxa"/>
            <w:gridSpan w:val="6"/>
            <w:tcBorders>
              <w:top w:val="single" w:sz="4" w:space="0" w:color="000000"/>
              <w:bottom w:val="single" w:sz="4" w:space="0" w:color="FFFFFF"/>
            </w:tcBorders>
            <w:shd w:val="clear" w:color="auto" w:fill="auto"/>
          </w:tcPr>
          <w:p w:rsidR="004B7DD5" w:rsidRPr="0023113A" w:rsidRDefault="004B7DD5" w:rsidP="00104D4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Data are presented as Nº (%); </w:t>
            </w:r>
            <w:r w:rsidRPr="006444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Total means all together, including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volunteers </w:t>
            </w:r>
            <w:r w:rsidRPr="006444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both with and without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type 2 diabetes mellitus.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</w:r>
            <w:r w:rsidRPr="00AF5644">
              <w:rPr>
                <w:rFonts w:ascii="Times New Roman" w:hAnsi="Times New Roman"/>
                <w:sz w:val="18"/>
                <w:szCs w:val="18"/>
              </w:rPr>
              <w:t xml:space="preserve"> BMI </w:t>
            </w:r>
            <w:proofErr w:type="spellStart"/>
            <w:r w:rsidRPr="00AF5644">
              <w:rPr>
                <w:rFonts w:ascii="Times New Roman" w:hAnsi="Times New Roman"/>
                <w:sz w:val="18"/>
                <w:szCs w:val="18"/>
              </w:rPr>
              <w:t>classification</w:t>
            </w:r>
            <w:proofErr w:type="spellEnd"/>
            <w:r w:rsidRPr="00AF56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644">
              <w:rPr>
                <w:rFonts w:ascii="Times New Roman" w:hAnsi="Times New Roman"/>
                <w:sz w:val="18"/>
                <w:szCs w:val="18"/>
              </w:rPr>
              <w:t>criteria</w:t>
            </w:r>
            <w:proofErr w:type="spellEnd"/>
            <w:r w:rsidRPr="00AF564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0610D1">
              <w:rPr>
                <w:rFonts w:ascii="Times New Roman" w:hAnsi="Times New Roman"/>
                <w:sz w:val="18"/>
                <w:szCs w:val="18"/>
              </w:rPr>
              <w:t>Normal-</w:t>
            </w:r>
            <w:proofErr w:type="spellStart"/>
            <w:r w:rsidR="000610D1">
              <w:rPr>
                <w:rFonts w:ascii="Times New Roman" w:hAnsi="Times New Roman"/>
                <w:sz w:val="18"/>
                <w:szCs w:val="18"/>
              </w:rPr>
              <w:t>weight</w:t>
            </w:r>
            <w:proofErr w:type="spellEnd"/>
            <w:r w:rsidRPr="00AF5644">
              <w:rPr>
                <w:rFonts w:ascii="Times New Roman" w:hAnsi="Times New Roman"/>
                <w:sz w:val="18"/>
                <w:szCs w:val="18"/>
              </w:rPr>
              <w:t xml:space="preserve"> (18.5–24.9 kg/m</w:t>
            </w:r>
            <w:r w:rsidRPr="00AF564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AF5644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r w:rsidR="00A96DCF">
              <w:rPr>
                <w:rFonts w:ascii="Times New Roman" w:hAnsi="Times New Roman"/>
                <w:sz w:val="18"/>
                <w:szCs w:val="18"/>
              </w:rPr>
              <w:t>overweight</w:t>
            </w:r>
            <w:proofErr w:type="spellEnd"/>
            <w:r w:rsidRPr="00AF5644">
              <w:rPr>
                <w:rFonts w:ascii="Times New Roman" w:hAnsi="Times New Roman"/>
                <w:sz w:val="18"/>
                <w:szCs w:val="18"/>
              </w:rPr>
              <w:t xml:space="preserve"> (25.0–29.9 kg/m</w:t>
            </w:r>
            <w:r w:rsidRPr="00AF564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AF5644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6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644">
              <w:rPr>
                <w:rFonts w:ascii="Times New Roman" w:hAnsi="Times New Roman"/>
                <w:sz w:val="18"/>
                <w:szCs w:val="18"/>
              </w:rPr>
              <w:t>obesity</w:t>
            </w:r>
            <w:proofErr w:type="spellEnd"/>
            <w:r w:rsidRPr="00AF5644">
              <w:rPr>
                <w:rFonts w:ascii="Times New Roman" w:hAnsi="Times New Roman"/>
                <w:sz w:val="18"/>
                <w:szCs w:val="18"/>
              </w:rPr>
              <w:t xml:space="preserve"> (≥ 30.0 kg/m</w:t>
            </w:r>
            <w:r w:rsidRPr="00AF564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AF5644">
              <w:rPr>
                <w:rFonts w:ascii="Times New Roman" w:hAnsi="Times New Roman"/>
                <w:sz w:val="18"/>
                <w:szCs w:val="18"/>
              </w:rPr>
              <w:t>).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</w:r>
            <w:r w:rsidRPr="006444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Non-T2D, without type 2 diabetes mellitus; T2D, with type 2 diabetes mellitus.</w:t>
            </w:r>
          </w:p>
        </w:tc>
      </w:tr>
    </w:tbl>
    <w:p w:rsidR="00E324E8" w:rsidRDefault="00C72F28"/>
    <w:sectPr w:rsidR="00E32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D5"/>
    <w:rsid w:val="000610D1"/>
    <w:rsid w:val="00070524"/>
    <w:rsid w:val="000977C0"/>
    <w:rsid w:val="000B5095"/>
    <w:rsid w:val="00191FEE"/>
    <w:rsid w:val="002A5D61"/>
    <w:rsid w:val="003733AD"/>
    <w:rsid w:val="003907FF"/>
    <w:rsid w:val="004B7DD5"/>
    <w:rsid w:val="00567B43"/>
    <w:rsid w:val="00594426"/>
    <w:rsid w:val="00A96DCF"/>
    <w:rsid w:val="00C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001E-44EC-447A-A91D-91A73A36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</dc:creator>
  <cp:keywords/>
  <dc:description/>
  <cp:lastModifiedBy>Lays</cp:lastModifiedBy>
  <cp:revision>2</cp:revision>
  <dcterms:created xsi:type="dcterms:W3CDTF">2021-03-24T16:39:00Z</dcterms:created>
  <dcterms:modified xsi:type="dcterms:W3CDTF">2021-03-24T16:39:00Z</dcterms:modified>
</cp:coreProperties>
</file>