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53" w:rsidRPr="00E8079B" w:rsidRDefault="00E13DCA" w:rsidP="00D65F53">
      <w:pPr>
        <w:spacing w:line="240" w:lineRule="auto"/>
        <w:ind w:right="-852"/>
        <w:rPr>
          <w:rFonts w:ascii="Times New Roman" w:hAnsi="Times New Roman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  <w:szCs w:val="20"/>
        </w:rPr>
        <w:t>Supplemental Table 3</w:t>
      </w:r>
      <w:r w:rsidR="00D65F53" w:rsidRPr="00E8079B">
        <w:rPr>
          <w:rFonts w:ascii="Times New Roman" w:hAnsi="Times New Roman"/>
          <w:b/>
          <w:szCs w:val="20"/>
        </w:rPr>
        <w:br/>
      </w:r>
      <w:r w:rsidR="00D65F53" w:rsidRPr="00E8079B">
        <w:rPr>
          <w:rFonts w:ascii="Times New Roman" w:hAnsi="Times New Roman"/>
          <w:szCs w:val="20"/>
        </w:rPr>
        <w:t>Anthropometric and biochemical characteristics stratified according to genotypes.</w:t>
      </w:r>
      <w:r w:rsidR="00D65F53" w:rsidRPr="00E8079B">
        <w:rPr>
          <w:rFonts w:ascii="Times New Roman" w:hAnsi="Times New Roman"/>
          <w:szCs w:val="20"/>
        </w:rPr>
        <w:br/>
      </w:r>
    </w:p>
    <w:tbl>
      <w:tblPr>
        <w:tblW w:w="85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3"/>
        <w:gridCol w:w="1363"/>
        <w:gridCol w:w="2039"/>
        <w:gridCol w:w="1608"/>
        <w:gridCol w:w="1173"/>
      </w:tblGrid>
      <w:tr w:rsidR="00D65F53" w:rsidTr="00104D42">
        <w:trPr>
          <w:trHeight w:hRule="exact" w:val="227"/>
        </w:trPr>
        <w:tc>
          <w:tcPr>
            <w:tcW w:w="232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ind w:right="-157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Variable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Unit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CC+CT (N=930)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TT (N=93)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iCs/>
                <w:color w:val="000000"/>
                <w:szCs w:val="20"/>
                <w:lang w:eastAsia="pt-BR"/>
              </w:rPr>
              <w:t>P</w:t>
            </w:r>
          </w:p>
        </w:tc>
      </w:tr>
      <w:tr w:rsidR="00D65F53" w:rsidTr="00104D42">
        <w:trPr>
          <w:trHeight w:hRule="exact" w:val="227"/>
        </w:trPr>
        <w:tc>
          <w:tcPr>
            <w:tcW w:w="232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3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203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6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  <w:szCs w:val="20"/>
                <w:lang w:eastAsia="pt-BR"/>
              </w:rPr>
            </w:pPr>
          </w:p>
        </w:tc>
      </w:tr>
      <w:tr w:rsidR="00D65F53" w:rsidTr="00104D42">
        <w:trPr>
          <w:trHeight w:hRule="exact" w:val="227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Age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years old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ind w:right="464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72.49 ± 0.30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ind w:right="190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72.62 ± 0.88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0.7403</w:t>
            </w:r>
          </w:p>
        </w:tc>
      </w:tr>
      <w:tr w:rsidR="00D65F53" w:rsidTr="00104D42">
        <w:trPr>
          <w:trHeight w:hRule="exact" w:val="227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BMI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kg/m²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ind w:right="464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28.12 ± 0.17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ind w:right="190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27.74 ± 0.49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0.4739</w:t>
            </w:r>
          </w:p>
        </w:tc>
      </w:tr>
      <w:tr w:rsidR="00D65F53" w:rsidTr="00104D42">
        <w:trPr>
          <w:trHeight w:hRule="exact" w:val="227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Waist circumference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cm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ind w:right="464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94.26 ± 0.40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ind w:right="190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94.13 ± 1.11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0.8894</w:t>
            </w:r>
          </w:p>
        </w:tc>
      </w:tr>
      <w:tr w:rsidR="00D65F53" w:rsidTr="00104D42">
        <w:trPr>
          <w:trHeight w:hRule="exact" w:val="227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Hip circumference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 xml:space="preserve">cm 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ind w:right="464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103.20 ± 0.36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ind w:right="190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102.60 ± 1.04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0.6124</w:t>
            </w:r>
          </w:p>
        </w:tc>
      </w:tr>
      <w:tr w:rsidR="00D65F53" w:rsidTr="00104D42">
        <w:trPr>
          <w:trHeight w:hRule="exact" w:val="227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Hip-waist ratio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cm/cm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ind w:right="464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0.91 ± 0.01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ind w:right="190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0.92 ± 0.01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0.4722</w:t>
            </w:r>
          </w:p>
        </w:tc>
      </w:tr>
      <w:tr w:rsidR="00D65F53" w:rsidTr="00104D42">
        <w:trPr>
          <w:trHeight w:hRule="exact" w:val="227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rPr>
                <w:rFonts w:ascii="Times New Roman" w:hAnsi="Times New Roman"/>
                <w:color w:val="212121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212121"/>
                <w:szCs w:val="20"/>
                <w:lang w:eastAsia="pt-BR"/>
              </w:rPr>
              <w:t>Systolic pressure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mmHg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ind w:right="464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140.80 ± 0.73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ind w:right="190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139.00 ± 2.46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0.4819</w:t>
            </w:r>
          </w:p>
        </w:tc>
      </w:tr>
      <w:tr w:rsidR="00D65F53" w:rsidTr="00104D42">
        <w:trPr>
          <w:trHeight w:hRule="exact" w:val="227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Diastolic pressure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mmHg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ind w:right="464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79.84 ± 0.39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ind w:right="190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78.59 ± 1.24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0.3123</w:t>
            </w:r>
          </w:p>
        </w:tc>
      </w:tr>
      <w:tr w:rsidR="00D65F53" w:rsidTr="00104D42">
        <w:trPr>
          <w:trHeight w:hRule="exact" w:val="227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Plasma glucose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mg/</w:t>
            </w:r>
            <w:proofErr w:type="spellStart"/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dL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ind w:right="464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98.22 ± 1.24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ind w:right="190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101.40 ± 3.26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0.0556</w:t>
            </w:r>
          </w:p>
        </w:tc>
      </w:tr>
      <w:tr w:rsidR="00D65F53" w:rsidTr="00104D42">
        <w:trPr>
          <w:trHeight w:hRule="exact" w:val="227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D972EE" w:rsidRDefault="00D65F53" w:rsidP="00104D42">
            <w:pPr>
              <w:spacing w:line="240" w:lineRule="auto"/>
              <w:rPr>
                <w:rFonts w:ascii="Times New Roman" w:hAnsi="Times New Roman"/>
                <w:color w:val="212121"/>
                <w:szCs w:val="20"/>
                <w:lang w:eastAsia="pt-BR"/>
              </w:rPr>
            </w:pPr>
            <w:r w:rsidRPr="00D972EE">
              <w:rPr>
                <w:rFonts w:ascii="Times New Roman" w:hAnsi="Times New Roman"/>
                <w:color w:val="212121"/>
                <w:szCs w:val="20"/>
                <w:lang w:eastAsia="pt-BR"/>
              </w:rPr>
              <w:t>Glycated hemoglobin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D972EE" w:rsidRDefault="00D65F53" w:rsidP="00104D42">
            <w:pPr>
              <w:spacing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D972EE">
              <w:rPr>
                <w:rFonts w:ascii="Times New Roman" w:hAnsi="Times New Roman"/>
                <w:color w:val="000000"/>
                <w:szCs w:val="20"/>
                <w:lang w:eastAsia="pt-BR"/>
              </w:rPr>
              <w:t>%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D972EE" w:rsidRDefault="00D65F53" w:rsidP="00104D42">
            <w:pPr>
              <w:spacing w:line="240" w:lineRule="auto"/>
              <w:ind w:right="464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D972EE">
              <w:rPr>
                <w:rFonts w:ascii="Times New Roman" w:hAnsi="Times New Roman"/>
                <w:color w:val="000000"/>
                <w:szCs w:val="20"/>
                <w:lang w:eastAsia="pt-BR"/>
              </w:rPr>
              <w:t>6.10 ± 0.04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D972EE" w:rsidRDefault="00D65F53" w:rsidP="00104D42">
            <w:pPr>
              <w:spacing w:line="240" w:lineRule="auto"/>
              <w:ind w:right="190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D972EE">
              <w:rPr>
                <w:rFonts w:ascii="Times New Roman" w:hAnsi="Times New Roman"/>
                <w:color w:val="000000"/>
                <w:szCs w:val="20"/>
                <w:lang w:eastAsia="pt-BR"/>
              </w:rPr>
              <w:t>6.20 ± 0.13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D972EE" w:rsidRDefault="00D65F53" w:rsidP="00104D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D972EE">
              <w:rPr>
                <w:rFonts w:ascii="Times New Roman" w:hAnsi="Times New Roman"/>
                <w:color w:val="000000"/>
                <w:szCs w:val="20"/>
                <w:lang w:eastAsia="pt-BR"/>
              </w:rPr>
              <w:t>0.5500</w:t>
            </w:r>
          </w:p>
        </w:tc>
      </w:tr>
      <w:tr w:rsidR="00D65F53" w:rsidTr="00104D42">
        <w:trPr>
          <w:trHeight w:hRule="exact" w:val="227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rPr>
                <w:rFonts w:ascii="Times New Roman" w:hAnsi="Times New Roman"/>
                <w:color w:val="212121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212121"/>
                <w:szCs w:val="20"/>
                <w:lang w:eastAsia="pt-BR"/>
              </w:rPr>
              <w:t>Total cholesterol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mg/</w:t>
            </w:r>
            <w:proofErr w:type="spellStart"/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dL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ind w:right="464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205.10 ± 1.35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ind w:right="190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204.30 ± 4.42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0.7883</w:t>
            </w:r>
          </w:p>
        </w:tc>
      </w:tr>
      <w:tr w:rsidR="00D65F53" w:rsidTr="00104D42">
        <w:trPr>
          <w:trHeight w:hRule="exact" w:val="227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rPr>
                <w:rFonts w:ascii="Times New Roman" w:hAnsi="Times New Roman"/>
                <w:color w:val="212121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212121"/>
                <w:szCs w:val="20"/>
                <w:lang w:eastAsia="pt-BR"/>
              </w:rPr>
              <w:t>Fasting triglyceride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mg/</w:t>
            </w:r>
            <w:proofErr w:type="spellStart"/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dL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ind w:right="464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134.90 ± 2.93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ind w:right="190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135.00 ± 6.62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0.4566</w:t>
            </w:r>
          </w:p>
        </w:tc>
      </w:tr>
      <w:tr w:rsidR="00D65F53" w:rsidTr="00104D42">
        <w:trPr>
          <w:trHeight w:hRule="exact" w:val="227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LDL cholesterol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mg/</w:t>
            </w:r>
            <w:proofErr w:type="spellStart"/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dL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ind w:right="464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128.80 ± 1.15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ind w:right="190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128.90 ± 3.71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0.9696</w:t>
            </w:r>
          </w:p>
        </w:tc>
      </w:tr>
      <w:tr w:rsidR="00D65F53" w:rsidTr="00104D42">
        <w:trPr>
          <w:trHeight w:hRule="exact" w:val="227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HDL cholesterol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mg/</w:t>
            </w:r>
            <w:proofErr w:type="spellStart"/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dL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ind w:right="464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49.77 ± 0.46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ind w:right="190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48.42 ± 1.41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0.4741</w:t>
            </w:r>
          </w:p>
        </w:tc>
      </w:tr>
      <w:tr w:rsidR="00D65F53" w:rsidTr="00104D42">
        <w:trPr>
          <w:trHeight w:hRule="exact" w:val="227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Gender M/F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N/N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ind w:right="180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330/600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35/58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0.6798</w:t>
            </w:r>
          </w:p>
        </w:tc>
      </w:tr>
      <w:tr w:rsidR="00D65F53" w:rsidTr="00104D42">
        <w:trPr>
          <w:trHeight w:hRule="exact" w:val="227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 xml:space="preserve">BMI ≥30kg/m²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 xml:space="preserve">N (%)  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ind w:right="180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294 (34)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25 (27)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0.3477</w:t>
            </w:r>
          </w:p>
        </w:tc>
      </w:tr>
      <w:tr w:rsidR="00D65F53" w:rsidTr="00104D42">
        <w:trPr>
          <w:trHeight w:hRule="exact" w:val="227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rPr>
                <w:rFonts w:ascii="Times New Roman" w:hAnsi="Times New Roman"/>
                <w:color w:val="212121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212121"/>
                <w:szCs w:val="20"/>
                <w:lang w:eastAsia="pt-BR"/>
              </w:rPr>
              <w:t>Hypertension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 xml:space="preserve">N (%)  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ind w:right="180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633 (68)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66 (71)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color w:val="000000"/>
                <w:szCs w:val="20"/>
                <w:lang w:eastAsia="pt-BR"/>
              </w:rPr>
              <w:t>0.5661</w:t>
            </w:r>
          </w:p>
        </w:tc>
      </w:tr>
      <w:tr w:rsidR="00D65F53" w:rsidTr="00104D42">
        <w:trPr>
          <w:trHeight w:hRule="exact" w:val="227"/>
        </w:trPr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rPr>
                <w:rFonts w:ascii="Times New Roman" w:hAnsi="Times New Roman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szCs w:val="20"/>
                <w:lang w:eastAsia="pt-BR"/>
              </w:rPr>
              <w:t>T2D</w:t>
            </w:r>
            <w:r>
              <w:rPr>
                <w:rFonts w:ascii="Times New Roman" w:hAnsi="Times New Roman"/>
                <w:szCs w:val="20"/>
                <w:lang w:eastAsia="pt-BR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rPr>
                <w:rFonts w:ascii="Times New Roman" w:hAnsi="Times New Roman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szCs w:val="20"/>
                <w:lang w:eastAsia="pt-BR"/>
              </w:rPr>
              <w:t xml:space="preserve">N (%)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ind w:right="180"/>
              <w:rPr>
                <w:rFonts w:ascii="Times New Roman" w:hAnsi="Times New Roman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szCs w:val="20"/>
                <w:lang w:eastAsia="pt-BR"/>
              </w:rPr>
              <w:t>225 (24)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rPr>
                <w:rFonts w:ascii="Times New Roman" w:hAnsi="Times New Roman"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szCs w:val="20"/>
                <w:lang w:eastAsia="pt-BR"/>
              </w:rPr>
              <w:t>35 (38)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5F53" w:rsidRPr="00E8079B" w:rsidRDefault="00D65F53" w:rsidP="00104D4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pt-BR"/>
              </w:rPr>
            </w:pPr>
            <w:r w:rsidRPr="00E8079B">
              <w:rPr>
                <w:rFonts w:ascii="Times New Roman" w:hAnsi="Times New Roman"/>
                <w:b/>
                <w:bCs/>
                <w:szCs w:val="20"/>
                <w:lang w:eastAsia="pt-BR"/>
              </w:rPr>
              <w:t>0.0045</w:t>
            </w:r>
          </w:p>
        </w:tc>
      </w:tr>
    </w:tbl>
    <w:p w:rsidR="00781739" w:rsidRDefault="00781739" w:rsidP="00D65F53">
      <w:pPr>
        <w:spacing w:line="240" w:lineRule="auto"/>
        <w:ind w:right="-1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Genotypes are stratified under the recessive genetic model for T allele (CC+CT Vs TT).</w:t>
      </w:r>
    </w:p>
    <w:p w:rsidR="00D65F53" w:rsidRPr="00E8079B" w:rsidRDefault="00D65F53" w:rsidP="00D65F53">
      <w:pPr>
        <w:spacing w:line="240" w:lineRule="auto"/>
        <w:ind w:right="-1"/>
        <w:rPr>
          <w:rFonts w:ascii="Times New Roman" w:hAnsi="Times New Roman"/>
          <w:sz w:val="18"/>
          <w:szCs w:val="20"/>
        </w:rPr>
      </w:pPr>
      <w:r w:rsidRPr="00E8079B">
        <w:rPr>
          <w:rFonts w:ascii="Times New Roman" w:hAnsi="Times New Roman"/>
          <w:sz w:val="18"/>
          <w:szCs w:val="20"/>
        </w:rPr>
        <w:t>Data are presented as mean ± SD for the most variables; P-value with Mann-Whitney test for quantitative variables and Chi-square test for qualitative data.</w:t>
      </w:r>
      <w:r w:rsidRPr="00E8079B">
        <w:rPr>
          <w:rFonts w:ascii="Times New Roman" w:hAnsi="Times New Roman"/>
          <w:sz w:val="18"/>
          <w:szCs w:val="20"/>
        </w:rPr>
        <w:br/>
        <w:t>P, P-value; T2D</w:t>
      </w:r>
      <w:r>
        <w:rPr>
          <w:rFonts w:ascii="Times New Roman" w:hAnsi="Times New Roman"/>
          <w:sz w:val="18"/>
          <w:szCs w:val="20"/>
        </w:rPr>
        <w:t>M</w:t>
      </w:r>
      <w:r w:rsidRPr="00E8079B">
        <w:rPr>
          <w:rFonts w:ascii="Times New Roman" w:hAnsi="Times New Roman"/>
          <w:sz w:val="18"/>
          <w:szCs w:val="20"/>
        </w:rPr>
        <w:t>, Type 2 diabetes mellitus; M/F, Male/Female; BMI, Body mass index; LDL, low density lipoprotein; HDL, high density lipoprotein.</w:t>
      </w:r>
    </w:p>
    <w:p w:rsidR="00E324E8" w:rsidRDefault="004E21D7"/>
    <w:sectPr w:rsidR="00E324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53"/>
    <w:rsid w:val="000977C0"/>
    <w:rsid w:val="000B5095"/>
    <w:rsid w:val="004E21D7"/>
    <w:rsid w:val="0050719F"/>
    <w:rsid w:val="00781739"/>
    <w:rsid w:val="00BA51EA"/>
    <w:rsid w:val="00D65F53"/>
    <w:rsid w:val="00D972EE"/>
    <w:rsid w:val="00E1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235B-8096-4AFE-A41B-A5099AB3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F53"/>
    <w:pPr>
      <w:spacing w:after="0" w:line="48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Lays</dc:creator>
  <cp:keywords/>
  <dc:description/>
  <cp:lastModifiedBy>Lays</cp:lastModifiedBy>
  <cp:revision>2</cp:revision>
  <dcterms:created xsi:type="dcterms:W3CDTF">2021-03-24T16:42:00Z</dcterms:created>
  <dcterms:modified xsi:type="dcterms:W3CDTF">2021-03-24T16:42:00Z</dcterms:modified>
</cp:coreProperties>
</file>