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Times New Roman" w:hAnsi="Times New Roman" w:eastAsia="新細明體" w:cs="Times New Roman"/>
          <w:lang w:eastAsia="zh-TW"/>
        </w:rPr>
      </w:pPr>
      <w:r>
        <w:rPr>
          <w:rFonts w:hint="eastAsia" w:ascii="Times New Roman" w:hAnsi="Times New Roman" w:eastAsia="新細明體" w:cs="Times New Roman"/>
          <w:b/>
          <w:bCs/>
          <w:lang w:eastAsia="zh-TW"/>
        </w:rPr>
        <w:t xml:space="preserve">Table </w:t>
      </w:r>
      <w:r>
        <w:rPr>
          <w:rFonts w:hint="eastAsia" w:ascii="Times New Roman" w:hAnsi="Times New Roman" w:eastAsia="新細明體" w:cs="Times New Roman"/>
          <w:b/>
          <w:bCs/>
          <w:lang w:val="en-US" w:eastAsia="zh-TW"/>
        </w:rPr>
        <w:t>S2</w:t>
      </w:r>
      <w:r>
        <w:rPr>
          <w:rFonts w:hint="eastAsia" w:ascii="Times New Roman" w:hAnsi="Times New Roman" w:eastAsia="新細明體" w:cs="Times New Roman"/>
          <w:b/>
          <w:bCs/>
          <w:lang w:eastAsia="zh-TW"/>
        </w:rPr>
        <w:t xml:space="preserve">. </w:t>
      </w:r>
      <w:r>
        <w:rPr>
          <w:rFonts w:hint="eastAsia" w:ascii="Times New Roman" w:hAnsi="Times New Roman" w:eastAsia="新細明體" w:cs="Times New Roman"/>
          <w:lang w:eastAsia="zh-TW"/>
        </w:rPr>
        <w:t>Correlation of recurrence</w:t>
      </w:r>
      <w:r>
        <w:rPr>
          <w:rFonts w:hint="eastAsia" w:ascii="Times New Roman" w:hAnsi="Times New Roman" w:eastAsia="新細明體" w:cs="Times New Roman"/>
          <w:lang w:val="en-US" w:eastAsia="zh-TW"/>
        </w:rPr>
        <w:t xml:space="preserve"> and r</w:t>
      </w:r>
      <w:r>
        <w:rPr>
          <w:rFonts w:hint="eastAsia" w:ascii="Times New Roman" w:hAnsi="Times New Roman" w:eastAsia="新細明體" w:cs="Times New Roman"/>
          <w:lang w:eastAsia="zh-TW"/>
        </w:rPr>
        <w:t>ecurrence</w:t>
      </w:r>
      <w:r>
        <w:rPr>
          <w:rFonts w:hint="eastAsia" w:ascii="Times New Roman" w:hAnsi="Times New Roman" w:eastAsia="新細明體" w:cs="Times New Roman"/>
          <w:lang w:val="en-US" w:eastAsia="zh-TW"/>
        </w:rPr>
        <w:t>-free-survival</w:t>
      </w:r>
      <w:r>
        <w:rPr>
          <w:rFonts w:hint="eastAsia" w:ascii="Times New Roman" w:hAnsi="Times New Roman" w:eastAsia="新細明體" w:cs="Times New Roman"/>
          <w:lang w:eastAsia="zh-TW"/>
        </w:rPr>
        <w:t xml:space="preserve"> </w:t>
      </w:r>
      <w:r>
        <w:rPr>
          <w:rFonts w:hint="eastAsia" w:ascii="Times New Roman" w:hAnsi="Times New Roman" w:eastAsia="新細明體" w:cs="Times New Roman"/>
          <w:lang w:val="en-US" w:eastAsia="zh-TW"/>
        </w:rPr>
        <w:t xml:space="preserve">(RFS) </w:t>
      </w:r>
      <w:r>
        <w:rPr>
          <w:rFonts w:hint="eastAsia" w:ascii="Times New Roman" w:hAnsi="Times New Roman" w:eastAsia="新細明體" w:cs="Times New Roman"/>
          <w:lang w:eastAsia="zh-TW"/>
        </w:rPr>
        <w:t xml:space="preserve">with </w:t>
      </w:r>
      <w:r>
        <w:rPr>
          <w:rFonts w:hint="eastAsia" w:ascii="Times New Roman" w:hAnsi="Times New Roman" w:eastAsia="新細明體" w:cs="Times New Roman"/>
          <w:lang w:val="en-US" w:eastAsia="zh-TW"/>
        </w:rPr>
        <w:t>CTCs with different cut-off values</w:t>
      </w:r>
      <w:bookmarkStart w:id="0" w:name="_GoBack"/>
      <w:bookmarkEnd w:id="0"/>
      <w:r>
        <w:rPr>
          <w:rFonts w:hint="eastAsia" w:ascii="Times New Roman" w:hAnsi="Times New Roman" w:eastAsia="新細明體" w:cs="Times New Roman"/>
          <w:lang w:eastAsia="zh-TW"/>
        </w:rPr>
        <w:t>.</w:t>
      </w:r>
    </w:p>
    <w:tbl>
      <w:tblPr>
        <w:tblStyle w:val="5"/>
        <w:tblW w:w="964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5"/>
        <w:gridCol w:w="600"/>
        <w:gridCol w:w="1316"/>
        <w:gridCol w:w="957"/>
        <w:gridCol w:w="1529"/>
        <w:gridCol w:w="1635"/>
        <w:gridCol w:w="929"/>
        <w:gridCol w:w="140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exact"/>
        </w:trPr>
        <w:tc>
          <w:tcPr>
            <w:tcW w:w="1275" w:type="dxa"/>
            <w:tcBorders>
              <w:top w:val="single" w:color="000000" w:sz="12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Parameter</w:t>
            </w:r>
          </w:p>
        </w:tc>
        <w:tc>
          <w:tcPr>
            <w:tcW w:w="600" w:type="dxa"/>
            <w:tcBorders>
              <w:top w:val="single" w:color="000000" w:sz="12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</w:t>
            </w:r>
          </w:p>
        </w:tc>
        <w:tc>
          <w:tcPr>
            <w:tcW w:w="1316" w:type="dxa"/>
            <w:tcBorders>
              <w:top w:val="single" w:color="000000" w:sz="12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Recurrence</w:t>
            </w:r>
          </w:p>
        </w:tc>
        <w:tc>
          <w:tcPr>
            <w:tcW w:w="957" w:type="dxa"/>
            <w:tcBorders>
              <w:top w:val="single" w:color="000000" w:sz="12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</w:t>
            </w:r>
          </w:p>
        </w:tc>
        <w:tc>
          <w:tcPr>
            <w:tcW w:w="1529" w:type="dxa"/>
            <w:tcBorders>
              <w:top w:val="single" w:color="000000" w:sz="12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新細明體" w:cs="Times New Roman"/>
                <w:i/>
                <w:color w:val="000000"/>
                <w:sz w:val="18"/>
                <w:szCs w:val="18"/>
                <w:u w:val="none"/>
                <w:lang w:val="en-US" w:eastAsia="zh-TW"/>
              </w:rPr>
            </w:pPr>
            <w:r>
              <w:rPr>
                <w:rFonts w:hint="default" w:ascii="Times New Roman" w:hAnsi="Times New Roman" w:eastAsia="SimSun" w:cs="Times New Roman"/>
                <w:i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RFS (P)</w:t>
            </w:r>
            <w:r>
              <w:rPr>
                <w:rFonts w:hint="eastAsia" w:ascii="Times New Roman" w:hAnsi="Times New Roman" w:eastAsia="新細明體" w:cs="Times New Roman"/>
                <w:i/>
                <w:color w:val="000000"/>
                <w:kern w:val="0"/>
                <w:sz w:val="18"/>
                <w:szCs w:val="18"/>
                <w:u w:val="none"/>
                <w:lang w:val="en-US" w:eastAsia="zh-TW" w:bidi="ar"/>
              </w:rPr>
              <w:t>*</w:t>
            </w:r>
          </w:p>
        </w:tc>
        <w:tc>
          <w:tcPr>
            <w:tcW w:w="1635" w:type="dxa"/>
            <w:tcBorders>
              <w:top w:val="single" w:color="000000" w:sz="12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D-recurrence</w:t>
            </w:r>
          </w:p>
        </w:tc>
        <w:tc>
          <w:tcPr>
            <w:tcW w:w="929" w:type="dxa"/>
            <w:tcBorders>
              <w:top w:val="single" w:color="000000" w:sz="12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</w:t>
            </w:r>
          </w:p>
        </w:tc>
        <w:tc>
          <w:tcPr>
            <w:tcW w:w="1407" w:type="dxa"/>
            <w:tcBorders>
              <w:top w:val="single" w:color="000000" w:sz="12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新細明體" w:cs="Times New Roman"/>
                <w:i/>
                <w:color w:val="000000"/>
                <w:sz w:val="18"/>
                <w:szCs w:val="18"/>
                <w:u w:val="none"/>
                <w:lang w:val="en-US" w:eastAsia="zh-TW"/>
              </w:rPr>
            </w:pPr>
            <w:r>
              <w:rPr>
                <w:rFonts w:hint="default" w:ascii="Times New Roman" w:hAnsi="Times New Roman" w:eastAsia="SimSun" w:cs="Times New Roman"/>
                <w:i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D-RFS (P)</w:t>
            </w:r>
            <w:r>
              <w:rPr>
                <w:rFonts w:hint="eastAsia" w:ascii="Times New Roman" w:hAnsi="Times New Roman" w:eastAsia="新細明體" w:cs="Times New Roman"/>
                <w:i/>
                <w:color w:val="000000"/>
                <w:kern w:val="0"/>
                <w:sz w:val="18"/>
                <w:szCs w:val="18"/>
                <w:u w:val="none"/>
                <w:lang w:val="en-US" w:eastAsia="zh-TW" w:bidi="ar"/>
              </w:rPr>
              <w:t>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exact"/>
        </w:trPr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eastAsia="新細明體" w:cs="Times New Roman"/>
                <w:b/>
                <w:i w:val="0"/>
                <w:color w:val="000000"/>
                <w:sz w:val="18"/>
                <w:szCs w:val="18"/>
                <w:u w:val="none"/>
                <w:lang w:val="en-US" w:eastAsia="zh-TW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CTC</w:t>
            </w:r>
            <w:r>
              <w:rPr>
                <w:rFonts w:hint="eastAsia" w:ascii="Times New Roman" w:hAnsi="Times New Roman" w:eastAsia="新細明體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TW" w:bidi="ar"/>
              </w:rPr>
              <w:t>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both"/>
              <w:rPr>
                <w:rFonts w:hint="default" w:ascii="Times New Roman" w:hAnsi="Times New Roman" w:eastAsia="SimSun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both"/>
              <w:rPr>
                <w:rFonts w:hint="default" w:ascii="Times New Roman" w:hAnsi="Times New Roman" w:eastAsia="SimSun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both"/>
              <w:rPr>
                <w:rFonts w:hint="default" w:ascii="Times New Roman" w:hAnsi="Times New Roman" w:eastAsia="SimSun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SimSun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exact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新細明體" w:cs="Times New Roman"/>
                <w:i w:val="0"/>
                <w:color w:val="000000"/>
                <w:sz w:val="18"/>
                <w:szCs w:val="18"/>
                <w:u w:val="none"/>
                <w:lang w:eastAsia="zh-TW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≧ </w:t>
            </w:r>
            <w:r>
              <w:rPr>
                <w:rFonts w:hint="eastAsia" w:ascii="Times New Roman" w:hAnsi="Times New Roman" w:eastAsia="新細明體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TW" w:bidi="ar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sz w:val="18"/>
                <w:szCs w:val="18"/>
                <w:u w:val="none"/>
                <w:lang w:val="en-US" w:eastAsia="zh-TW"/>
              </w:rPr>
            </w:pPr>
            <w:r>
              <w:rPr>
                <w:rFonts w:hint="eastAsia" w:ascii="Times New Roman" w:hAnsi="Times New Roman" w:eastAsia="新細明體" w:cs="Times New Roman"/>
                <w:i w:val="0"/>
                <w:color w:val="000000"/>
                <w:sz w:val="18"/>
                <w:szCs w:val="18"/>
                <w:u w:val="none"/>
                <w:lang w:val="en-US" w:eastAsia="zh-TW"/>
              </w:rPr>
              <w:t>32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新細明體" w:cs="Times New Roman"/>
                <w:i w:val="0"/>
                <w:color w:val="000000"/>
                <w:sz w:val="18"/>
                <w:szCs w:val="18"/>
                <w:u w:val="none"/>
                <w:lang w:val="en-US" w:eastAsia="zh-TW"/>
              </w:rPr>
            </w:pPr>
            <w:r>
              <w:rPr>
                <w:rFonts w:hint="eastAsia" w:ascii="Times New Roman" w:hAnsi="Times New Roman" w:eastAsia="新細明體" w:cs="Times New Roman"/>
                <w:i w:val="0"/>
                <w:color w:val="000000"/>
                <w:sz w:val="18"/>
                <w:szCs w:val="18"/>
                <w:u w:val="none"/>
                <w:lang w:val="en-US" w:eastAsia="zh-TW"/>
              </w:rPr>
              <w:t>9</w:t>
            </w:r>
          </w:p>
        </w:tc>
        <w:tc>
          <w:tcPr>
            <w:tcW w:w="95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sz w:val="18"/>
                <w:szCs w:val="18"/>
                <w:u w:val="none"/>
                <w:lang w:val="en-US" w:eastAsia="zh-TW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</w:t>
            </w:r>
            <w:r>
              <w:rPr>
                <w:rFonts w:hint="eastAsia" w:ascii="Times New Roman" w:hAnsi="Times New Roman" w:eastAsia="新細明體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TW" w:bidi="ar"/>
              </w:rPr>
              <w:t>5531</w:t>
            </w:r>
          </w:p>
        </w:tc>
        <w:tc>
          <w:tcPr>
            <w:tcW w:w="15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sz w:val="18"/>
                <w:szCs w:val="18"/>
                <w:u w:val="none"/>
                <w:lang w:val="en-US" w:eastAsia="zh-TW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</w:t>
            </w:r>
            <w:r>
              <w:rPr>
                <w:rFonts w:hint="eastAsia" w:ascii="Times New Roman" w:hAnsi="Times New Roman" w:eastAsia="新細明體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TW" w:bidi="ar"/>
              </w:rPr>
              <w:t>233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新細明體" w:cs="Times New Roman"/>
                <w:i w:val="0"/>
                <w:color w:val="000000"/>
                <w:sz w:val="18"/>
                <w:szCs w:val="18"/>
                <w:u w:val="none"/>
                <w:lang w:eastAsia="zh-TW"/>
              </w:rPr>
            </w:pPr>
            <w:r>
              <w:rPr>
                <w:rFonts w:hint="eastAsia" w:ascii="Times New Roman" w:hAnsi="Times New Roman" w:eastAsia="新細明體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TW" w:bidi="ar"/>
              </w:rPr>
              <w:t>7</w:t>
            </w:r>
          </w:p>
        </w:tc>
        <w:tc>
          <w:tcPr>
            <w:tcW w:w="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sz w:val="18"/>
                <w:szCs w:val="18"/>
                <w:u w:val="none"/>
                <w:lang w:val="en-US" w:eastAsia="zh-TW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</w:t>
            </w:r>
            <w:r>
              <w:rPr>
                <w:rFonts w:hint="eastAsia" w:ascii="Times New Roman" w:hAnsi="Times New Roman" w:eastAsia="新細明體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TW" w:bidi="ar"/>
              </w:rPr>
              <w:t>5658</w:t>
            </w:r>
          </w:p>
        </w:tc>
        <w:tc>
          <w:tcPr>
            <w:tcW w:w="14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sz w:val="18"/>
                <w:szCs w:val="18"/>
                <w:u w:val="none"/>
                <w:lang w:val="en-US" w:eastAsia="zh-TW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  <w:r>
              <w:rPr>
                <w:rFonts w:hint="eastAsia" w:ascii="Times New Roman" w:hAnsi="Times New Roman" w:eastAsia="新細明體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TW" w:bidi="ar"/>
              </w:rPr>
              <w:t>.292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exact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新細明體" w:cs="Times New Roman"/>
                <w:i w:val="0"/>
                <w:color w:val="000000"/>
                <w:sz w:val="18"/>
                <w:szCs w:val="18"/>
                <w:u w:val="none"/>
                <w:lang w:eastAsia="zh-TW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&lt; </w:t>
            </w:r>
            <w:r>
              <w:rPr>
                <w:rFonts w:hint="eastAsia" w:ascii="Times New Roman" w:hAnsi="Times New Roman" w:eastAsia="新細明體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TW" w:bidi="ar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新細明體" w:cs="Times New Roman"/>
                <w:i w:val="0"/>
                <w:color w:val="000000"/>
                <w:sz w:val="18"/>
                <w:szCs w:val="18"/>
                <w:u w:val="none"/>
                <w:lang w:eastAsia="zh-TW"/>
              </w:rPr>
            </w:pPr>
            <w:r>
              <w:rPr>
                <w:rFonts w:hint="eastAsia" w:ascii="Times New Roman" w:hAnsi="Times New Roman" w:eastAsia="新細明體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TW" w:bidi="ar"/>
              </w:rPr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新細明體" w:cs="Times New Roman"/>
                <w:i w:val="0"/>
                <w:color w:val="000000"/>
                <w:sz w:val="18"/>
                <w:szCs w:val="18"/>
                <w:u w:val="none"/>
                <w:lang w:val="en-US" w:eastAsia="zh-TW"/>
              </w:rPr>
            </w:pPr>
            <w:r>
              <w:rPr>
                <w:rFonts w:hint="eastAsia" w:ascii="Times New Roman" w:hAnsi="Times New Roman" w:eastAsia="新細明體" w:cs="Times New Roman"/>
                <w:i w:val="0"/>
                <w:color w:val="000000"/>
                <w:sz w:val="18"/>
                <w:szCs w:val="18"/>
                <w:u w:val="none"/>
                <w:lang w:val="en-US" w:eastAsia="zh-TW"/>
              </w:rPr>
              <w:t>0</w:t>
            </w:r>
          </w:p>
        </w:tc>
        <w:tc>
          <w:tcPr>
            <w:tcW w:w="95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2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新細明體" w:cs="Times New Roman"/>
                <w:i w:val="0"/>
                <w:color w:val="000000"/>
                <w:sz w:val="18"/>
                <w:szCs w:val="18"/>
                <w:u w:val="none"/>
                <w:lang w:eastAsia="zh-TW"/>
              </w:rPr>
            </w:pPr>
            <w:r>
              <w:rPr>
                <w:rFonts w:hint="eastAsia" w:ascii="Times New Roman" w:hAnsi="Times New Roman" w:eastAsia="新細明體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TW" w:bidi="ar"/>
              </w:rPr>
              <w:t>0</w:t>
            </w:r>
          </w:p>
        </w:tc>
        <w:tc>
          <w:tcPr>
            <w:tcW w:w="92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exact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新細明體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TW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≧ </w:t>
            </w:r>
            <w:r>
              <w:rPr>
                <w:rFonts w:hint="eastAsia" w:ascii="Times New Roman" w:hAnsi="Times New Roman" w:eastAsia="新細明體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TW" w:bidi="ar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TW" w:bidi="ar-SA"/>
              </w:rPr>
            </w:pPr>
            <w:r>
              <w:rPr>
                <w:rFonts w:hint="eastAsia" w:ascii="Times New Roman" w:hAnsi="Times New Roman" w:eastAsia="新細明體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TW" w:bidi="ar-SA"/>
              </w:rPr>
              <w:t>25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新細明體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TW" w:bidi="ar-SA"/>
              </w:rPr>
            </w:pPr>
            <w:r>
              <w:rPr>
                <w:rFonts w:hint="eastAsia" w:ascii="Times New Roman" w:hAnsi="Times New Roman" w:eastAsia="新細明體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TW" w:bidi="ar-SA"/>
              </w:rPr>
              <w:t>8</w:t>
            </w:r>
          </w:p>
        </w:tc>
        <w:tc>
          <w:tcPr>
            <w:tcW w:w="95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TW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</w:t>
            </w:r>
            <w:r>
              <w:rPr>
                <w:rFonts w:hint="eastAsia" w:ascii="Times New Roman" w:hAnsi="Times New Roman" w:eastAsia="新細明體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TW" w:bidi="ar"/>
              </w:rPr>
              <w:t>2225</w:t>
            </w:r>
          </w:p>
        </w:tc>
        <w:tc>
          <w:tcPr>
            <w:tcW w:w="152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TW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</w:t>
            </w:r>
            <w:r>
              <w:rPr>
                <w:rFonts w:hint="eastAsia" w:ascii="Times New Roman" w:hAnsi="Times New Roman" w:eastAsia="新細明體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TW" w:bidi="ar"/>
              </w:rPr>
              <w:t>148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新細明體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TW" w:bidi="ar-SA"/>
              </w:rPr>
            </w:pPr>
            <w:r>
              <w:rPr>
                <w:rFonts w:hint="eastAsia" w:ascii="Times New Roman" w:hAnsi="Times New Roman" w:eastAsia="新細明體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TW" w:bidi="ar"/>
              </w:rPr>
              <w:t>6</w:t>
            </w:r>
          </w:p>
        </w:tc>
        <w:tc>
          <w:tcPr>
            <w:tcW w:w="92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TW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</w:t>
            </w:r>
            <w:r>
              <w:rPr>
                <w:rFonts w:hint="eastAsia" w:ascii="Times New Roman" w:hAnsi="Times New Roman" w:eastAsia="新細明體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TW" w:bidi="ar"/>
              </w:rPr>
              <w:t>3999</w:t>
            </w:r>
          </w:p>
        </w:tc>
        <w:tc>
          <w:tcPr>
            <w:tcW w:w="140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TW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</w:t>
            </w:r>
            <w:r>
              <w:rPr>
                <w:rFonts w:hint="eastAsia" w:ascii="Times New Roman" w:hAnsi="Times New Roman" w:eastAsia="新細明體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TW" w:bidi="ar"/>
              </w:rPr>
              <w:t>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exact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新細明體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TW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&lt; </w:t>
            </w:r>
            <w:r>
              <w:rPr>
                <w:rFonts w:hint="eastAsia" w:ascii="Times New Roman" w:hAnsi="Times New Roman" w:eastAsia="新細明體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TW" w:bidi="ar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TW" w:bidi="ar-SA"/>
              </w:rPr>
            </w:pPr>
            <w:r>
              <w:rPr>
                <w:rFonts w:hint="eastAsia" w:ascii="Times New Roman" w:hAnsi="Times New Roman" w:eastAsia="新細明體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TW" w:bidi="ar-SA"/>
              </w:rPr>
              <w:t>11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新細明體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TW" w:bidi="ar-SA"/>
              </w:rPr>
            </w:pPr>
            <w:r>
              <w:rPr>
                <w:rFonts w:hint="eastAsia" w:ascii="Times New Roman" w:hAnsi="Times New Roman" w:eastAsia="新細明體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TW" w:bidi="ar-SA"/>
              </w:rPr>
              <w:t>1</w:t>
            </w:r>
          </w:p>
        </w:tc>
        <w:tc>
          <w:tcPr>
            <w:tcW w:w="957" w:type="dxa"/>
            <w:vMerge w:val="continue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29" w:type="dxa"/>
            <w:vMerge w:val="continue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新細明體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TW" w:bidi="ar-SA"/>
              </w:rPr>
            </w:pPr>
            <w:r>
              <w:rPr>
                <w:rFonts w:hint="eastAsia" w:ascii="Times New Roman" w:hAnsi="Times New Roman" w:eastAsia="新細明體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TW" w:bidi="ar-SA"/>
              </w:rPr>
              <w:t>1</w:t>
            </w:r>
          </w:p>
        </w:tc>
        <w:tc>
          <w:tcPr>
            <w:tcW w:w="929" w:type="dxa"/>
            <w:vMerge w:val="continue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7" w:type="dxa"/>
            <w:vMerge w:val="continue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exact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新細明體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TW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≧ </w:t>
            </w:r>
            <w:r>
              <w:rPr>
                <w:rFonts w:hint="eastAsia" w:ascii="Times New Roman" w:hAnsi="Times New Roman" w:eastAsia="新細明體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TW" w:bidi="ar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TW" w:bidi="ar-SA"/>
              </w:rPr>
            </w:pPr>
            <w:r>
              <w:rPr>
                <w:rFonts w:hint="eastAsia" w:ascii="Times New Roman" w:hAnsi="Times New Roman" w:eastAsia="新細明體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TW" w:bidi="ar-SA"/>
              </w:rPr>
              <w:t>18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新細明體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TW" w:bidi="ar-SA"/>
              </w:rPr>
            </w:pPr>
            <w:r>
              <w:rPr>
                <w:rFonts w:hint="eastAsia" w:ascii="Times New Roman" w:hAnsi="Times New Roman" w:eastAsia="新細明體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TW" w:bidi="ar-SA"/>
              </w:rPr>
              <w:t>7</w:t>
            </w:r>
          </w:p>
        </w:tc>
        <w:tc>
          <w:tcPr>
            <w:tcW w:w="95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TW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  <w:r>
              <w:rPr>
                <w:rFonts w:hint="eastAsia" w:ascii="Times New Roman" w:hAnsi="Times New Roman" w:eastAsia="新細明體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TW" w:bidi="ar"/>
              </w:rPr>
              <w:t>.1212</w:t>
            </w:r>
          </w:p>
        </w:tc>
        <w:tc>
          <w:tcPr>
            <w:tcW w:w="152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TW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</w:t>
            </w:r>
            <w:r>
              <w:rPr>
                <w:rFonts w:hint="eastAsia" w:ascii="Times New Roman" w:hAnsi="Times New Roman" w:eastAsia="新細明體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TW" w:bidi="ar"/>
              </w:rPr>
              <w:t>55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新細明體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TW" w:bidi="ar-SA"/>
              </w:rPr>
            </w:pPr>
            <w:r>
              <w:rPr>
                <w:rFonts w:hint="eastAsia" w:ascii="Times New Roman" w:hAnsi="Times New Roman" w:eastAsia="新細明體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TW" w:bidi="ar-SA"/>
              </w:rPr>
              <w:t>5</w:t>
            </w:r>
          </w:p>
        </w:tc>
        <w:tc>
          <w:tcPr>
            <w:tcW w:w="92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TW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</w:t>
            </w:r>
            <w:r>
              <w:rPr>
                <w:rFonts w:hint="eastAsia" w:ascii="Times New Roman" w:hAnsi="Times New Roman" w:eastAsia="新細明體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TW" w:bidi="ar"/>
              </w:rPr>
              <w:t>4018</w:t>
            </w:r>
          </w:p>
        </w:tc>
        <w:tc>
          <w:tcPr>
            <w:tcW w:w="140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TW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</w:t>
            </w:r>
            <w:r>
              <w:rPr>
                <w:rFonts w:hint="eastAsia" w:ascii="Times New Roman" w:hAnsi="Times New Roman" w:eastAsia="新細明體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TW" w:bidi="ar"/>
              </w:rPr>
              <w:t>191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exact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新細明體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TW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&lt; </w:t>
            </w:r>
            <w:r>
              <w:rPr>
                <w:rFonts w:hint="eastAsia" w:ascii="Times New Roman" w:hAnsi="Times New Roman" w:eastAsia="新細明體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TW" w:bidi="ar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TW" w:bidi="ar-SA"/>
              </w:rPr>
            </w:pPr>
            <w:r>
              <w:rPr>
                <w:rFonts w:hint="eastAsia" w:ascii="Times New Roman" w:hAnsi="Times New Roman" w:eastAsia="新細明體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TW" w:bidi="ar-SA"/>
              </w:rPr>
              <w:t>18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新細明體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TW" w:bidi="ar-SA"/>
              </w:rPr>
            </w:pPr>
            <w:r>
              <w:rPr>
                <w:rFonts w:hint="eastAsia" w:ascii="Times New Roman" w:hAnsi="Times New Roman" w:eastAsia="新細明體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TW" w:bidi="ar"/>
              </w:rPr>
              <w:t>2</w:t>
            </w:r>
          </w:p>
        </w:tc>
        <w:tc>
          <w:tcPr>
            <w:tcW w:w="957" w:type="dxa"/>
            <w:vMerge w:val="continue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29" w:type="dxa"/>
            <w:vMerge w:val="continue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新細明體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TW" w:bidi="ar-SA"/>
              </w:rPr>
            </w:pPr>
            <w:r>
              <w:rPr>
                <w:rFonts w:hint="eastAsia" w:ascii="Times New Roman" w:hAnsi="Times New Roman" w:eastAsia="新細明體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TW" w:bidi="ar-SA"/>
              </w:rPr>
              <w:t>2</w:t>
            </w:r>
          </w:p>
        </w:tc>
        <w:tc>
          <w:tcPr>
            <w:tcW w:w="929" w:type="dxa"/>
            <w:vMerge w:val="continue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7" w:type="dxa"/>
            <w:vMerge w:val="continue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exact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≧ 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5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0.0262</w:t>
            </w:r>
          </w:p>
        </w:tc>
        <w:tc>
          <w:tcPr>
            <w:tcW w:w="152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0.013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2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0.0497</w:t>
            </w:r>
          </w:p>
        </w:tc>
        <w:tc>
          <w:tcPr>
            <w:tcW w:w="140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0.029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exact"/>
        </w:trPr>
        <w:tc>
          <w:tcPr>
            <w:tcW w:w="1275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&lt; 4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57" w:type="dxa"/>
            <w:vMerge w:val="continue"/>
            <w:tcBorders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29" w:type="dxa"/>
            <w:vMerge w:val="continue"/>
            <w:tcBorders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29" w:type="dxa"/>
            <w:vMerge w:val="continue"/>
            <w:tcBorders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7" w:type="dxa"/>
            <w:vMerge w:val="continue"/>
            <w:tcBorders>
              <w:left w:val="nil"/>
              <w:bottom w:val="single" w:color="000000" w:sz="12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SimSun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Times New Roman" w:hAnsi="Times New Roman" w:eastAsia="新細明體" w:cs="Times New Roman"/>
          <w:lang w:eastAsia="zh-TW"/>
        </w:rPr>
      </w:pPr>
      <w:r>
        <w:rPr>
          <w:rFonts w:ascii="Times New Roman" w:hAnsi="Times New Roman" w:eastAsia="新細明體" w:cs="Times New Roman"/>
          <w:lang w:eastAsia="zh-TW"/>
        </w:rPr>
        <w:t xml:space="preserve">Abbreviation: n = number; </w:t>
      </w:r>
      <w:r>
        <w:rPr>
          <w:rFonts w:hint="eastAsia" w:ascii="Times New Roman" w:hAnsi="Times New Roman" w:eastAsia="新細明體" w:cs="Times New Roman"/>
          <w:lang w:eastAsia="zh-TW"/>
        </w:rPr>
        <w:t>RFS = recurrence-free survival;</w:t>
      </w:r>
      <w:r>
        <w:rPr>
          <w:rFonts w:hint="eastAsia" w:ascii="Times New Roman" w:hAnsi="Times New Roman" w:eastAsia="新細明體" w:cs="Times New Roman"/>
          <w:lang w:val="en-US" w:eastAsia="zh-TW"/>
        </w:rPr>
        <w:t xml:space="preserve"> </w:t>
      </w:r>
      <w:r>
        <w:rPr>
          <w:rFonts w:hint="eastAsia" w:ascii="Times New Roman" w:hAnsi="Times New Roman" w:eastAsia="新細明體" w:cs="Times New Roman"/>
          <w:lang w:eastAsia="zh-TW"/>
        </w:rPr>
        <w:t>D</w:t>
      </w:r>
      <w:r>
        <w:rPr>
          <w:rFonts w:ascii="Times New Roman" w:hAnsi="Times New Roman" w:eastAsia="新細明體" w:cs="Times New Roman"/>
          <w:lang w:eastAsia="zh-TW"/>
        </w:rPr>
        <w:t xml:space="preserve"> =</w:t>
      </w:r>
      <w:r>
        <w:rPr>
          <w:rFonts w:hint="eastAsia" w:ascii="Times New Roman" w:hAnsi="Times New Roman" w:eastAsia="新細明體" w:cs="Times New Roman"/>
          <w:lang w:eastAsia="zh-TW"/>
        </w:rPr>
        <w:t>distant</w:t>
      </w:r>
      <w:r>
        <w:rPr>
          <w:rFonts w:ascii="Times New Roman" w:hAnsi="Times New Roman" w:eastAsia="新細明體" w:cs="Times New Roman"/>
          <w:lang w:eastAsia="zh-TW"/>
        </w:rPr>
        <w:t>;</w:t>
      </w:r>
      <w:r>
        <w:rPr>
          <w:rFonts w:hint="eastAsia" w:ascii="Times New Roman" w:hAnsi="Times New Roman" w:eastAsia="新細明體" w:cs="Times New Roman"/>
          <w:lang w:val="en-US" w:eastAsia="zh-TW"/>
        </w:rPr>
        <w:t xml:space="preserve"> </w:t>
      </w:r>
      <w:r>
        <w:rPr>
          <w:rFonts w:hint="eastAsia" w:ascii="Times New Roman" w:hAnsi="Times New Roman" w:eastAsia="新細明體" w:cs="Times New Roman"/>
          <w:lang w:eastAsia="zh-TW"/>
        </w:rPr>
        <w:t>D-RFS =distant recurrence-free survival; CTCs = circulating tumor cells.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lang w:eastAsia="zh-TW"/>
        </w:rPr>
      </w:pPr>
      <w:r>
        <w:rPr>
          <w:rFonts w:hint="eastAsia" w:ascii="Times New Roman" w:hAnsi="Times New Roman" w:eastAsia="新細明體" w:cs="Times New Roman"/>
          <w:lang w:val="en-US" w:eastAsia="zh-TW"/>
        </w:rPr>
        <w:t>* Follow-up (days): min = 128; max = 723; mean = 518; median = 536.</w:t>
      </w:r>
    </w:p>
    <w:sectPr>
      <w:pgSz w:w="11906" w:h="16838"/>
      <w:pgMar w:top="1134" w:right="1134" w:bottom="1134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ucida Grande">
    <w:altName w:val="Courier New"/>
    <w:panose1 w:val="020B0600040502020204"/>
    <w:charset w:val="00"/>
    <w:family w:val="auto"/>
    <w:pitch w:val="default"/>
    <w:sig w:usb0="00000000" w:usb1="00000000" w:usb2="00000000" w:usb3="00000000" w:csb0="000001BF" w:csb1="00000000"/>
  </w:font>
  <w:font w:name="新細明體">
    <w:panose1 w:val="02020500000000000000"/>
    <w:charset w:val="51"/>
    <w:family w:val="auto"/>
    <w:pitch w:val="default"/>
    <w:sig w:usb0="A00002FF" w:usb1="28CFFCFA" w:usb2="00000016" w:usb3="00000000" w:csb0="00100001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967C45"/>
    <w:rsid w:val="000E1BBB"/>
    <w:rsid w:val="001B4987"/>
    <w:rsid w:val="002363A0"/>
    <w:rsid w:val="003C5621"/>
    <w:rsid w:val="004C329F"/>
    <w:rsid w:val="008F5333"/>
    <w:rsid w:val="009113B5"/>
    <w:rsid w:val="00B33525"/>
    <w:rsid w:val="00B446C5"/>
    <w:rsid w:val="00B81466"/>
    <w:rsid w:val="00CE62D2"/>
    <w:rsid w:val="00D52DA6"/>
    <w:rsid w:val="00DF392B"/>
    <w:rsid w:val="00E4359A"/>
    <w:rsid w:val="00E9751B"/>
    <w:rsid w:val="00EF5DAE"/>
    <w:rsid w:val="00F0785D"/>
    <w:rsid w:val="01284A00"/>
    <w:rsid w:val="015753ED"/>
    <w:rsid w:val="074A0AE4"/>
    <w:rsid w:val="08D15357"/>
    <w:rsid w:val="0AD104FA"/>
    <w:rsid w:val="0BE779F8"/>
    <w:rsid w:val="0CEA5E2B"/>
    <w:rsid w:val="0D982222"/>
    <w:rsid w:val="0E1E20B0"/>
    <w:rsid w:val="0F0F1ED5"/>
    <w:rsid w:val="0F5231F7"/>
    <w:rsid w:val="1262689B"/>
    <w:rsid w:val="126D0415"/>
    <w:rsid w:val="127E5FB6"/>
    <w:rsid w:val="15822F4D"/>
    <w:rsid w:val="158824E3"/>
    <w:rsid w:val="169B431F"/>
    <w:rsid w:val="169E6EFB"/>
    <w:rsid w:val="174C3304"/>
    <w:rsid w:val="19E262E6"/>
    <w:rsid w:val="1B043671"/>
    <w:rsid w:val="1D7C2C56"/>
    <w:rsid w:val="1D967C45"/>
    <w:rsid w:val="1F7B5AB0"/>
    <w:rsid w:val="1FEE23FC"/>
    <w:rsid w:val="20793C54"/>
    <w:rsid w:val="210B7F05"/>
    <w:rsid w:val="21490450"/>
    <w:rsid w:val="224F26FE"/>
    <w:rsid w:val="243E216D"/>
    <w:rsid w:val="26773549"/>
    <w:rsid w:val="27B91BD3"/>
    <w:rsid w:val="280D0368"/>
    <w:rsid w:val="28351F76"/>
    <w:rsid w:val="28B262D3"/>
    <w:rsid w:val="2AE64AFE"/>
    <w:rsid w:val="2D7B3A7C"/>
    <w:rsid w:val="2D9270C4"/>
    <w:rsid w:val="2E3E7701"/>
    <w:rsid w:val="2E986AE1"/>
    <w:rsid w:val="2FE0659E"/>
    <w:rsid w:val="311E3C9B"/>
    <w:rsid w:val="370A0D57"/>
    <w:rsid w:val="372A6E18"/>
    <w:rsid w:val="38DB487F"/>
    <w:rsid w:val="3B81105C"/>
    <w:rsid w:val="3EA9298D"/>
    <w:rsid w:val="43445C48"/>
    <w:rsid w:val="437572C9"/>
    <w:rsid w:val="43D3692C"/>
    <w:rsid w:val="4495644A"/>
    <w:rsid w:val="4B6B0D2D"/>
    <w:rsid w:val="4CE24C60"/>
    <w:rsid w:val="4F432F6E"/>
    <w:rsid w:val="51470C11"/>
    <w:rsid w:val="51BD5E49"/>
    <w:rsid w:val="552257D6"/>
    <w:rsid w:val="5A8060B4"/>
    <w:rsid w:val="5AFD2426"/>
    <w:rsid w:val="5F4C70BF"/>
    <w:rsid w:val="64061E97"/>
    <w:rsid w:val="6663777E"/>
    <w:rsid w:val="6BAB3D49"/>
    <w:rsid w:val="6DD72545"/>
    <w:rsid w:val="708F2723"/>
    <w:rsid w:val="70C75163"/>
    <w:rsid w:val="74A200DC"/>
    <w:rsid w:val="76601A01"/>
    <w:rsid w:val="774D5BE0"/>
    <w:rsid w:val="7775490C"/>
    <w:rsid w:val="783E7553"/>
    <w:rsid w:val="7B7B371D"/>
    <w:rsid w:val="7D4C0C11"/>
    <w:rsid w:val="7D5474B6"/>
    <w:rsid w:val="7F69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7"/>
    <w:uiPriority w:val="0"/>
    <w:rPr>
      <w:rFonts w:ascii="Lucida Grande" w:hAnsi="Lucida Grande" w:cs="Lucida Grande"/>
      <w:sz w:val="18"/>
      <w:szCs w:val="18"/>
    </w:rPr>
  </w:style>
  <w:style w:type="paragraph" w:styleId="3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font51"/>
    <w:basedOn w:val="6"/>
    <w:qFormat/>
    <w:uiPriority w:val="0"/>
    <w:rPr>
      <w:rFonts w:hint="default" w:ascii="Times New Roman" w:hAnsi="Times New Roman" w:cs="Times New Roman"/>
      <w:i/>
      <w:color w:val="000000"/>
      <w:sz w:val="20"/>
      <w:szCs w:val="20"/>
      <w:u w:val="none"/>
    </w:rPr>
  </w:style>
  <w:style w:type="character" w:customStyle="1" w:styleId="8">
    <w:name w:val="font41"/>
    <w:basedOn w:val="6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9">
    <w:name w:val="font21"/>
    <w:basedOn w:val="6"/>
    <w:qFormat/>
    <w:uiPriority w:val="0"/>
    <w:rPr>
      <w:rFonts w:hint="eastAsia" w:ascii="SimSun" w:hAnsi="SimSun" w:eastAsia="SimSun" w:cs="SimSun"/>
      <w:b/>
      <w:color w:val="000000"/>
      <w:sz w:val="20"/>
      <w:szCs w:val="20"/>
      <w:u w:val="none"/>
    </w:rPr>
  </w:style>
  <w:style w:type="character" w:customStyle="1" w:styleId="10">
    <w:name w:val="font01"/>
    <w:basedOn w:val="6"/>
    <w:qFormat/>
    <w:uiPriority w:val="0"/>
    <w:rPr>
      <w:rFonts w:hint="default" w:ascii="Times New Roman" w:hAnsi="Times New Roman" w:cs="Times New Roman"/>
      <w:b/>
      <w:color w:val="000000"/>
      <w:sz w:val="20"/>
      <w:szCs w:val="20"/>
      <w:u w:val="none"/>
    </w:rPr>
  </w:style>
  <w:style w:type="character" w:customStyle="1" w:styleId="11">
    <w:name w:val="font11"/>
    <w:basedOn w:val="6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paragraph" w:customStyle="1" w:styleId="12">
    <w:name w:val="正文 A"/>
    <w:qFormat/>
    <w:uiPriority w:val="0"/>
    <w:pPr>
      <w:keepNext/>
      <w:widowControl w:val="0"/>
      <w:suppressAutoHyphens/>
      <w:jc w:val="both"/>
    </w:pPr>
    <w:rPr>
      <w:rFonts w:ascii="Calibri" w:hAnsi="Calibri" w:eastAsia="Calibri" w:cs="Calibri"/>
      <w:color w:val="000000"/>
      <w:sz w:val="21"/>
      <w:szCs w:val="21"/>
      <w:u w:color="000000"/>
      <w:lang w:val="en-US" w:eastAsia="zh-TW" w:bidi="hi-IN"/>
    </w:rPr>
  </w:style>
  <w:style w:type="character" w:customStyle="1" w:styleId="13">
    <w:name w:val="font61"/>
    <w:basedOn w:val="6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4">
    <w:name w:val="font31"/>
    <w:basedOn w:val="6"/>
    <w:qFormat/>
    <w:uiPriority w:val="0"/>
    <w:rPr>
      <w:rFonts w:hint="default" w:ascii="Times New Roman" w:hAnsi="Times New Roman" w:cs="Times New Roman"/>
      <w:i/>
      <w:color w:val="000000"/>
      <w:sz w:val="20"/>
      <w:szCs w:val="20"/>
      <w:u w:val="none"/>
    </w:rPr>
  </w:style>
  <w:style w:type="character" w:customStyle="1" w:styleId="15">
    <w:name w:val="Header Char"/>
    <w:basedOn w:val="6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Footer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Balloon Text Char"/>
    <w:basedOn w:val="6"/>
    <w:link w:val="2"/>
    <w:qFormat/>
    <w:uiPriority w:val="0"/>
    <w:rPr>
      <w:rFonts w:ascii="Lucida Grande" w:hAnsi="Lucida Grande" w:cs="Lucida Grande" w:eastAsiaTheme="minorEastAsia"/>
      <w:kern w:val="2"/>
      <w:sz w:val="18"/>
      <w:szCs w:val="18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UC Berkeley</Company>
  <Pages>15</Pages>
  <Words>4845</Words>
  <Characters>27617</Characters>
  <Lines>230</Lines>
  <Paragraphs>64</Paragraphs>
  <TotalTime>18</TotalTime>
  <ScaleCrop>false</ScaleCrop>
  <LinksUpToDate>false</LinksUpToDate>
  <CharactersWithSpaces>32398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2020-05-16T02:35:00Z</dcterms:created>
  <dc:creator>范万鸿</dc:creator>
  <cp:lastModifiedBy>范万鸿</cp:lastModifiedBy>
  <dcterms:modified xsi:type="dcterms:W3CDTF">2021-03-10T02:26:34Z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