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b/>
          <w:kern w:val="2"/>
          <w:sz w:val="28"/>
          <w:szCs w:val="28"/>
          <w:lang w:eastAsia="zh-Hans" w:bidi="ar"/>
        </w:rPr>
      </w:pP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等线" w:cs="Times New Roman"/>
          <w:b/>
          <w:kern w:val="2"/>
          <w:sz w:val="28"/>
          <w:szCs w:val="28"/>
          <w:lang w:val="en-US" w:eastAsia="zh-Hans" w:bidi="ar"/>
        </w:rPr>
        <w:t>S</w:t>
      </w: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eastAsia="zh-Hans" w:bidi="ar"/>
        </w:rPr>
        <w:t>1</w:t>
      </w:r>
      <w:r>
        <w:rPr>
          <w:rFonts w:hint="default" w:ascii="等线" w:hAnsi="等线" w:eastAsia="等线" w:cs="Times New Roman"/>
          <w:b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val="en-US" w:eastAsia="zh-CN" w:bidi="ar"/>
        </w:rPr>
        <w:t xml:space="preserve">Clinical features for the </w:t>
      </w: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eastAsia="zh-CN" w:bidi="ar"/>
        </w:rPr>
        <w:t>LCC and RCC</w:t>
      </w: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val="en-US" w:eastAsia="zh-CN" w:bidi="ar"/>
        </w:rPr>
        <w:t xml:space="preserve"> patients in </w:t>
      </w:r>
      <w:r>
        <w:rPr>
          <w:rFonts w:hint="default" w:ascii="Times New Roman" w:hAnsi="Times New Roman" w:eastAsia="等线" w:cs="Times New Roman"/>
          <w:b/>
          <w:kern w:val="2"/>
          <w:sz w:val="28"/>
          <w:szCs w:val="28"/>
          <w:lang w:eastAsia="zh-Hans" w:bidi="ar"/>
        </w:rPr>
        <w:t>GSE39582 of GEO database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65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Parameters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LCC patients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(n = </w:t>
            </w: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eastAsia="zh-CN" w:bidi="ar"/>
              </w:rPr>
              <w:t>342</w:t>
            </w: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RCC patients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(n = </w:t>
            </w: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eastAsia="zh-CN" w:bidi="ar"/>
              </w:rPr>
              <w:t>224</w:t>
            </w: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Age,y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≤65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158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&gt;65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184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Gender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Male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194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Female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148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pT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T1-2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T3-4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283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unknow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pN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N0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188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N1-2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eastAsia="zh-CN" w:bidi="ar"/>
              </w:rPr>
              <w:t>unknow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pM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285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unknow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pStage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Stage I-II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183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Stage III-IV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unknow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2"/>
                <w:sz w:val="24"/>
                <w:szCs w:val="24"/>
                <w:lang w:val="en-US" w:eastAsia="zh-CN" w:bidi="ar"/>
              </w:rPr>
              <w:t>Survival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Alive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225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Dead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117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unknow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  <w:t>4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 Bold" w:hAnsi="Times New Roman Bold" w:eastAsia="仿宋" w:cs="Times New Roman Bold"/>
          <w:b/>
          <w:kern w:val="2"/>
          <w:sz w:val="28"/>
          <w:szCs w:val="28"/>
        </w:rPr>
        <w:t>Abbreviations:</w:t>
      </w:r>
      <w:r>
        <w:rPr>
          <w:rFonts w:hint="default" w:ascii="Times New Roman" w:hAnsi="Times New Roman" w:eastAsia="仿宋" w:cs="Times New Roman"/>
          <w:b w:val="0"/>
          <w:kern w:val="2"/>
          <w:sz w:val="28"/>
          <w:szCs w:val="28"/>
        </w:rPr>
        <w:t>LCC:left</w:t>
      </w:r>
      <w:r>
        <w:rPr>
          <w:rFonts w:hint="default" w:eastAsia="仿宋" w:cs="Times New Roman"/>
          <w:b w:val="0"/>
          <w:kern w:val="2"/>
          <w:sz w:val="28"/>
          <w:szCs w:val="28"/>
        </w:rPr>
        <w:t xml:space="preserve">-side </w:t>
      </w:r>
      <w:r>
        <w:rPr>
          <w:rFonts w:hint="default" w:ascii="Times New Roman" w:hAnsi="Times New Roman" w:eastAsia="仿宋" w:cs="Times New Roman"/>
          <w:b w:val="0"/>
          <w:kern w:val="2"/>
          <w:sz w:val="28"/>
          <w:szCs w:val="28"/>
        </w:rPr>
        <w:t>colon cancer;RCC:right</w:t>
      </w:r>
      <w:r>
        <w:rPr>
          <w:rFonts w:hint="default" w:eastAsia="仿宋" w:cs="Times New Roman"/>
          <w:b w:val="0"/>
          <w:kern w:val="2"/>
          <w:sz w:val="28"/>
          <w:szCs w:val="28"/>
        </w:rPr>
        <w:t xml:space="preserve">-side 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kern w:val="2"/>
          <w:sz w:val="28"/>
          <w:szCs w:val="28"/>
        </w:rPr>
        <w:t>colon cancer;</w:t>
      </w:r>
      <w:r>
        <w:rPr>
          <w:rFonts w:hint="default" w:ascii="Times New Roman" w:hAnsi="Times New Roman" w:cs="Times New Roman"/>
          <w:b w:val="0"/>
          <w:bCs/>
        </w:rPr>
        <w:t>GEO:the Gene Expression Omnibus</w:t>
      </w:r>
      <w:r>
        <w:rPr>
          <w:rFonts w:hint="default" w:cs="Times New Roman"/>
          <w:b w:val="0"/>
          <w:bCs/>
        </w:rPr>
        <w:t>.</w:t>
      </w:r>
    </w:p>
    <w:p>
      <w:pPr>
        <w:pStyle w:val="5"/>
        <w:widowControl/>
        <w:ind w:left="0" w:firstLine="0" w:firstLineChars="0"/>
        <w:jc w:val="both"/>
        <w:rPr>
          <w:rFonts w:hint="default" w:ascii="Times New Roman Bold" w:hAnsi="Times New Roman Bold" w:eastAsia="仿宋" w:cs="Times New Roman Bold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TIX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SansMT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MyriadPro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MinionPro-Regular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TIXTwoText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87D578"/>
    <w:rsid w:val="4DDE705A"/>
    <w:rsid w:val="6B6A071E"/>
    <w:rsid w:val="6FF76D14"/>
    <w:rsid w:val="7FFF5043"/>
    <w:rsid w:val="BDFF10B4"/>
    <w:rsid w:val="ED7DF81F"/>
    <w:rsid w:val="ED87D578"/>
    <w:rsid w:val="EFBF493E"/>
    <w:rsid w:val="FFB3B887"/>
    <w:rsid w:val="FFDCE229"/>
    <w:rsid w:val="FFDFB01F"/>
    <w:rsid w:val="FFECA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2020-11-05T15:55:00Z</dcterms:created>
  <dc:creator>liuyushu</dc:creator>
  <cp:lastModifiedBy>huangyanyi</cp:lastModifiedBy>
  <dcterms:modified xsi:type="dcterms:W3CDTF">2020-11-07T00:41:08Z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