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23E73" w14:textId="208AE344" w:rsidR="0072201C" w:rsidRPr="00617F23" w:rsidRDefault="00617F23">
      <w:pPr>
        <w:rPr>
          <w:rFonts w:ascii="Times New Roman" w:hAnsi="Times New Roman" w:cs="Times New Roman"/>
        </w:rPr>
      </w:pPr>
      <w:r w:rsidRPr="00617F23">
        <w:rPr>
          <w:rFonts w:ascii="Times New Roman" w:hAnsi="Times New Roman" w:cs="Times New Roman"/>
          <w:b/>
          <w:bCs/>
        </w:rPr>
        <w:t xml:space="preserve">Supplementary Table </w:t>
      </w:r>
      <w:r w:rsidR="00217E7E">
        <w:rPr>
          <w:rFonts w:ascii="Times New Roman" w:hAnsi="Times New Roman" w:cs="Times New Roman"/>
          <w:b/>
          <w:bCs/>
        </w:rPr>
        <w:t>4</w:t>
      </w:r>
      <w:r w:rsidRPr="00617F2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Morphological characters and character states of the </w:t>
      </w:r>
      <w:r w:rsidRPr="00617F23">
        <w:rPr>
          <w:rFonts w:ascii="Times New Roman" w:hAnsi="Times New Roman" w:cs="Times New Roman"/>
          <w:i/>
          <w:iCs/>
        </w:rPr>
        <w:t>Lophodermella</w:t>
      </w:r>
      <w:r>
        <w:rPr>
          <w:rFonts w:ascii="Times New Roman" w:hAnsi="Times New Roman" w:cs="Times New Roman"/>
        </w:rPr>
        <w:t xml:space="preserve"> and non-</w:t>
      </w:r>
      <w:r w:rsidRPr="00617F23">
        <w:rPr>
          <w:rFonts w:ascii="Times New Roman" w:hAnsi="Times New Roman" w:cs="Times New Roman"/>
          <w:i/>
          <w:iCs/>
        </w:rPr>
        <w:t>Lophodermella</w:t>
      </w:r>
      <w:r>
        <w:rPr>
          <w:rFonts w:ascii="Times New Roman" w:hAnsi="Times New Roman" w:cs="Times New Roman"/>
        </w:rPr>
        <w:t xml:space="preserve"> species</w:t>
      </w:r>
    </w:p>
    <w:p w14:paraId="2639E399" w14:textId="15DD2F4A" w:rsidR="00617F23" w:rsidRDefault="00617F23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147"/>
        <w:gridCol w:w="2259"/>
        <w:gridCol w:w="1831"/>
      </w:tblGrid>
      <w:tr w:rsidR="00617F23" w:rsidRPr="00617F23" w14:paraId="121550D4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3DCBD0B0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4F11B5F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7FCB1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429FB1F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037BEF0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48DE19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17F23" w:rsidRPr="00617F23" w14:paraId="0B87147F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56CA941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34A0A76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Ascocarps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42DAD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Ascocarps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9D2E57E" w14:textId="5E195F51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Asci shape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1ABAD5C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Ascospores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CA75C2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Host</w:t>
            </w:r>
          </w:p>
        </w:tc>
      </w:tr>
      <w:tr w:rsidR="00617F23" w:rsidRPr="00617F23" w14:paraId="14817857" w14:textId="77777777" w:rsidTr="00617F23">
        <w:trPr>
          <w:trHeight w:val="1080"/>
        </w:trPr>
        <w:tc>
          <w:tcPr>
            <w:tcW w:w="2263" w:type="dxa"/>
            <w:shd w:val="clear" w:color="auto" w:fill="auto"/>
            <w:hideMark/>
          </w:tcPr>
          <w:p w14:paraId="5829F4D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CA20E5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non-linear or -elliptical, 1 mostly linear, nervisequious, dark brown to black, 2 mostly elliptical, concolorous to black </w:t>
            </w:r>
          </w:p>
        </w:tc>
        <w:tc>
          <w:tcPr>
            <w:tcW w:w="1985" w:type="dxa"/>
            <w:shd w:val="clear" w:color="auto" w:fill="auto"/>
            <w:hideMark/>
          </w:tcPr>
          <w:p w14:paraId="500C97E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external/superficial 0,subcuticular 1,intraepidermal 2,supepidermal 3,  subhypodermal 4</w:t>
            </w:r>
          </w:p>
        </w:tc>
        <w:tc>
          <w:tcPr>
            <w:tcW w:w="2147" w:type="dxa"/>
            <w:shd w:val="clear" w:color="auto" w:fill="auto"/>
            <w:hideMark/>
          </w:tcPr>
          <w:p w14:paraId="0E2BC47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more or less broadly saccate to clavate, 1 narrowly clavate or cylindrical</w:t>
            </w:r>
          </w:p>
        </w:tc>
        <w:tc>
          <w:tcPr>
            <w:tcW w:w="2259" w:type="dxa"/>
            <w:shd w:val="clear" w:color="auto" w:fill="auto"/>
            <w:hideMark/>
          </w:tcPr>
          <w:p w14:paraId="401D03B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Acicular 0,Filiform 1,Clavate 2,Cylindrical 3, fusiform to oval 4, rod-shaped 5, doube-spindle shaped 6, ellipsoid to fusiod 7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42542D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Non-pine 0, Pine 1</w:t>
            </w:r>
          </w:p>
        </w:tc>
      </w:tr>
      <w:tr w:rsidR="00617F23" w:rsidRPr="00617F23" w14:paraId="4D42C426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45F2535C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montivaga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C74BB4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4157E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56D5187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48199E1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9D2F66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0D81E1E6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156BC8A3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Lophophacidium dooksii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2FCDF1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07794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BC57A2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51EC1BA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9EEE98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33A3DFE2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4AC3DFB7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arcuata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76A3AE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63B94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09C83D4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1E2934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C38A1C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155F6A84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30D0B399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sp.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186CDE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95B7D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9B9766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5B01724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18A655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77726236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886199B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concolor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B91060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A0452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1088EAF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FABCA3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C7AA0A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56B886FA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A2EA441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pinastri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A604E8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B1165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3B3C3A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4265BDA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54297D4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58BE2EF5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01F11C5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australe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2F96A1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67BEA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80B2EF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5016A40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F9EC37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6CE0438E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131C4EB7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conigenum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004709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5F12F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B68431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59E362C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3519C2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3100235D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28C920D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Elytroderma deformans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5CBEA0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DE826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553EBF6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340CB0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7B9766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65827B30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6D59675F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Meloderma desmazieresii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9DF976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BF456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11D70A4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01B197D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51BC5D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367518C1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59BCD15A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Bifusella linearis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BB85FA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399FF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5CB9D57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03E115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82B0BE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1F862D12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45436A8C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resinosum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65B4CC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9E73C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54CC2CD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7E16A5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5DB90F2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1A607DCE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97BDB56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molitoris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F9A5D3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F7D5A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61CD835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2433DE9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4EF461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14935FE5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2C70A27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Therrya pini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8DD242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BFD50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485CC35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29BDB65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E0A19F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3827AB05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4D2802C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Therrya fuckelii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A8C09B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5DF43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46EE56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4D63915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FCB5FD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28B1CD6B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64D8AD6A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Coccomyces mucronatus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781AA1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67852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426D187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E5076A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FE4D45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3E8ED532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482238DE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Cudonia sichuanensis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3EC82E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67959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37E387D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2EE035B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6A78FD0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3D93507B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895C419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Spathularia flavida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49099E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6CC37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6993FEB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D9F21F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CE80EF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6D5C38EB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57835959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Colpoma quercinum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5077CE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5088E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0BA0187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17D6BF3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47310E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31872F8C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60088C2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Rhytisma acerinum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D8B37D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EA2A3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2635F0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9411C2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1E10B9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34C4B7A8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2A37D977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Rhytisma punctatum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B9E7F4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85807D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E9F100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3735D2F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6EB87C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73046BA7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9C6841D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Hypoderma rubi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FC755C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3390A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E42630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43DE4BD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20FCBA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73F7782B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0BA2E965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Hypoderma minterii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3E087C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C4DC9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364E7E4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7C4EDD8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8947FC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4E5A6625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7C9F956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Rhytisma salicinum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A6F51D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A3EA8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1A69A1E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173DDD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513A98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2A5BDD3E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7D0D80B0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Lirula macrospora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A0EEBAF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7442E8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C37B02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7F6E656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935A73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1B0D4A3F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21435038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Lophodermium piceae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E692CC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E72C6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26A0278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919C015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1BEAD58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17F23" w:rsidRPr="00617F23" w14:paraId="09B7A0BB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67E615F2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Tryblidiopsis pinastri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00E4D49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BB3E2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5B4C2D9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147DF3D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3F004DD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617F23" w:rsidRPr="00617F23" w14:paraId="7CBEEA69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649DD510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Chalara sp.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1603AA5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A9C7A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D5D56E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00DB410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765A2EB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0FBD57F3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4333B1E9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sulcigena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13D038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BDEBC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6D0AE39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55C92D4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21DBFE7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52C13A01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6DE3B468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Lophodermella conjuncta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538CDD49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121BC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77BF739B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06C2FFDE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01DE933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17F23" w:rsidRPr="00617F23" w14:paraId="667ED325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59DB2097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Fungal endophyte 3277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67E24BC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541F01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663659FA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4E26CC52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41795356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17F23" w:rsidRPr="00617F23" w14:paraId="0E64B583" w14:textId="77777777" w:rsidTr="00617F23">
        <w:trPr>
          <w:trHeight w:val="320"/>
        </w:trPr>
        <w:tc>
          <w:tcPr>
            <w:tcW w:w="2263" w:type="dxa"/>
            <w:shd w:val="clear" w:color="auto" w:fill="auto"/>
            <w:noWrap/>
            <w:hideMark/>
          </w:tcPr>
          <w:p w14:paraId="2A772888" w14:textId="77777777" w:rsidR="00617F23" w:rsidRPr="00617F23" w:rsidRDefault="00617F23" w:rsidP="00617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Fungal endophyte 5744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85AA71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C84A30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06D2D574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14:paraId="61537797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14:paraId="5A1FBB63" w14:textId="77777777" w:rsidR="00617F23" w:rsidRPr="00617F23" w:rsidRDefault="00617F23" w:rsidP="0061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</w:tr>
    </w:tbl>
    <w:p w14:paraId="616BE107" w14:textId="77777777" w:rsidR="00617F23" w:rsidRDefault="00617F23"/>
    <w:sectPr w:rsidR="00617F23" w:rsidSect="00617F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23"/>
    <w:rsid w:val="00217E7E"/>
    <w:rsid w:val="00546B6E"/>
    <w:rsid w:val="0061512C"/>
    <w:rsid w:val="00617F23"/>
    <w:rsid w:val="006555DC"/>
    <w:rsid w:val="00B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3FFD"/>
  <w15:chartTrackingRefBased/>
  <w15:docId w15:val="{8E063B1C-E991-E248-A5F5-3C1928A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Ata,Jessa</dc:creator>
  <cp:keywords/>
  <dc:description/>
  <cp:lastModifiedBy>Ata,Jessa</cp:lastModifiedBy>
  <cp:revision>4</cp:revision>
  <cp:lastPrinted>2021-03-16T17:42:00Z</cp:lastPrinted>
  <dcterms:created xsi:type="dcterms:W3CDTF">2021-03-16T17:34:00Z</dcterms:created>
  <dcterms:modified xsi:type="dcterms:W3CDTF">2021-03-19T21:47:00Z</dcterms:modified>
</cp:coreProperties>
</file>