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8E" w:rsidRPr="00E37FF8" w:rsidRDefault="00D7218E" w:rsidP="00E37FF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T</w:t>
      </w:r>
      <w:r w:rsidRPr="00F04175">
        <w:rPr>
          <w:rFonts w:ascii="Times New Roman" w:hAnsi="Times New Roman"/>
          <w:b/>
          <w:bCs/>
          <w:noProof/>
          <w:sz w:val="24"/>
          <w:szCs w:val="24"/>
        </w:rPr>
        <w:t xml:space="preserve">able </w:t>
      </w:r>
      <w:r>
        <w:rPr>
          <w:rFonts w:ascii="Times New Roman" w:hAnsi="Times New Roman"/>
          <w:b/>
          <w:bCs/>
          <w:noProof/>
          <w:sz w:val="24"/>
          <w:szCs w:val="24"/>
        </w:rPr>
        <w:t>S</w:t>
      </w:r>
      <w:r w:rsidRPr="00F04175">
        <w:rPr>
          <w:rFonts w:ascii="Times New Roman" w:hAnsi="Times New Roman"/>
          <w:b/>
          <w:bCs/>
          <w:noProof/>
          <w:sz w:val="24"/>
          <w:szCs w:val="24"/>
        </w:rPr>
        <w:t>1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. </w:t>
      </w:r>
      <w:r w:rsidR="00E37FF8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E37FF8" w:rsidRPr="00E37FF8">
        <w:rPr>
          <w:rFonts w:ascii="Times New Roman" w:hAnsi="Times New Roman"/>
          <w:sz w:val="24"/>
          <w:szCs w:val="24"/>
        </w:rPr>
        <w:t>Graphical presentation of analyzed stages (from hatching until metamorphosis) with brief description of developmental stages</w:t>
      </w:r>
      <w:bookmarkStart w:id="0" w:name="_GoBack"/>
      <w:bookmarkEnd w:id="0"/>
      <w:r>
        <w:br w:type="page"/>
      </w:r>
    </w:p>
    <w:tbl>
      <w:tblPr>
        <w:tblpPr w:leftFromText="180" w:rightFromText="180" w:horzAnchor="margin" w:tblpXSpec="right" w:tblpY="401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8004"/>
      </w:tblGrid>
      <w:tr w:rsidR="00584C07" w:rsidRPr="00CD6963" w:rsidTr="00D7218E"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</w:t>
            </w:r>
            <w:r w:rsidRPr="00A7769F">
              <w:rPr>
                <w:rFonts w:ascii="Times New Roman" w:hAnsi="Times New Roman"/>
                <w:b/>
                <w:sz w:val="20"/>
                <w:szCs w:val="20"/>
              </w:rPr>
              <w:t xml:space="preserve">tage </w:t>
            </w:r>
          </w:p>
        </w:tc>
        <w:tc>
          <w:tcPr>
            <w:tcW w:w="8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69F">
              <w:rPr>
                <w:rFonts w:ascii="Times New Roman" w:hAnsi="Times New Roman"/>
                <w:b/>
                <w:sz w:val="20"/>
                <w:szCs w:val="20"/>
              </w:rPr>
              <w:t>Limb differentiation and larval description</w:t>
            </w:r>
          </w:p>
        </w:tc>
      </w:tr>
      <w:tr w:rsidR="00584C07" w:rsidRPr="00CD6963" w:rsidTr="00D7218E"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42-43</w:t>
            </w:r>
          </w:p>
        </w:tc>
        <w:tc>
          <w:tcPr>
            <w:tcW w:w="8004" w:type="dxa"/>
            <w:tcBorders>
              <w:top w:val="single" w:sz="4" w:space="0" w:color="auto"/>
            </w:tcBorders>
            <w:shd w:val="clear" w:color="auto" w:fill="auto"/>
          </w:tcPr>
          <w:p w:rsidR="00584C07" w:rsidRPr="00EC6C12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D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Hatchlings: beginning of formation of the first two digits in forelimbs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 xml:space="preserve">The first two digits have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>cone like shape and both are the same length.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 xml:space="preserve">The two front digits have typical toe </w:t>
            </w:r>
            <w:proofErr w:type="gramStart"/>
            <w:r w:rsidRPr="00A7769F">
              <w:rPr>
                <w:rFonts w:ascii="Times New Roman" w:hAnsi="Times New Roman"/>
                <w:sz w:val="20"/>
                <w:szCs w:val="20"/>
              </w:rPr>
              <w:t>shape,</w:t>
            </w:r>
            <w:proofErr w:type="gramEnd"/>
            <w:r w:rsidRPr="00A7769F">
              <w:rPr>
                <w:rFonts w:ascii="Times New Roman" w:hAnsi="Times New Roman"/>
                <w:sz w:val="20"/>
                <w:szCs w:val="20"/>
              </w:rPr>
              <w:t xml:space="preserve"> they are not more cone like. The 2</w:t>
            </w:r>
            <w:r w:rsidRPr="006B1D2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digit is slightly longer than the 1</w:t>
            </w:r>
            <w:r w:rsidRPr="006B1D2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digit. Gills are richly branched and regression of balancers begins.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eginning of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digit of fore limb appeared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 xml:space="preserve">47-48 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 xml:space="preserve">Further elongation of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digit is evident. Gills are long and branched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The 1</w:t>
            </w:r>
            <w:r w:rsidRPr="006B1D2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digits are the same length,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but 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>the 2</w:t>
            </w:r>
            <w:r w:rsidRPr="006B1D2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r>
              <w:rPr>
                <w:rFonts w:ascii="Times New Roman" w:hAnsi="Times New Roman"/>
                <w:sz w:val="20"/>
                <w:szCs w:val="20"/>
              </w:rPr>
              <w:t>slightly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longer.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50-52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eginning of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digit of fore limb appeared. Hind limb bud </w:t>
            </w:r>
            <w:r>
              <w:rPr>
                <w:rFonts w:ascii="Times New Roman" w:hAnsi="Times New Roman"/>
                <w:sz w:val="20"/>
                <w:szCs w:val="20"/>
              </w:rPr>
              <w:t>appears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 xml:space="preserve">Elongation of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digit of fore limb continue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and hind limb bud displays a cylindrical shape. Balancers </w:t>
            </w:r>
            <w:r>
              <w:rPr>
                <w:rFonts w:ascii="Times New Roman" w:hAnsi="Times New Roman"/>
                <w:sz w:val="20"/>
                <w:szCs w:val="20"/>
              </w:rPr>
              <w:t>are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completely reduced. 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54-55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Hind limb shows a bifurcation distally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Hind limb ha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two digits well formed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eginning of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digit of hind limb appeared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 xml:space="preserve">All digits of fore limb are well formed and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digit of hind limb continue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to grow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 xml:space="preserve">Hind limb displays a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digit bud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Elongation of all digits of hind limb is evident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84C07" w:rsidRPr="00CD6963" w:rsidTr="00D7218E">
        <w:tc>
          <w:tcPr>
            <w:tcW w:w="1572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8004" w:type="dxa"/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Hind limb displays a five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>digit bud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84C07" w:rsidRPr="00CD6963" w:rsidTr="00D7218E">
        <w:tc>
          <w:tcPr>
            <w:tcW w:w="1572" w:type="dxa"/>
            <w:tcBorders>
              <w:bottom w:val="nil"/>
            </w:tcBorders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62-63</w:t>
            </w:r>
          </w:p>
        </w:tc>
        <w:tc>
          <w:tcPr>
            <w:tcW w:w="8004" w:type="dxa"/>
            <w:tcBorders>
              <w:bottom w:val="nil"/>
            </w:tcBorders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 xml:space="preserve">All five digits of hind limb are well formed. Larvae characterized by fully develop limbs. The gills reach their maximum. Skin on the dorsal body side is yellowish </w:t>
            </w:r>
            <w:proofErr w:type="spellStart"/>
            <w:r w:rsidRPr="00A7769F">
              <w:rPr>
                <w:rFonts w:ascii="Times New Roman" w:hAnsi="Times New Roman"/>
                <w:sz w:val="20"/>
                <w:szCs w:val="20"/>
              </w:rPr>
              <w:t>colour</w:t>
            </w:r>
            <w:proofErr w:type="spellEnd"/>
            <w:r w:rsidRPr="00A7769F">
              <w:rPr>
                <w:rFonts w:ascii="Times New Roman" w:hAnsi="Times New Roman"/>
                <w:sz w:val="20"/>
                <w:szCs w:val="20"/>
              </w:rPr>
              <w:t xml:space="preserve"> with rounded </w:t>
            </w:r>
            <w:proofErr w:type="spellStart"/>
            <w:r w:rsidRPr="00A7769F">
              <w:rPr>
                <w:rFonts w:ascii="Times New Roman" w:hAnsi="Times New Roman"/>
                <w:sz w:val="20"/>
                <w:szCs w:val="20"/>
              </w:rPr>
              <w:t>melanophores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84C07" w:rsidRPr="00CD6963" w:rsidTr="00D7218E">
        <w:tc>
          <w:tcPr>
            <w:tcW w:w="1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Metamorphosis</w:t>
            </w:r>
          </w:p>
        </w:tc>
        <w:tc>
          <w:tcPr>
            <w:tcW w:w="80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769F">
              <w:rPr>
                <w:rFonts w:ascii="Times New Roman" w:hAnsi="Times New Roman"/>
                <w:sz w:val="20"/>
                <w:szCs w:val="20"/>
              </w:rPr>
              <w:t>The gills are resorbe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and gill slit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A7769F">
              <w:rPr>
                <w:rFonts w:ascii="Times New Roman" w:hAnsi="Times New Roman"/>
                <w:sz w:val="20"/>
                <w:szCs w:val="20"/>
              </w:rPr>
              <w:t xml:space="preserve"> are completely closed. Skin is darker with white dots spread along the midline of the body</w:t>
            </w:r>
          </w:p>
        </w:tc>
      </w:tr>
      <w:tr w:rsidR="00584C07" w:rsidRPr="00CD6963" w:rsidTr="00D7218E">
        <w:trPr>
          <w:trHeight w:val="4292"/>
        </w:trPr>
        <w:tc>
          <w:tcPr>
            <w:tcW w:w="95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84C07" w:rsidRPr="00A7769F" w:rsidRDefault="00584C07" w:rsidP="00D72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C07" w:rsidRPr="00A7769F" w:rsidRDefault="00584C07" w:rsidP="00D721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87B305B" wp14:editId="68FADEA9">
                  <wp:extent cx="5080635" cy="2663825"/>
                  <wp:effectExtent l="0" t="0" r="5715" b="3175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635" cy="266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46F" w:rsidRDefault="00E37FF8"/>
    <w:sectPr w:rsidR="00744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07"/>
    <w:rsid w:val="00584C07"/>
    <w:rsid w:val="00A76C7B"/>
    <w:rsid w:val="00D2747D"/>
    <w:rsid w:val="00D7218E"/>
    <w:rsid w:val="00E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Ajdukovic</dc:creator>
  <cp:lastModifiedBy>Maja</cp:lastModifiedBy>
  <cp:revision>3</cp:revision>
  <dcterms:created xsi:type="dcterms:W3CDTF">2020-11-11T09:34:00Z</dcterms:created>
  <dcterms:modified xsi:type="dcterms:W3CDTF">2021-04-12T12:03:00Z</dcterms:modified>
</cp:coreProperties>
</file>