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BD4AF9F" w14:textId="0701ACE5" w:rsidR="00264994" w:rsidRPr="00380AFE" w:rsidRDefault="004975DA">
      <w:pPr>
        <w:rPr>
          <w:lang w:val="en-US"/>
        </w:rPr>
      </w:pPr>
      <w:r w:rsidRPr="00380AFE">
        <w:rPr>
          <w:b/>
          <w:bCs/>
          <w:lang w:val="en-US"/>
        </w:rPr>
        <w:t>What influences selection of native phosphorelay architectures?</w:t>
      </w:r>
    </w:p>
    <w:p w14:paraId="3605CA27" w14:textId="77777777" w:rsidR="004031C9" w:rsidRPr="001B014F" w:rsidRDefault="004031C9">
      <w:pPr>
        <w:rPr>
          <w:lang w:val="en-US"/>
        </w:rPr>
      </w:pPr>
      <w:r w:rsidRPr="001B014F">
        <w:rPr>
          <w:lang w:val="en-US"/>
        </w:rPr>
        <w:br w:type="page"/>
      </w:r>
    </w:p>
    <w:p w14:paraId="5143A231" w14:textId="4C489B5B" w:rsidR="00B116D9" w:rsidRPr="00380AFE" w:rsidRDefault="00B116D9" w:rsidP="00EA7088">
      <w:pPr>
        <w:jc w:val="both"/>
        <w:rPr>
          <w:b/>
          <w:lang w:val="en-US"/>
        </w:rPr>
        <w:sectPr w:rsidR="00B116D9" w:rsidRPr="00380AFE" w:rsidSect="000076C1">
          <w:footerReference w:type="default" r:id="rId8"/>
          <w:pgSz w:w="11906" w:h="16838"/>
          <w:pgMar w:top="1417" w:right="1701" w:bottom="1417" w:left="1701" w:header="708" w:footer="708" w:gutter="0"/>
          <w:cols w:space="708"/>
          <w:docGrid w:linePitch="360"/>
        </w:sectPr>
      </w:pPr>
    </w:p>
    <w:p w14:paraId="187FFBD0" w14:textId="7164DB87" w:rsidR="005F1F8D" w:rsidRPr="00380AFE" w:rsidRDefault="00A351D7" w:rsidP="000F59C9">
      <w:pPr>
        <w:pStyle w:val="Ttulo1"/>
        <w:rPr>
          <w:lang w:val="en-US"/>
        </w:rPr>
      </w:pPr>
      <w:r w:rsidRPr="00380AFE">
        <w:rPr>
          <w:lang w:val="en-US"/>
        </w:rPr>
        <w:lastRenderedPageBreak/>
        <w:t xml:space="preserve">Supplementary text </w:t>
      </w:r>
      <w:r w:rsidR="00D24DA8" w:rsidRPr="00380AFE">
        <w:rPr>
          <w:lang w:val="en-US"/>
        </w:rPr>
        <w:t>S1</w:t>
      </w:r>
      <w:r w:rsidR="005F1F8D" w:rsidRPr="00380AFE">
        <w:rPr>
          <w:lang w:val="en-US"/>
        </w:rPr>
        <w:t xml:space="preserve"> – Mathematical modelling</w:t>
      </w:r>
    </w:p>
    <w:p w14:paraId="74A2CA94" w14:textId="77777777" w:rsidR="00787C8A" w:rsidRPr="00380AFE" w:rsidRDefault="00787C8A" w:rsidP="00787C8A">
      <w:pPr>
        <w:pStyle w:val="Ttulo2"/>
        <w:jc w:val="both"/>
        <w:rPr>
          <w:lang w:val="en-US"/>
        </w:rPr>
      </w:pPr>
      <w:r w:rsidRPr="00380AFE">
        <w:rPr>
          <w:lang w:val="en-US"/>
        </w:rPr>
        <w:t>Conceptual schemes and mass action mathematical models</w:t>
      </w:r>
    </w:p>
    <w:p w14:paraId="760E4468" w14:textId="2D38336C" w:rsidR="00787C8A" w:rsidRPr="00380AFE" w:rsidRDefault="00787C8A" w:rsidP="000F59C9">
      <w:pPr>
        <w:pStyle w:val="Ttulo3"/>
        <w:rPr>
          <w:lang w:val="en-US"/>
        </w:rPr>
      </w:pPr>
      <w:r w:rsidRPr="00380AFE">
        <w:rPr>
          <w:lang w:val="en-US"/>
        </w:rPr>
        <w:t xml:space="preserve">Architecture M1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87C8A" w:rsidRPr="00380AFE" w14:paraId="6A5722EE" w14:textId="77777777" w:rsidTr="000F59C9">
        <w:tc>
          <w:tcPr>
            <w:tcW w:w="4247" w:type="dxa"/>
            <w:tcBorders>
              <w:top w:val="single" w:sz="4" w:space="0" w:color="auto"/>
              <w:bottom w:val="single" w:sz="4" w:space="0" w:color="auto"/>
            </w:tcBorders>
          </w:tcPr>
          <w:p w14:paraId="25A2D4B9" w14:textId="0CB6AB9A" w:rsidR="00787C8A" w:rsidRPr="00380AFE" w:rsidRDefault="00787C8A" w:rsidP="000F59C9">
            <w:pPr>
              <w:jc w:val="center"/>
              <w:rPr>
                <w:lang w:val="en-US"/>
              </w:rPr>
            </w:pPr>
            <w:r w:rsidRPr="00380AFE">
              <w:rPr>
                <w:lang w:val="en-US"/>
              </w:rPr>
              <w:t>Reaction</w:t>
            </w:r>
          </w:p>
        </w:tc>
        <w:tc>
          <w:tcPr>
            <w:tcW w:w="4247" w:type="dxa"/>
            <w:tcBorders>
              <w:top w:val="single" w:sz="4" w:space="0" w:color="auto"/>
              <w:bottom w:val="single" w:sz="4" w:space="0" w:color="auto"/>
            </w:tcBorders>
          </w:tcPr>
          <w:p w14:paraId="72C77EC4" w14:textId="1C4B0AA8" w:rsidR="00787C8A" w:rsidRPr="00380AFE" w:rsidRDefault="00787C8A" w:rsidP="000F59C9">
            <w:pPr>
              <w:jc w:val="center"/>
              <w:rPr>
                <w:lang w:val="en-US"/>
              </w:rPr>
            </w:pPr>
            <w:r w:rsidRPr="00380AFE">
              <w:rPr>
                <w:lang w:val="en-US"/>
              </w:rPr>
              <w:t>Rate</w:t>
            </w:r>
          </w:p>
        </w:tc>
      </w:tr>
      <w:tr w:rsidR="00787C8A" w:rsidRPr="00380AFE" w14:paraId="5EE1F01E" w14:textId="77777777" w:rsidTr="000F59C9">
        <w:tc>
          <w:tcPr>
            <w:tcW w:w="4247" w:type="dxa"/>
          </w:tcPr>
          <w:p w14:paraId="4E638DD5" w14:textId="16398B82" w:rsidR="00787C8A" w:rsidRPr="00380AFE" w:rsidRDefault="00787C8A" w:rsidP="000F59C9">
            <w:pPr>
              <w:jc w:val="center"/>
              <w:rPr>
                <w:lang w:val="en-US"/>
              </w:rPr>
            </w:pPr>
            <w:r w:rsidRPr="00380AFE">
              <w:rPr>
                <w:lang w:val="en-US"/>
              </w:rPr>
              <w:t xml:space="preserve">SK </w:t>
            </w:r>
            <w:r w:rsidRPr="00380AFE">
              <w:rPr>
                <w:rFonts w:cstheme="minorHAnsi"/>
                <w:lang w:val="en-US"/>
              </w:rPr>
              <w:t>→</w:t>
            </w:r>
            <w:r w:rsidRPr="00380AFE">
              <w:rPr>
                <w:lang w:val="en-US"/>
              </w:rPr>
              <w:t xml:space="preserve"> SKP</w:t>
            </w:r>
          </w:p>
        </w:tc>
        <w:tc>
          <w:tcPr>
            <w:tcW w:w="4247" w:type="dxa"/>
          </w:tcPr>
          <w:p w14:paraId="5C45051C" w14:textId="04D581B8" w:rsidR="00787C8A" w:rsidRPr="00380AFE" w:rsidRDefault="00787C8A" w:rsidP="000F59C9">
            <w:pPr>
              <w:jc w:val="center"/>
              <w:rPr>
                <w:lang w:val="en-US"/>
              </w:rPr>
            </w:pPr>
            <w:r w:rsidRPr="00380AFE">
              <w:rPr>
                <w:lang w:val="en-US"/>
              </w:rPr>
              <w:t>k</w:t>
            </w:r>
            <w:r w:rsidRPr="00380AFE">
              <w:rPr>
                <w:vertAlign w:val="subscript"/>
                <w:lang w:val="en-US"/>
              </w:rPr>
              <w:t>1</w:t>
            </w:r>
            <w:r w:rsidRPr="00380AFE">
              <w:rPr>
                <w:lang w:val="en-US"/>
              </w:rPr>
              <w:t xml:space="preserve"> </w:t>
            </w:r>
            <w:r w:rsidRPr="00380AFE">
              <w:rPr>
                <w:rFonts w:cstheme="minorHAnsi"/>
                <w:lang w:val="en-US"/>
              </w:rPr>
              <w:t>×</w:t>
            </w:r>
            <w:r w:rsidRPr="00380AFE">
              <w:rPr>
                <w:lang w:val="en-US"/>
              </w:rPr>
              <w:t xml:space="preserve"> SK</w:t>
            </w:r>
          </w:p>
        </w:tc>
      </w:tr>
      <w:tr w:rsidR="00787C8A" w:rsidRPr="00380AFE" w14:paraId="3BBDC85D" w14:textId="77777777" w:rsidTr="000F59C9">
        <w:tc>
          <w:tcPr>
            <w:tcW w:w="4247" w:type="dxa"/>
          </w:tcPr>
          <w:p w14:paraId="1CC58CC9" w14:textId="41584320" w:rsidR="00787C8A" w:rsidRPr="00380AFE" w:rsidRDefault="00787C8A" w:rsidP="000F59C9">
            <w:pPr>
              <w:jc w:val="center"/>
              <w:rPr>
                <w:lang w:val="en-US"/>
              </w:rPr>
            </w:pPr>
            <w:r w:rsidRPr="00380AFE">
              <w:rPr>
                <w:lang w:val="en-US"/>
              </w:rPr>
              <w:t xml:space="preserve">SKP </w:t>
            </w:r>
            <w:r w:rsidRPr="00380AFE">
              <w:rPr>
                <w:rFonts w:cstheme="minorHAnsi"/>
                <w:lang w:val="en-US"/>
              </w:rPr>
              <w:t>→</w:t>
            </w:r>
            <w:r w:rsidRPr="00380AFE">
              <w:rPr>
                <w:lang w:val="en-US"/>
              </w:rPr>
              <w:t xml:space="preserve"> SK</w:t>
            </w:r>
          </w:p>
        </w:tc>
        <w:tc>
          <w:tcPr>
            <w:tcW w:w="4247" w:type="dxa"/>
          </w:tcPr>
          <w:p w14:paraId="61B6C559" w14:textId="4DE4EB84" w:rsidR="00787C8A" w:rsidRPr="00380AFE" w:rsidRDefault="00787C8A" w:rsidP="000F59C9">
            <w:pPr>
              <w:jc w:val="center"/>
              <w:rPr>
                <w:lang w:val="en-US"/>
              </w:rPr>
            </w:pPr>
            <w:r w:rsidRPr="00380AFE">
              <w:rPr>
                <w:lang w:val="en-US"/>
              </w:rPr>
              <w:t>k</w:t>
            </w:r>
            <w:r w:rsidRPr="00380AFE">
              <w:rPr>
                <w:vertAlign w:val="subscript"/>
                <w:lang w:val="en-US"/>
              </w:rPr>
              <w:t>2</w:t>
            </w:r>
            <w:r w:rsidRPr="00380AFE">
              <w:rPr>
                <w:lang w:val="en-US"/>
              </w:rPr>
              <w:t xml:space="preserve"> </w:t>
            </w:r>
            <w:r w:rsidRPr="00380AFE">
              <w:rPr>
                <w:rFonts w:cstheme="minorHAnsi"/>
                <w:lang w:val="en-US"/>
              </w:rPr>
              <w:t xml:space="preserve">× </w:t>
            </w:r>
            <w:r w:rsidRPr="00380AFE">
              <w:rPr>
                <w:lang w:val="en-US"/>
              </w:rPr>
              <w:t>SKP</w:t>
            </w:r>
          </w:p>
        </w:tc>
      </w:tr>
      <w:tr w:rsidR="00787C8A" w:rsidRPr="00380AFE" w14:paraId="43AE7500" w14:textId="77777777" w:rsidTr="000F59C9">
        <w:tc>
          <w:tcPr>
            <w:tcW w:w="4247" w:type="dxa"/>
          </w:tcPr>
          <w:p w14:paraId="7ABC7A3D" w14:textId="520D96DE" w:rsidR="00787C8A" w:rsidRPr="00380AFE" w:rsidRDefault="00787C8A" w:rsidP="000F59C9">
            <w:pPr>
              <w:jc w:val="center"/>
            </w:pPr>
            <w:r w:rsidRPr="00380AFE">
              <w:rPr>
                <w:lang w:val="en-US"/>
              </w:rPr>
              <w:t xml:space="preserve">SKP </w:t>
            </w:r>
            <w:r w:rsidRPr="00380AFE">
              <w:t xml:space="preserve">+ RR1 </w:t>
            </w:r>
            <w:r w:rsidRPr="00380AFE">
              <w:rPr>
                <w:rFonts w:cstheme="minorHAnsi"/>
                <w:lang w:val="en-US"/>
              </w:rPr>
              <w:t>→</w:t>
            </w:r>
            <w:r w:rsidRPr="00380AFE">
              <w:rPr>
                <w:lang w:val="en-US"/>
              </w:rPr>
              <w:t xml:space="preserve"> SKPRR1</w:t>
            </w:r>
          </w:p>
        </w:tc>
        <w:tc>
          <w:tcPr>
            <w:tcW w:w="4247" w:type="dxa"/>
          </w:tcPr>
          <w:p w14:paraId="2BAA69ED" w14:textId="5200985C" w:rsidR="00787C8A" w:rsidRPr="00380AFE" w:rsidRDefault="00787C8A" w:rsidP="000F59C9">
            <w:pPr>
              <w:jc w:val="center"/>
              <w:rPr>
                <w:lang w:val="en-US"/>
              </w:rPr>
            </w:pPr>
            <w:r w:rsidRPr="00380AFE">
              <w:rPr>
                <w:lang w:val="en-US"/>
              </w:rPr>
              <w:t>k</w:t>
            </w:r>
            <w:r w:rsidRPr="00380AFE">
              <w:rPr>
                <w:vertAlign w:val="subscript"/>
                <w:lang w:val="en-US"/>
              </w:rPr>
              <w:t>3</w:t>
            </w:r>
            <w:r w:rsidRPr="00380AFE">
              <w:rPr>
                <w:lang w:val="en-US"/>
              </w:rPr>
              <w:t xml:space="preserve"> </w:t>
            </w:r>
            <w:r w:rsidRPr="00380AFE">
              <w:rPr>
                <w:rFonts w:cstheme="minorHAnsi"/>
                <w:lang w:val="en-US"/>
              </w:rPr>
              <w:t xml:space="preserve">× </w:t>
            </w:r>
            <w:r w:rsidRPr="00380AFE">
              <w:rPr>
                <w:lang w:val="en-US"/>
              </w:rPr>
              <w:t xml:space="preserve">SKP </w:t>
            </w:r>
            <w:r w:rsidRPr="00380AFE">
              <w:rPr>
                <w:rFonts w:cstheme="minorHAnsi"/>
                <w:lang w:val="en-US"/>
              </w:rPr>
              <w:t xml:space="preserve">× </w:t>
            </w:r>
            <w:r w:rsidRPr="00380AFE">
              <w:rPr>
                <w:lang w:val="en-US"/>
              </w:rPr>
              <w:t>RR1</w:t>
            </w:r>
          </w:p>
        </w:tc>
      </w:tr>
      <w:tr w:rsidR="00787C8A" w:rsidRPr="00380AFE" w14:paraId="453F0493" w14:textId="77777777" w:rsidTr="000F59C9">
        <w:tc>
          <w:tcPr>
            <w:tcW w:w="4247" w:type="dxa"/>
          </w:tcPr>
          <w:p w14:paraId="16CB5AEB" w14:textId="32DEE2E6" w:rsidR="00787C8A" w:rsidRPr="00380AFE" w:rsidRDefault="00787C8A" w:rsidP="000F59C9">
            <w:pPr>
              <w:jc w:val="center"/>
              <w:rPr>
                <w:lang w:val="en-US"/>
              </w:rPr>
            </w:pPr>
            <w:r w:rsidRPr="00380AFE">
              <w:rPr>
                <w:lang w:val="en-US"/>
              </w:rPr>
              <w:t xml:space="preserve">SKPRR1 </w:t>
            </w:r>
            <w:r w:rsidRPr="00380AFE">
              <w:rPr>
                <w:rFonts w:cstheme="minorHAnsi"/>
                <w:lang w:val="en-US"/>
              </w:rPr>
              <w:t>→</w:t>
            </w:r>
            <w:r w:rsidRPr="00380AFE">
              <w:rPr>
                <w:lang w:val="en-US"/>
              </w:rPr>
              <w:t xml:space="preserve"> SKP + RR1 </w:t>
            </w:r>
          </w:p>
        </w:tc>
        <w:tc>
          <w:tcPr>
            <w:tcW w:w="4247" w:type="dxa"/>
          </w:tcPr>
          <w:p w14:paraId="126B9BA7" w14:textId="3E2970DB" w:rsidR="00787C8A" w:rsidRPr="00380AFE" w:rsidRDefault="009F741B" w:rsidP="000F59C9">
            <w:pPr>
              <w:jc w:val="center"/>
              <w:rPr>
                <w:lang w:val="en-US"/>
              </w:rPr>
            </w:pPr>
            <w:r w:rsidRPr="00380AFE">
              <w:rPr>
                <w:lang w:val="en-US"/>
              </w:rPr>
              <w:t>k</w:t>
            </w:r>
            <w:r w:rsidR="00787C8A" w:rsidRPr="00380AFE">
              <w:rPr>
                <w:vertAlign w:val="subscript"/>
                <w:lang w:val="en-US"/>
              </w:rPr>
              <w:t>4</w:t>
            </w:r>
            <w:r w:rsidR="00787C8A" w:rsidRPr="00380AFE">
              <w:rPr>
                <w:lang w:val="en-US"/>
              </w:rPr>
              <w:t xml:space="preserve"> </w:t>
            </w:r>
            <w:r w:rsidR="00787C8A" w:rsidRPr="00380AFE">
              <w:rPr>
                <w:rFonts w:cstheme="minorHAnsi"/>
                <w:lang w:val="en-US"/>
              </w:rPr>
              <w:t xml:space="preserve">× </w:t>
            </w:r>
            <w:r w:rsidR="00787C8A" w:rsidRPr="00380AFE">
              <w:rPr>
                <w:lang w:val="en-US"/>
              </w:rPr>
              <w:t>SKPRR1</w:t>
            </w:r>
          </w:p>
        </w:tc>
      </w:tr>
      <w:tr w:rsidR="00787C8A" w:rsidRPr="00380AFE" w14:paraId="6BDD34F4" w14:textId="77777777" w:rsidTr="000F59C9">
        <w:tc>
          <w:tcPr>
            <w:tcW w:w="4247" w:type="dxa"/>
          </w:tcPr>
          <w:p w14:paraId="1D9F4A01" w14:textId="4A0450ED" w:rsidR="00787C8A" w:rsidRPr="00380AFE" w:rsidRDefault="00787C8A" w:rsidP="003E5152">
            <w:pPr>
              <w:jc w:val="center"/>
              <w:rPr>
                <w:lang w:val="en-US"/>
              </w:rPr>
            </w:pPr>
            <w:r w:rsidRPr="00380AFE">
              <w:rPr>
                <w:lang w:val="en-US"/>
              </w:rPr>
              <w:t xml:space="preserve">SKPRR1 </w:t>
            </w:r>
            <w:r w:rsidRPr="00380AFE">
              <w:rPr>
                <w:rFonts w:cstheme="minorHAnsi"/>
                <w:lang w:val="en-US"/>
              </w:rPr>
              <w:t>→</w:t>
            </w:r>
            <w:r w:rsidR="003E5152" w:rsidRPr="00380AFE">
              <w:rPr>
                <w:lang w:val="en-US"/>
              </w:rPr>
              <w:t xml:space="preserve"> SK</w:t>
            </w:r>
            <w:r w:rsidRPr="00380AFE">
              <w:rPr>
                <w:lang w:val="en-US"/>
              </w:rPr>
              <w:t>RR1P</w:t>
            </w:r>
          </w:p>
        </w:tc>
        <w:tc>
          <w:tcPr>
            <w:tcW w:w="4247" w:type="dxa"/>
          </w:tcPr>
          <w:p w14:paraId="02E6D099" w14:textId="37F7718F" w:rsidR="00787C8A" w:rsidRPr="00380AFE" w:rsidRDefault="009F741B" w:rsidP="000F59C9">
            <w:pPr>
              <w:jc w:val="center"/>
              <w:rPr>
                <w:lang w:val="en-US"/>
              </w:rPr>
            </w:pPr>
            <w:r w:rsidRPr="00380AFE">
              <w:rPr>
                <w:lang w:val="en-US"/>
              </w:rPr>
              <w:t>k</w:t>
            </w:r>
            <w:r w:rsidRPr="00380AFE">
              <w:rPr>
                <w:vertAlign w:val="subscript"/>
                <w:lang w:val="en-US"/>
              </w:rPr>
              <w:t>5</w:t>
            </w:r>
            <w:r w:rsidRPr="00380AFE">
              <w:rPr>
                <w:lang w:val="en-US"/>
              </w:rPr>
              <w:t xml:space="preserve"> </w:t>
            </w:r>
            <w:r w:rsidRPr="00380AFE">
              <w:rPr>
                <w:rFonts w:cstheme="minorHAnsi"/>
                <w:lang w:val="en-US"/>
              </w:rPr>
              <w:t xml:space="preserve">× </w:t>
            </w:r>
            <w:r w:rsidRPr="00380AFE">
              <w:rPr>
                <w:lang w:val="en-US"/>
              </w:rPr>
              <w:t>SKPRR1</w:t>
            </w:r>
          </w:p>
        </w:tc>
      </w:tr>
      <w:tr w:rsidR="003E5152" w:rsidRPr="00380AFE" w14:paraId="7D8EFF07" w14:textId="77777777" w:rsidTr="000F59C9">
        <w:tc>
          <w:tcPr>
            <w:tcW w:w="4247" w:type="dxa"/>
          </w:tcPr>
          <w:p w14:paraId="4816C486" w14:textId="43726EEB" w:rsidR="003E5152" w:rsidRPr="00380AFE" w:rsidRDefault="003E5152" w:rsidP="003E5152">
            <w:pPr>
              <w:jc w:val="center"/>
              <w:rPr>
                <w:lang w:val="en-US"/>
              </w:rPr>
            </w:pPr>
            <w:r w:rsidRPr="00380AFE">
              <w:rPr>
                <w:lang w:val="en-US"/>
              </w:rPr>
              <w:t xml:space="preserve">SKRR1P </w:t>
            </w:r>
            <w:r w:rsidRPr="00380AFE">
              <w:rPr>
                <w:rFonts w:cstheme="minorHAnsi"/>
                <w:lang w:val="en-US"/>
              </w:rPr>
              <w:t>→</w:t>
            </w:r>
            <w:r w:rsidRPr="00380AFE">
              <w:rPr>
                <w:lang w:val="en-US"/>
              </w:rPr>
              <w:t xml:space="preserve"> SK + RR1P</w:t>
            </w:r>
          </w:p>
        </w:tc>
        <w:tc>
          <w:tcPr>
            <w:tcW w:w="4247" w:type="dxa"/>
          </w:tcPr>
          <w:p w14:paraId="2C7E1F99" w14:textId="59B86727" w:rsidR="003E5152" w:rsidRPr="00380AFE" w:rsidRDefault="00CB0CAF" w:rsidP="00CB0CAF">
            <w:pPr>
              <w:jc w:val="center"/>
              <w:rPr>
                <w:lang w:val="en-US"/>
              </w:rPr>
            </w:pPr>
            <w:r w:rsidRPr="00380AFE">
              <w:rPr>
                <w:lang w:val="en-US"/>
              </w:rPr>
              <w:t>k</w:t>
            </w:r>
            <w:r w:rsidRPr="00380AFE">
              <w:rPr>
                <w:vertAlign w:val="subscript"/>
                <w:lang w:val="en-US"/>
              </w:rPr>
              <w:t>6</w:t>
            </w:r>
            <w:r w:rsidR="003E5152" w:rsidRPr="00380AFE">
              <w:rPr>
                <w:lang w:val="en-US"/>
              </w:rPr>
              <w:t xml:space="preserve"> </w:t>
            </w:r>
            <w:r w:rsidR="003E5152" w:rsidRPr="00380AFE">
              <w:rPr>
                <w:rFonts w:cstheme="minorHAnsi"/>
                <w:lang w:val="en-US"/>
              </w:rPr>
              <w:t xml:space="preserve">× </w:t>
            </w:r>
            <w:r w:rsidR="003E5152" w:rsidRPr="00380AFE">
              <w:rPr>
                <w:lang w:val="en-US"/>
              </w:rPr>
              <w:t>SKRR1</w:t>
            </w:r>
            <w:r w:rsidRPr="00380AFE">
              <w:rPr>
                <w:lang w:val="en-US"/>
              </w:rPr>
              <w:t>P</w:t>
            </w:r>
          </w:p>
        </w:tc>
      </w:tr>
      <w:tr w:rsidR="003E5152" w:rsidRPr="00380AFE" w14:paraId="19BDA034" w14:textId="77777777" w:rsidTr="000F59C9">
        <w:tc>
          <w:tcPr>
            <w:tcW w:w="4247" w:type="dxa"/>
          </w:tcPr>
          <w:p w14:paraId="63E73B89" w14:textId="3307E264" w:rsidR="003E5152" w:rsidRPr="00380AFE" w:rsidRDefault="003E5152" w:rsidP="003E5152">
            <w:pPr>
              <w:jc w:val="center"/>
              <w:rPr>
                <w:lang w:val="en-US"/>
              </w:rPr>
            </w:pPr>
            <w:r w:rsidRPr="00380AFE">
              <w:rPr>
                <w:lang w:val="en-US"/>
              </w:rPr>
              <w:t xml:space="preserve">SK + RR1P </w:t>
            </w:r>
            <w:r w:rsidRPr="00380AFE">
              <w:rPr>
                <w:rFonts w:cstheme="minorHAnsi"/>
                <w:lang w:val="en-US"/>
              </w:rPr>
              <w:t>→</w:t>
            </w:r>
            <w:r w:rsidRPr="00380AFE">
              <w:rPr>
                <w:lang w:val="en-US"/>
              </w:rPr>
              <w:t xml:space="preserve"> SKRR1P</w:t>
            </w:r>
          </w:p>
        </w:tc>
        <w:tc>
          <w:tcPr>
            <w:tcW w:w="4247" w:type="dxa"/>
          </w:tcPr>
          <w:p w14:paraId="38E3E464" w14:textId="7B724484" w:rsidR="003E5152" w:rsidRPr="00380AFE" w:rsidRDefault="00CB0CAF" w:rsidP="00CB0CAF">
            <w:pPr>
              <w:jc w:val="center"/>
              <w:rPr>
                <w:lang w:val="en-US"/>
              </w:rPr>
            </w:pPr>
            <w:r w:rsidRPr="00380AFE">
              <w:rPr>
                <w:lang w:val="en-US"/>
              </w:rPr>
              <w:t>k</w:t>
            </w:r>
            <w:r w:rsidRPr="00380AFE">
              <w:rPr>
                <w:vertAlign w:val="subscript"/>
                <w:lang w:val="en-US"/>
              </w:rPr>
              <w:t>7</w:t>
            </w:r>
            <w:r w:rsidR="003E5152" w:rsidRPr="00380AFE">
              <w:rPr>
                <w:lang w:val="en-US"/>
              </w:rPr>
              <w:t xml:space="preserve"> </w:t>
            </w:r>
            <w:r w:rsidR="003E5152" w:rsidRPr="00380AFE">
              <w:rPr>
                <w:rFonts w:cstheme="minorHAnsi"/>
                <w:lang w:val="en-US"/>
              </w:rPr>
              <w:t xml:space="preserve">× </w:t>
            </w:r>
            <w:r w:rsidR="003E5152" w:rsidRPr="00380AFE">
              <w:rPr>
                <w:lang w:val="en-US"/>
              </w:rPr>
              <w:t>SK</w:t>
            </w:r>
            <w:r w:rsidRPr="00380AFE">
              <w:rPr>
                <w:lang w:val="en-US"/>
              </w:rPr>
              <w:t xml:space="preserve"> </w:t>
            </w:r>
            <w:r w:rsidRPr="00380AFE">
              <w:rPr>
                <w:rFonts w:cstheme="minorHAnsi"/>
                <w:lang w:val="en-US"/>
              </w:rPr>
              <w:t xml:space="preserve">× </w:t>
            </w:r>
            <w:r w:rsidR="003E5152" w:rsidRPr="00380AFE">
              <w:rPr>
                <w:lang w:val="en-US"/>
              </w:rPr>
              <w:t>RR1</w:t>
            </w:r>
            <w:r w:rsidRPr="00380AFE">
              <w:rPr>
                <w:lang w:val="en-US"/>
              </w:rPr>
              <w:t>P</w:t>
            </w:r>
          </w:p>
        </w:tc>
      </w:tr>
      <w:tr w:rsidR="003E5152" w:rsidRPr="00380AFE" w14:paraId="12258B9C" w14:textId="77777777" w:rsidTr="000F59C9">
        <w:tc>
          <w:tcPr>
            <w:tcW w:w="4247" w:type="dxa"/>
          </w:tcPr>
          <w:p w14:paraId="20455767" w14:textId="46A3E16A" w:rsidR="003E5152" w:rsidRPr="00380AFE" w:rsidRDefault="003E5152" w:rsidP="003E5152">
            <w:pPr>
              <w:jc w:val="center"/>
              <w:rPr>
                <w:lang w:val="en-US"/>
              </w:rPr>
            </w:pPr>
            <w:r w:rsidRPr="00380AFE">
              <w:rPr>
                <w:lang w:val="en-US"/>
              </w:rPr>
              <w:t xml:space="preserve">SKPRR1 </w:t>
            </w:r>
            <w:r w:rsidRPr="00380AFE">
              <w:rPr>
                <w:rFonts w:cstheme="minorHAnsi"/>
                <w:lang w:val="en-US"/>
              </w:rPr>
              <w:t>→ SKRR1</w:t>
            </w:r>
          </w:p>
        </w:tc>
        <w:tc>
          <w:tcPr>
            <w:tcW w:w="4247" w:type="dxa"/>
          </w:tcPr>
          <w:p w14:paraId="1F36BE0C" w14:textId="3479F4FE" w:rsidR="003E5152" w:rsidRPr="00380AFE" w:rsidRDefault="00CB0CAF" w:rsidP="00CB0CAF">
            <w:pPr>
              <w:jc w:val="center"/>
              <w:rPr>
                <w:lang w:val="en-US"/>
              </w:rPr>
            </w:pPr>
            <w:r w:rsidRPr="00380AFE">
              <w:rPr>
                <w:lang w:val="en-US"/>
              </w:rPr>
              <w:t>k</w:t>
            </w:r>
            <w:r w:rsidRPr="00380AFE">
              <w:rPr>
                <w:vertAlign w:val="subscript"/>
                <w:lang w:val="en-US"/>
              </w:rPr>
              <w:t>8</w:t>
            </w:r>
            <w:r w:rsidR="003E5152" w:rsidRPr="00380AFE">
              <w:rPr>
                <w:lang w:val="en-US"/>
              </w:rPr>
              <w:t xml:space="preserve"> </w:t>
            </w:r>
            <w:r w:rsidR="003E5152" w:rsidRPr="00380AFE">
              <w:rPr>
                <w:rFonts w:cstheme="minorHAnsi"/>
                <w:lang w:val="en-US"/>
              </w:rPr>
              <w:t xml:space="preserve">× </w:t>
            </w:r>
            <w:r w:rsidR="003E5152" w:rsidRPr="00380AFE">
              <w:rPr>
                <w:lang w:val="en-US"/>
              </w:rPr>
              <w:t>SKPRR1</w:t>
            </w:r>
          </w:p>
        </w:tc>
      </w:tr>
      <w:tr w:rsidR="003E5152" w:rsidRPr="00380AFE" w14:paraId="56CE2864" w14:textId="77777777" w:rsidTr="000F59C9">
        <w:tc>
          <w:tcPr>
            <w:tcW w:w="4247" w:type="dxa"/>
          </w:tcPr>
          <w:p w14:paraId="45698A75" w14:textId="3345B577" w:rsidR="003E5152" w:rsidRPr="00380AFE" w:rsidRDefault="003E5152" w:rsidP="003E5152">
            <w:pPr>
              <w:jc w:val="center"/>
              <w:rPr>
                <w:rFonts w:cstheme="minorHAnsi"/>
                <w:lang w:val="en-US"/>
              </w:rPr>
            </w:pPr>
            <w:r w:rsidRPr="00380AFE">
              <w:rPr>
                <w:lang w:val="en-US"/>
              </w:rPr>
              <w:t xml:space="preserve">SKRR1 </w:t>
            </w:r>
            <w:r w:rsidRPr="00380AFE">
              <w:rPr>
                <w:rFonts w:cstheme="minorHAnsi"/>
                <w:lang w:val="en-US"/>
              </w:rPr>
              <w:t>→ SK + RR1</w:t>
            </w:r>
          </w:p>
        </w:tc>
        <w:tc>
          <w:tcPr>
            <w:tcW w:w="4247" w:type="dxa"/>
          </w:tcPr>
          <w:p w14:paraId="7CF1797A" w14:textId="20BDE80D" w:rsidR="003E5152" w:rsidRPr="00380AFE" w:rsidRDefault="00CB0CAF" w:rsidP="00CB0CAF">
            <w:pPr>
              <w:jc w:val="center"/>
              <w:rPr>
                <w:lang w:val="en-US"/>
              </w:rPr>
            </w:pPr>
            <w:r w:rsidRPr="00380AFE">
              <w:rPr>
                <w:lang w:val="en-US"/>
              </w:rPr>
              <w:t>k</w:t>
            </w:r>
            <w:r w:rsidRPr="00380AFE">
              <w:rPr>
                <w:vertAlign w:val="subscript"/>
                <w:lang w:val="en-US"/>
              </w:rPr>
              <w:t>9</w:t>
            </w:r>
            <w:r w:rsidR="003E5152" w:rsidRPr="00380AFE">
              <w:rPr>
                <w:lang w:val="en-US"/>
              </w:rPr>
              <w:t xml:space="preserve"> </w:t>
            </w:r>
            <w:r w:rsidR="003E5152" w:rsidRPr="00380AFE">
              <w:rPr>
                <w:rFonts w:cstheme="minorHAnsi"/>
                <w:lang w:val="en-US"/>
              </w:rPr>
              <w:t xml:space="preserve">× </w:t>
            </w:r>
            <w:r w:rsidR="003E5152" w:rsidRPr="00380AFE">
              <w:rPr>
                <w:lang w:val="en-US"/>
              </w:rPr>
              <w:t>SKRR1</w:t>
            </w:r>
          </w:p>
        </w:tc>
      </w:tr>
      <w:tr w:rsidR="003E5152" w:rsidRPr="00380AFE" w14:paraId="71ED2FED" w14:textId="77777777" w:rsidTr="000F59C9">
        <w:tc>
          <w:tcPr>
            <w:tcW w:w="4247" w:type="dxa"/>
          </w:tcPr>
          <w:p w14:paraId="3DF073E6" w14:textId="64801011" w:rsidR="003E5152" w:rsidRPr="00380AFE" w:rsidRDefault="003E5152" w:rsidP="003E5152">
            <w:pPr>
              <w:jc w:val="center"/>
              <w:rPr>
                <w:lang w:val="en-US"/>
              </w:rPr>
            </w:pPr>
            <w:r w:rsidRPr="00380AFE">
              <w:rPr>
                <w:lang w:val="en-US"/>
              </w:rPr>
              <w:t xml:space="preserve">SK + RR1 </w:t>
            </w:r>
            <w:r w:rsidRPr="00380AFE">
              <w:rPr>
                <w:rFonts w:cstheme="minorHAnsi"/>
                <w:lang w:val="en-US"/>
              </w:rPr>
              <w:t>→ SKRR1</w:t>
            </w:r>
          </w:p>
        </w:tc>
        <w:tc>
          <w:tcPr>
            <w:tcW w:w="4247" w:type="dxa"/>
          </w:tcPr>
          <w:p w14:paraId="4C9B03CA" w14:textId="3537EF28" w:rsidR="003E5152" w:rsidRPr="00380AFE" w:rsidRDefault="00CB0CAF" w:rsidP="00CB0CAF">
            <w:pPr>
              <w:jc w:val="center"/>
              <w:rPr>
                <w:lang w:val="en-US"/>
              </w:rPr>
            </w:pPr>
            <w:r w:rsidRPr="00380AFE">
              <w:rPr>
                <w:lang w:val="en-US"/>
              </w:rPr>
              <w:t>k</w:t>
            </w:r>
            <w:r w:rsidRPr="00380AFE">
              <w:rPr>
                <w:vertAlign w:val="subscript"/>
                <w:lang w:val="en-US"/>
              </w:rPr>
              <w:t>10</w:t>
            </w:r>
            <w:r w:rsidR="003E5152" w:rsidRPr="00380AFE">
              <w:rPr>
                <w:lang w:val="en-US"/>
              </w:rPr>
              <w:t xml:space="preserve"> </w:t>
            </w:r>
            <w:r w:rsidR="003E5152" w:rsidRPr="00380AFE">
              <w:rPr>
                <w:rFonts w:cstheme="minorHAnsi"/>
                <w:lang w:val="en-US"/>
              </w:rPr>
              <w:t xml:space="preserve">× </w:t>
            </w:r>
            <w:r w:rsidR="003E5152" w:rsidRPr="00380AFE">
              <w:rPr>
                <w:lang w:val="en-US"/>
              </w:rPr>
              <w:t xml:space="preserve">SK </w:t>
            </w:r>
            <w:r w:rsidR="003E5152" w:rsidRPr="00380AFE">
              <w:rPr>
                <w:rFonts w:cstheme="minorHAnsi"/>
                <w:lang w:val="en-US"/>
              </w:rPr>
              <w:t xml:space="preserve">× </w:t>
            </w:r>
            <w:r w:rsidR="003E5152" w:rsidRPr="00380AFE">
              <w:rPr>
                <w:lang w:val="en-US"/>
              </w:rPr>
              <w:t>RR1</w:t>
            </w:r>
          </w:p>
        </w:tc>
      </w:tr>
      <w:tr w:rsidR="003E5152" w:rsidRPr="00380AFE" w14:paraId="2A22416D" w14:textId="77777777" w:rsidTr="000F59C9">
        <w:tc>
          <w:tcPr>
            <w:tcW w:w="4247" w:type="dxa"/>
          </w:tcPr>
          <w:p w14:paraId="3354853E" w14:textId="5E44B431" w:rsidR="003E5152" w:rsidRPr="00380AFE" w:rsidRDefault="003E5152" w:rsidP="003E5152">
            <w:pPr>
              <w:jc w:val="center"/>
              <w:rPr>
                <w:lang w:val="en-US"/>
              </w:rPr>
            </w:pPr>
            <w:r w:rsidRPr="00380AFE">
              <w:rPr>
                <w:lang w:val="en-US"/>
              </w:rPr>
              <w:t xml:space="preserve">RR1P </w:t>
            </w:r>
            <w:r w:rsidRPr="00380AFE">
              <w:rPr>
                <w:rFonts w:cstheme="minorHAnsi"/>
                <w:lang w:val="en-US"/>
              </w:rPr>
              <w:t>→ RR1</w:t>
            </w:r>
          </w:p>
        </w:tc>
        <w:tc>
          <w:tcPr>
            <w:tcW w:w="4247" w:type="dxa"/>
          </w:tcPr>
          <w:p w14:paraId="4C8875F6" w14:textId="618F9468" w:rsidR="003E5152" w:rsidRPr="00380AFE" w:rsidRDefault="00CB0CAF" w:rsidP="00CB0CAF">
            <w:pPr>
              <w:jc w:val="center"/>
              <w:rPr>
                <w:lang w:val="en-US"/>
              </w:rPr>
            </w:pPr>
            <w:r w:rsidRPr="00380AFE">
              <w:rPr>
                <w:lang w:val="en-US"/>
              </w:rPr>
              <w:t>K</w:t>
            </w:r>
            <w:r w:rsidRPr="00380AFE">
              <w:rPr>
                <w:vertAlign w:val="subscript"/>
                <w:lang w:val="en-US"/>
              </w:rPr>
              <w:t>11</w:t>
            </w:r>
            <w:r w:rsidR="003E5152" w:rsidRPr="00380AFE">
              <w:rPr>
                <w:lang w:val="en-US"/>
              </w:rPr>
              <w:t xml:space="preserve"> </w:t>
            </w:r>
            <w:r w:rsidR="003E5152" w:rsidRPr="00380AFE">
              <w:rPr>
                <w:rFonts w:cstheme="minorHAnsi"/>
                <w:lang w:val="en-US"/>
              </w:rPr>
              <w:t xml:space="preserve">× </w:t>
            </w:r>
            <w:r w:rsidR="003E5152" w:rsidRPr="00380AFE">
              <w:rPr>
                <w:lang w:val="en-US"/>
              </w:rPr>
              <w:t>RR1P</w:t>
            </w:r>
          </w:p>
        </w:tc>
      </w:tr>
      <w:tr w:rsidR="003E5152" w:rsidRPr="00380AFE" w14:paraId="4A1B4593" w14:textId="77777777" w:rsidTr="000F59C9">
        <w:tc>
          <w:tcPr>
            <w:tcW w:w="4247" w:type="dxa"/>
          </w:tcPr>
          <w:p w14:paraId="7F34AB04" w14:textId="1F475327" w:rsidR="003E5152" w:rsidRPr="00380AFE" w:rsidRDefault="003E5152" w:rsidP="003E5152">
            <w:pPr>
              <w:jc w:val="center"/>
              <w:rPr>
                <w:lang w:val="en-US"/>
              </w:rPr>
            </w:pPr>
            <w:r w:rsidRPr="00380AFE">
              <w:rPr>
                <w:lang w:val="en-US"/>
              </w:rPr>
              <w:t xml:space="preserve">RR1P + </w:t>
            </w:r>
            <w:proofErr w:type="spellStart"/>
            <w:r w:rsidRPr="00380AFE">
              <w:rPr>
                <w:lang w:val="en-US"/>
              </w:rPr>
              <w:t>Hpt</w:t>
            </w:r>
            <w:proofErr w:type="spellEnd"/>
            <w:r w:rsidRPr="00380AFE">
              <w:rPr>
                <w:lang w:val="en-US"/>
              </w:rPr>
              <w:t xml:space="preserve"> </w:t>
            </w:r>
            <w:r w:rsidRPr="00380AFE">
              <w:rPr>
                <w:rFonts w:cstheme="minorHAnsi"/>
                <w:lang w:val="en-US"/>
              </w:rPr>
              <w:t>→RR1PHpt</w:t>
            </w:r>
          </w:p>
        </w:tc>
        <w:tc>
          <w:tcPr>
            <w:tcW w:w="4247" w:type="dxa"/>
          </w:tcPr>
          <w:p w14:paraId="2291B00A" w14:textId="6EDC4038" w:rsidR="003E5152" w:rsidRPr="00380AFE" w:rsidRDefault="003E5152" w:rsidP="00CB0CAF">
            <w:pPr>
              <w:jc w:val="center"/>
              <w:rPr>
                <w:lang w:val="en-US"/>
              </w:rPr>
            </w:pPr>
            <w:r w:rsidRPr="00380AFE">
              <w:rPr>
                <w:lang w:val="en-US"/>
              </w:rPr>
              <w:t>k</w:t>
            </w:r>
            <w:r w:rsidRPr="00380AFE">
              <w:rPr>
                <w:vertAlign w:val="subscript"/>
                <w:lang w:val="en-US"/>
              </w:rPr>
              <w:t>1</w:t>
            </w:r>
            <w:r w:rsidR="00CB0CAF" w:rsidRPr="00380AFE">
              <w:rPr>
                <w:vertAlign w:val="subscript"/>
                <w:lang w:val="en-US"/>
              </w:rPr>
              <w:t>2</w:t>
            </w:r>
            <w:r w:rsidRPr="00380AFE">
              <w:rPr>
                <w:lang w:val="en-US"/>
              </w:rPr>
              <w:t xml:space="preserve"> </w:t>
            </w:r>
            <w:r w:rsidRPr="00380AFE">
              <w:rPr>
                <w:rFonts w:cstheme="minorHAnsi"/>
                <w:lang w:val="en-US"/>
              </w:rPr>
              <w:t xml:space="preserve">× </w:t>
            </w:r>
            <w:proofErr w:type="spellStart"/>
            <w:r w:rsidRPr="00380AFE">
              <w:rPr>
                <w:lang w:val="en-US"/>
              </w:rPr>
              <w:t>Hpt</w:t>
            </w:r>
            <w:proofErr w:type="spellEnd"/>
            <w:r w:rsidRPr="00380AFE">
              <w:rPr>
                <w:lang w:val="en-US"/>
              </w:rPr>
              <w:t xml:space="preserve"> </w:t>
            </w:r>
            <w:r w:rsidRPr="00380AFE">
              <w:rPr>
                <w:rFonts w:cstheme="minorHAnsi"/>
                <w:lang w:val="en-US"/>
              </w:rPr>
              <w:t xml:space="preserve">× </w:t>
            </w:r>
            <w:r w:rsidRPr="00380AFE">
              <w:rPr>
                <w:lang w:val="en-US"/>
              </w:rPr>
              <w:t>RR1P</w:t>
            </w:r>
          </w:p>
        </w:tc>
      </w:tr>
      <w:tr w:rsidR="003E5152" w:rsidRPr="00380AFE" w14:paraId="2956E86C" w14:textId="77777777" w:rsidTr="000F59C9">
        <w:tc>
          <w:tcPr>
            <w:tcW w:w="4247" w:type="dxa"/>
          </w:tcPr>
          <w:p w14:paraId="1348FF5B" w14:textId="4BCAC093" w:rsidR="003E5152" w:rsidRPr="00380AFE" w:rsidRDefault="003E5152" w:rsidP="003E5152">
            <w:pPr>
              <w:jc w:val="center"/>
              <w:rPr>
                <w:lang w:val="en-US"/>
              </w:rPr>
            </w:pPr>
            <w:r w:rsidRPr="00380AFE">
              <w:rPr>
                <w:lang w:val="en-US"/>
              </w:rPr>
              <w:t xml:space="preserve">RR1PHpt </w:t>
            </w:r>
            <w:r w:rsidRPr="00380AFE">
              <w:rPr>
                <w:rFonts w:cstheme="minorHAnsi"/>
                <w:lang w:val="en-US"/>
              </w:rPr>
              <w:t>→ RR1P+Hpt</w:t>
            </w:r>
          </w:p>
        </w:tc>
        <w:tc>
          <w:tcPr>
            <w:tcW w:w="4247" w:type="dxa"/>
          </w:tcPr>
          <w:p w14:paraId="72790F8F" w14:textId="1A85D225" w:rsidR="003E5152" w:rsidRPr="00380AFE" w:rsidRDefault="003E5152" w:rsidP="00CB0CAF">
            <w:pPr>
              <w:jc w:val="center"/>
              <w:rPr>
                <w:lang w:val="en-US"/>
              </w:rPr>
            </w:pPr>
            <w:r w:rsidRPr="00380AFE">
              <w:rPr>
                <w:lang w:val="en-US"/>
              </w:rPr>
              <w:t>k</w:t>
            </w:r>
            <w:r w:rsidRPr="00380AFE">
              <w:rPr>
                <w:vertAlign w:val="subscript"/>
                <w:lang w:val="en-US"/>
              </w:rPr>
              <w:t>1</w:t>
            </w:r>
            <w:r w:rsidR="00CB0CAF" w:rsidRPr="00380AFE">
              <w:rPr>
                <w:vertAlign w:val="subscript"/>
                <w:lang w:val="en-US"/>
              </w:rPr>
              <w:t>3</w:t>
            </w:r>
            <w:r w:rsidRPr="00380AFE">
              <w:rPr>
                <w:lang w:val="en-US"/>
              </w:rPr>
              <w:t xml:space="preserve"> </w:t>
            </w:r>
            <w:r w:rsidRPr="00380AFE">
              <w:rPr>
                <w:rFonts w:cstheme="minorHAnsi"/>
                <w:lang w:val="en-US"/>
              </w:rPr>
              <w:t xml:space="preserve">× </w:t>
            </w:r>
            <w:r w:rsidRPr="00380AFE">
              <w:rPr>
                <w:lang w:val="en-US"/>
              </w:rPr>
              <w:t>RR1PHpt</w:t>
            </w:r>
          </w:p>
        </w:tc>
      </w:tr>
      <w:tr w:rsidR="003E5152" w:rsidRPr="00380AFE" w14:paraId="2BD57D08" w14:textId="77777777" w:rsidTr="000F59C9">
        <w:tc>
          <w:tcPr>
            <w:tcW w:w="4247" w:type="dxa"/>
          </w:tcPr>
          <w:p w14:paraId="061F3A4D" w14:textId="4BD1CFC3" w:rsidR="003E5152" w:rsidRPr="00380AFE" w:rsidRDefault="003E5152" w:rsidP="003E5152">
            <w:pPr>
              <w:jc w:val="center"/>
              <w:rPr>
                <w:lang w:val="en-US"/>
              </w:rPr>
            </w:pPr>
            <w:r w:rsidRPr="00380AFE">
              <w:rPr>
                <w:lang w:val="en-US"/>
              </w:rPr>
              <w:t xml:space="preserve">RR1PHpt </w:t>
            </w:r>
            <w:r w:rsidRPr="00380AFE">
              <w:rPr>
                <w:rFonts w:cstheme="minorHAnsi"/>
                <w:lang w:val="en-US"/>
              </w:rPr>
              <w:t>→ RR1HptP</w:t>
            </w:r>
          </w:p>
        </w:tc>
        <w:tc>
          <w:tcPr>
            <w:tcW w:w="4247" w:type="dxa"/>
          </w:tcPr>
          <w:p w14:paraId="770C3EE3" w14:textId="25B4FD50" w:rsidR="003E5152" w:rsidRPr="00380AFE" w:rsidRDefault="003E5152" w:rsidP="00CB0CAF">
            <w:pPr>
              <w:jc w:val="center"/>
              <w:rPr>
                <w:lang w:val="en-US"/>
              </w:rPr>
            </w:pPr>
            <w:r w:rsidRPr="00380AFE">
              <w:rPr>
                <w:lang w:val="en-US"/>
              </w:rPr>
              <w:t>k</w:t>
            </w:r>
            <w:r w:rsidRPr="00380AFE">
              <w:rPr>
                <w:vertAlign w:val="subscript"/>
                <w:lang w:val="en-US"/>
              </w:rPr>
              <w:t>1</w:t>
            </w:r>
            <w:r w:rsidR="00CB0CAF" w:rsidRPr="00380AFE">
              <w:rPr>
                <w:vertAlign w:val="subscript"/>
                <w:lang w:val="en-US"/>
              </w:rPr>
              <w:t>4</w:t>
            </w:r>
            <w:r w:rsidRPr="00380AFE">
              <w:rPr>
                <w:lang w:val="en-US"/>
              </w:rPr>
              <w:t xml:space="preserve"> </w:t>
            </w:r>
            <w:r w:rsidRPr="00380AFE">
              <w:rPr>
                <w:rFonts w:cstheme="minorHAnsi"/>
                <w:lang w:val="en-US"/>
              </w:rPr>
              <w:t xml:space="preserve">× </w:t>
            </w:r>
            <w:r w:rsidRPr="00380AFE">
              <w:rPr>
                <w:lang w:val="en-US"/>
              </w:rPr>
              <w:t>RR1PHpt</w:t>
            </w:r>
          </w:p>
        </w:tc>
      </w:tr>
      <w:tr w:rsidR="00E10BAF" w:rsidRPr="00380AFE" w14:paraId="2BCD93C9" w14:textId="77777777" w:rsidTr="000F59C9">
        <w:tc>
          <w:tcPr>
            <w:tcW w:w="4247" w:type="dxa"/>
          </w:tcPr>
          <w:p w14:paraId="0C2141D5" w14:textId="22492D92" w:rsidR="00E10BAF" w:rsidRPr="00380AFE" w:rsidRDefault="00E10BAF" w:rsidP="00E10BAF">
            <w:pPr>
              <w:jc w:val="center"/>
              <w:rPr>
                <w:lang w:val="en-US"/>
              </w:rPr>
            </w:pPr>
            <w:r w:rsidRPr="00380AFE">
              <w:rPr>
                <w:lang w:val="en-US"/>
              </w:rPr>
              <w:t xml:space="preserve">RR1HptP </w:t>
            </w:r>
            <w:r w:rsidRPr="00380AFE">
              <w:rPr>
                <w:rFonts w:cstheme="minorHAnsi"/>
                <w:lang w:val="en-US"/>
              </w:rPr>
              <w:t>→ RR1</w:t>
            </w:r>
            <w:r>
              <w:rPr>
                <w:rFonts w:cstheme="minorHAnsi"/>
                <w:lang w:val="en-US"/>
              </w:rPr>
              <w:t>P</w:t>
            </w:r>
            <w:r w:rsidRPr="00380AFE">
              <w:rPr>
                <w:rFonts w:cstheme="minorHAnsi"/>
                <w:lang w:val="en-US"/>
              </w:rPr>
              <w:t>Hpt</w:t>
            </w:r>
          </w:p>
        </w:tc>
        <w:tc>
          <w:tcPr>
            <w:tcW w:w="4247" w:type="dxa"/>
          </w:tcPr>
          <w:p w14:paraId="72E73AF4" w14:textId="50FC8576" w:rsidR="00E10BAF" w:rsidRPr="00380AFE" w:rsidRDefault="007A6B9C" w:rsidP="009016FB">
            <w:pPr>
              <w:jc w:val="center"/>
              <w:rPr>
                <w:lang w:val="en-US"/>
              </w:rPr>
            </w:pPr>
            <w:r>
              <w:rPr>
                <w:lang w:val="en-US"/>
              </w:rPr>
              <w:t>k</w:t>
            </w:r>
            <w:r>
              <w:rPr>
                <w:vertAlign w:val="subscript"/>
                <w:lang w:val="en-US"/>
              </w:rPr>
              <w:t>24</w:t>
            </w:r>
            <w:r w:rsidR="00E10BAF" w:rsidRPr="00380AFE">
              <w:rPr>
                <w:lang w:val="en-US"/>
              </w:rPr>
              <w:t xml:space="preserve"> </w:t>
            </w:r>
            <w:r w:rsidR="00E10BAF" w:rsidRPr="00380AFE">
              <w:rPr>
                <w:rFonts w:cstheme="minorHAnsi"/>
                <w:lang w:val="en-US"/>
              </w:rPr>
              <w:t xml:space="preserve">× </w:t>
            </w:r>
            <w:r w:rsidR="00E10BAF" w:rsidRPr="00380AFE">
              <w:rPr>
                <w:lang w:val="en-US"/>
              </w:rPr>
              <w:t>RR1Hpt</w:t>
            </w:r>
            <w:r w:rsidR="009016FB">
              <w:rPr>
                <w:lang w:val="en-US"/>
              </w:rPr>
              <w:t>P</w:t>
            </w:r>
          </w:p>
        </w:tc>
      </w:tr>
      <w:tr w:rsidR="00E10BAF" w:rsidRPr="00380AFE" w14:paraId="6AA4EDED" w14:textId="77777777" w:rsidTr="000F59C9">
        <w:tc>
          <w:tcPr>
            <w:tcW w:w="4247" w:type="dxa"/>
          </w:tcPr>
          <w:p w14:paraId="382A6B68" w14:textId="5FD805F8" w:rsidR="00E10BAF" w:rsidRPr="00380AFE" w:rsidRDefault="00E10BAF" w:rsidP="00E10BAF">
            <w:pPr>
              <w:jc w:val="center"/>
              <w:rPr>
                <w:lang w:val="en-US"/>
              </w:rPr>
            </w:pPr>
            <w:r w:rsidRPr="00380AFE">
              <w:rPr>
                <w:lang w:val="en-US"/>
              </w:rPr>
              <w:t xml:space="preserve">RR1HptP </w:t>
            </w:r>
            <w:r w:rsidRPr="00380AFE">
              <w:rPr>
                <w:rFonts w:cstheme="minorHAnsi"/>
                <w:lang w:val="en-US"/>
              </w:rPr>
              <w:t xml:space="preserve">→ RR1 + </w:t>
            </w:r>
            <w:proofErr w:type="spellStart"/>
            <w:r w:rsidRPr="00380AFE">
              <w:rPr>
                <w:rFonts w:cstheme="minorHAnsi"/>
                <w:lang w:val="en-US"/>
              </w:rPr>
              <w:t>HptP</w:t>
            </w:r>
            <w:proofErr w:type="spellEnd"/>
          </w:p>
        </w:tc>
        <w:tc>
          <w:tcPr>
            <w:tcW w:w="4247" w:type="dxa"/>
          </w:tcPr>
          <w:p w14:paraId="4E6743E8" w14:textId="3C14D51F" w:rsidR="00E10BAF" w:rsidRPr="00380AFE" w:rsidRDefault="00E10BAF" w:rsidP="00E10BAF">
            <w:pPr>
              <w:jc w:val="center"/>
              <w:rPr>
                <w:lang w:val="en-US"/>
              </w:rPr>
            </w:pPr>
            <w:r w:rsidRPr="00380AFE">
              <w:rPr>
                <w:lang w:val="en-US"/>
              </w:rPr>
              <w:t>k</w:t>
            </w:r>
            <w:r w:rsidRPr="00380AFE">
              <w:rPr>
                <w:vertAlign w:val="subscript"/>
                <w:lang w:val="en-US"/>
              </w:rPr>
              <w:t>15</w:t>
            </w:r>
            <w:r w:rsidRPr="00380AFE">
              <w:rPr>
                <w:lang w:val="en-US"/>
              </w:rPr>
              <w:t xml:space="preserve"> </w:t>
            </w:r>
            <w:r w:rsidRPr="00380AFE">
              <w:rPr>
                <w:rFonts w:cstheme="minorHAnsi"/>
                <w:lang w:val="en-US"/>
              </w:rPr>
              <w:t xml:space="preserve">× </w:t>
            </w:r>
            <w:r w:rsidRPr="00380AFE">
              <w:rPr>
                <w:lang w:val="en-US"/>
              </w:rPr>
              <w:t>RR1HptP</w:t>
            </w:r>
          </w:p>
        </w:tc>
      </w:tr>
      <w:tr w:rsidR="00E10BAF" w:rsidRPr="00380AFE" w14:paraId="66C9FEB4" w14:textId="77777777" w:rsidTr="000F59C9">
        <w:tc>
          <w:tcPr>
            <w:tcW w:w="4247" w:type="dxa"/>
          </w:tcPr>
          <w:p w14:paraId="5FA34AFE" w14:textId="35426B2E" w:rsidR="00E10BAF" w:rsidRPr="00380AFE" w:rsidRDefault="00E10BAF" w:rsidP="00E10BAF">
            <w:pPr>
              <w:jc w:val="center"/>
              <w:rPr>
                <w:lang w:val="en-US"/>
              </w:rPr>
            </w:pPr>
            <w:r w:rsidRPr="00380AFE">
              <w:rPr>
                <w:lang w:val="en-US"/>
              </w:rPr>
              <w:t xml:space="preserve">RR1 + </w:t>
            </w:r>
            <w:proofErr w:type="spellStart"/>
            <w:r w:rsidRPr="00380AFE">
              <w:rPr>
                <w:lang w:val="en-US"/>
              </w:rPr>
              <w:t>HptP</w:t>
            </w:r>
            <w:proofErr w:type="spellEnd"/>
            <w:r w:rsidRPr="00380AFE">
              <w:rPr>
                <w:lang w:val="en-US"/>
              </w:rPr>
              <w:t xml:space="preserve"> </w:t>
            </w:r>
            <w:r w:rsidRPr="00380AFE">
              <w:rPr>
                <w:rFonts w:cstheme="minorHAnsi"/>
                <w:lang w:val="en-US"/>
              </w:rPr>
              <w:t>→ RR1HptP</w:t>
            </w:r>
          </w:p>
        </w:tc>
        <w:tc>
          <w:tcPr>
            <w:tcW w:w="4247" w:type="dxa"/>
          </w:tcPr>
          <w:p w14:paraId="1680D076" w14:textId="298D8193" w:rsidR="00E10BAF" w:rsidRPr="00380AFE" w:rsidRDefault="00E10BAF" w:rsidP="00E10BAF">
            <w:pPr>
              <w:jc w:val="center"/>
              <w:rPr>
                <w:lang w:val="en-US"/>
              </w:rPr>
            </w:pPr>
            <w:r w:rsidRPr="00380AFE">
              <w:rPr>
                <w:lang w:val="en-US"/>
              </w:rPr>
              <w:t>k</w:t>
            </w:r>
            <w:r w:rsidRPr="00380AFE">
              <w:rPr>
                <w:vertAlign w:val="subscript"/>
                <w:lang w:val="en-US"/>
              </w:rPr>
              <w:t>16</w:t>
            </w:r>
            <w:r w:rsidRPr="00380AFE">
              <w:rPr>
                <w:lang w:val="en-US"/>
              </w:rPr>
              <w:t xml:space="preserve"> </w:t>
            </w:r>
            <w:r w:rsidRPr="00380AFE">
              <w:rPr>
                <w:rFonts w:cstheme="minorHAnsi"/>
                <w:lang w:val="en-US"/>
              </w:rPr>
              <w:t xml:space="preserve">× </w:t>
            </w:r>
            <w:r w:rsidRPr="00380AFE">
              <w:rPr>
                <w:lang w:val="en-US"/>
              </w:rPr>
              <w:t xml:space="preserve">RR1 </w:t>
            </w:r>
            <w:r w:rsidRPr="00380AFE">
              <w:rPr>
                <w:rFonts w:cstheme="minorHAnsi"/>
                <w:lang w:val="en-US"/>
              </w:rPr>
              <w:t xml:space="preserve">× </w:t>
            </w:r>
            <w:proofErr w:type="spellStart"/>
            <w:r w:rsidRPr="00380AFE">
              <w:rPr>
                <w:lang w:val="en-US"/>
              </w:rPr>
              <w:t>HptP</w:t>
            </w:r>
            <w:proofErr w:type="spellEnd"/>
          </w:p>
        </w:tc>
      </w:tr>
      <w:tr w:rsidR="00E10BAF" w:rsidRPr="00380AFE" w14:paraId="0AD529BE" w14:textId="77777777" w:rsidTr="000F59C9">
        <w:tc>
          <w:tcPr>
            <w:tcW w:w="4247" w:type="dxa"/>
          </w:tcPr>
          <w:p w14:paraId="54488459" w14:textId="0D03082E" w:rsidR="00E10BAF" w:rsidRPr="00380AFE" w:rsidRDefault="00E10BAF" w:rsidP="00E10BAF">
            <w:pPr>
              <w:jc w:val="center"/>
              <w:rPr>
                <w:lang w:val="en-US"/>
              </w:rPr>
            </w:pPr>
            <w:proofErr w:type="spellStart"/>
            <w:r w:rsidRPr="00380AFE">
              <w:rPr>
                <w:lang w:val="en-US"/>
              </w:rPr>
              <w:t>HptP</w:t>
            </w:r>
            <w:proofErr w:type="spellEnd"/>
            <w:r w:rsidRPr="00380AFE">
              <w:rPr>
                <w:lang w:val="en-US"/>
              </w:rPr>
              <w:t xml:space="preserve"> </w:t>
            </w:r>
            <w:r w:rsidRPr="00380AFE">
              <w:rPr>
                <w:rFonts w:cstheme="minorHAnsi"/>
                <w:lang w:val="en-US"/>
              </w:rPr>
              <w:t xml:space="preserve">→ </w:t>
            </w:r>
            <w:proofErr w:type="spellStart"/>
            <w:r w:rsidRPr="00380AFE">
              <w:rPr>
                <w:rFonts w:cstheme="minorHAnsi"/>
                <w:lang w:val="en-US"/>
              </w:rPr>
              <w:t>Hpt</w:t>
            </w:r>
            <w:proofErr w:type="spellEnd"/>
            <w:r w:rsidRPr="00380AFE">
              <w:rPr>
                <w:lang w:val="en-US"/>
              </w:rPr>
              <w:t xml:space="preserve"> </w:t>
            </w:r>
          </w:p>
        </w:tc>
        <w:tc>
          <w:tcPr>
            <w:tcW w:w="4247" w:type="dxa"/>
          </w:tcPr>
          <w:p w14:paraId="7D0A2FB5" w14:textId="1EAC7015" w:rsidR="00E10BAF" w:rsidRPr="00380AFE" w:rsidRDefault="00E10BAF" w:rsidP="00E10BAF">
            <w:pPr>
              <w:jc w:val="center"/>
              <w:rPr>
                <w:lang w:val="en-US"/>
              </w:rPr>
            </w:pPr>
            <w:r w:rsidRPr="00380AFE">
              <w:rPr>
                <w:lang w:val="en-US"/>
              </w:rPr>
              <w:t>k</w:t>
            </w:r>
            <w:r w:rsidRPr="00380AFE">
              <w:rPr>
                <w:vertAlign w:val="subscript"/>
                <w:lang w:val="en-US"/>
              </w:rPr>
              <w:t>17</w:t>
            </w:r>
            <w:r w:rsidRPr="00380AFE">
              <w:rPr>
                <w:lang w:val="en-US"/>
              </w:rPr>
              <w:t xml:space="preserve"> </w:t>
            </w:r>
            <w:r w:rsidRPr="00380AFE">
              <w:rPr>
                <w:rFonts w:cstheme="minorHAnsi"/>
                <w:lang w:val="en-US"/>
              </w:rPr>
              <w:t xml:space="preserve">× </w:t>
            </w:r>
            <w:proofErr w:type="spellStart"/>
            <w:r w:rsidRPr="00380AFE">
              <w:rPr>
                <w:lang w:val="en-US"/>
              </w:rPr>
              <w:t>HptP</w:t>
            </w:r>
            <w:proofErr w:type="spellEnd"/>
          </w:p>
        </w:tc>
      </w:tr>
      <w:tr w:rsidR="00E10BAF" w:rsidRPr="00380AFE" w14:paraId="026B1973" w14:textId="77777777" w:rsidTr="000F59C9">
        <w:tc>
          <w:tcPr>
            <w:tcW w:w="4247" w:type="dxa"/>
          </w:tcPr>
          <w:p w14:paraId="2EAF2296" w14:textId="43E95BAE" w:rsidR="00E10BAF" w:rsidRPr="00380AFE" w:rsidRDefault="00E10BAF" w:rsidP="00E10BAF">
            <w:pPr>
              <w:jc w:val="center"/>
              <w:rPr>
                <w:lang w:val="en-US"/>
              </w:rPr>
            </w:pPr>
            <w:proofErr w:type="spellStart"/>
            <w:r w:rsidRPr="00380AFE">
              <w:rPr>
                <w:lang w:val="en-US"/>
              </w:rPr>
              <w:t>HptP</w:t>
            </w:r>
            <w:proofErr w:type="spellEnd"/>
            <w:r w:rsidRPr="00380AFE">
              <w:rPr>
                <w:lang w:val="en-US"/>
              </w:rPr>
              <w:t xml:space="preserve"> + RR2 </w:t>
            </w:r>
            <w:r w:rsidRPr="00380AFE">
              <w:rPr>
                <w:rFonts w:cstheme="minorHAnsi"/>
                <w:lang w:val="en-US"/>
              </w:rPr>
              <w:t>→ HptPRR2</w:t>
            </w:r>
          </w:p>
        </w:tc>
        <w:tc>
          <w:tcPr>
            <w:tcW w:w="4247" w:type="dxa"/>
          </w:tcPr>
          <w:p w14:paraId="0FCE8FB0" w14:textId="64BAAE28" w:rsidR="00E10BAF" w:rsidRPr="00380AFE" w:rsidRDefault="00E10BAF" w:rsidP="00E10BAF">
            <w:pPr>
              <w:jc w:val="center"/>
              <w:rPr>
                <w:lang w:val="en-US"/>
              </w:rPr>
            </w:pPr>
            <w:r w:rsidRPr="00380AFE">
              <w:rPr>
                <w:lang w:val="en-US"/>
              </w:rPr>
              <w:t>k</w:t>
            </w:r>
            <w:r w:rsidRPr="00380AFE">
              <w:rPr>
                <w:vertAlign w:val="subscript"/>
                <w:lang w:val="en-US"/>
              </w:rPr>
              <w:t>18</w:t>
            </w:r>
            <w:r w:rsidRPr="00380AFE">
              <w:rPr>
                <w:lang w:val="en-US"/>
              </w:rPr>
              <w:t xml:space="preserve"> </w:t>
            </w:r>
            <w:r w:rsidRPr="00380AFE">
              <w:rPr>
                <w:rFonts w:cstheme="minorHAnsi"/>
                <w:lang w:val="en-US"/>
              </w:rPr>
              <w:t xml:space="preserve">× </w:t>
            </w:r>
            <w:proofErr w:type="spellStart"/>
            <w:r w:rsidRPr="00380AFE">
              <w:rPr>
                <w:lang w:val="en-US"/>
              </w:rPr>
              <w:t>HptP</w:t>
            </w:r>
            <w:proofErr w:type="spellEnd"/>
            <w:r w:rsidRPr="00380AFE">
              <w:rPr>
                <w:lang w:val="en-US"/>
              </w:rPr>
              <w:t xml:space="preserve"> </w:t>
            </w:r>
            <w:r w:rsidRPr="00380AFE">
              <w:rPr>
                <w:rFonts w:cstheme="minorHAnsi"/>
                <w:lang w:val="en-US"/>
              </w:rPr>
              <w:t xml:space="preserve">× </w:t>
            </w:r>
            <w:r w:rsidRPr="00380AFE">
              <w:rPr>
                <w:lang w:val="en-US"/>
              </w:rPr>
              <w:t>RR2</w:t>
            </w:r>
          </w:p>
        </w:tc>
      </w:tr>
      <w:tr w:rsidR="00E10BAF" w:rsidRPr="00380AFE" w14:paraId="065CD62E" w14:textId="77777777" w:rsidTr="000F59C9">
        <w:tc>
          <w:tcPr>
            <w:tcW w:w="4247" w:type="dxa"/>
          </w:tcPr>
          <w:p w14:paraId="61BC0154" w14:textId="4112B603" w:rsidR="00E10BAF" w:rsidRPr="00380AFE" w:rsidRDefault="00E10BAF" w:rsidP="00E10BAF">
            <w:pPr>
              <w:jc w:val="center"/>
              <w:rPr>
                <w:lang w:val="en-US"/>
              </w:rPr>
            </w:pPr>
            <w:r w:rsidRPr="00380AFE">
              <w:rPr>
                <w:lang w:val="en-US"/>
              </w:rPr>
              <w:t xml:space="preserve">HptPRR2 </w:t>
            </w:r>
            <w:r w:rsidRPr="00380AFE">
              <w:rPr>
                <w:rFonts w:cstheme="minorHAnsi"/>
                <w:lang w:val="en-US"/>
              </w:rPr>
              <w:t xml:space="preserve">→ </w:t>
            </w:r>
            <w:proofErr w:type="spellStart"/>
            <w:r w:rsidRPr="00380AFE">
              <w:rPr>
                <w:rFonts w:cstheme="minorHAnsi"/>
                <w:lang w:val="en-US"/>
              </w:rPr>
              <w:t>HptP</w:t>
            </w:r>
            <w:proofErr w:type="spellEnd"/>
            <w:r w:rsidRPr="00380AFE">
              <w:rPr>
                <w:rFonts w:cstheme="minorHAnsi"/>
                <w:lang w:val="en-US"/>
              </w:rPr>
              <w:t xml:space="preserve"> + RR2</w:t>
            </w:r>
          </w:p>
        </w:tc>
        <w:tc>
          <w:tcPr>
            <w:tcW w:w="4247" w:type="dxa"/>
          </w:tcPr>
          <w:p w14:paraId="048BE856" w14:textId="5CBAB21B" w:rsidR="00E10BAF" w:rsidRPr="00380AFE" w:rsidRDefault="00E10BAF" w:rsidP="00E10BAF">
            <w:pPr>
              <w:jc w:val="center"/>
              <w:rPr>
                <w:lang w:val="en-US"/>
              </w:rPr>
            </w:pPr>
            <w:r w:rsidRPr="00380AFE">
              <w:rPr>
                <w:lang w:val="en-US"/>
              </w:rPr>
              <w:t>k</w:t>
            </w:r>
            <w:r w:rsidRPr="00380AFE">
              <w:rPr>
                <w:vertAlign w:val="subscript"/>
                <w:lang w:val="en-US"/>
              </w:rPr>
              <w:t>19</w:t>
            </w:r>
            <w:r w:rsidRPr="00380AFE">
              <w:rPr>
                <w:lang w:val="en-US"/>
              </w:rPr>
              <w:t xml:space="preserve"> </w:t>
            </w:r>
            <w:r w:rsidRPr="00380AFE">
              <w:rPr>
                <w:rFonts w:cstheme="minorHAnsi"/>
                <w:lang w:val="en-US"/>
              </w:rPr>
              <w:t xml:space="preserve">× </w:t>
            </w:r>
            <w:r w:rsidRPr="00380AFE">
              <w:rPr>
                <w:lang w:val="en-US"/>
              </w:rPr>
              <w:t>HptPRR2</w:t>
            </w:r>
          </w:p>
        </w:tc>
      </w:tr>
      <w:tr w:rsidR="007A6B9C" w:rsidRPr="00380AFE" w14:paraId="6D4F7439" w14:textId="77777777" w:rsidTr="000F59C9">
        <w:tc>
          <w:tcPr>
            <w:tcW w:w="4247" w:type="dxa"/>
          </w:tcPr>
          <w:p w14:paraId="22ADB989" w14:textId="02A54921" w:rsidR="007A6B9C" w:rsidRPr="00380AFE" w:rsidRDefault="007A6B9C" w:rsidP="007A6B9C">
            <w:pPr>
              <w:jc w:val="center"/>
              <w:rPr>
                <w:rFonts w:cstheme="minorHAnsi"/>
                <w:lang w:val="en-US"/>
              </w:rPr>
            </w:pPr>
            <w:r w:rsidRPr="00380AFE">
              <w:rPr>
                <w:rFonts w:cstheme="minorHAnsi"/>
                <w:lang w:val="en-US"/>
              </w:rPr>
              <w:t>HptPRR2 → HptRR2P</w:t>
            </w:r>
          </w:p>
        </w:tc>
        <w:tc>
          <w:tcPr>
            <w:tcW w:w="4247" w:type="dxa"/>
          </w:tcPr>
          <w:p w14:paraId="7DB3945B" w14:textId="19F31FC0" w:rsidR="007A6B9C" w:rsidRPr="00380AFE" w:rsidRDefault="007A6B9C" w:rsidP="007A6B9C">
            <w:pPr>
              <w:jc w:val="center"/>
              <w:rPr>
                <w:lang w:val="en-US"/>
              </w:rPr>
            </w:pPr>
            <w:r w:rsidRPr="00380AFE">
              <w:rPr>
                <w:lang w:val="en-US"/>
              </w:rPr>
              <w:t>k</w:t>
            </w:r>
            <w:r w:rsidRPr="00380AFE">
              <w:rPr>
                <w:vertAlign w:val="subscript"/>
                <w:lang w:val="en-US"/>
              </w:rPr>
              <w:t>20</w:t>
            </w:r>
            <w:r w:rsidRPr="00380AFE">
              <w:rPr>
                <w:lang w:val="en-US"/>
              </w:rPr>
              <w:t xml:space="preserve"> </w:t>
            </w:r>
            <w:r w:rsidRPr="00380AFE">
              <w:rPr>
                <w:rFonts w:cstheme="minorHAnsi"/>
                <w:lang w:val="en-US"/>
              </w:rPr>
              <w:t xml:space="preserve">× </w:t>
            </w:r>
            <w:r w:rsidRPr="00380AFE">
              <w:rPr>
                <w:lang w:val="en-US"/>
              </w:rPr>
              <w:t>HptPRR2</w:t>
            </w:r>
          </w:p>
        </w:tc>
      </w:tr>
      <w:tr w:rsidR="00E10BAF" w:rsidRPr="00380AFE" w14:paraId="61FA458E" w14:textId="77777777" w:rsidTr="000F59C9">
        <w:tc>
          <w:tcPr>
            <w:tcW w:w="4247" w:type="dxa"/>
          </w:tcPr>
          <w:p w14:paraId="36F7E15A" w14:textId="62E88984" w:rsidR="00E10BAF" w:rsidRPr="00380AFE" w:rsidRDefault="00E10BAF" w:rsidP="007A6B9C">
            <w:pPr>
              <w:jc w:val="center"/>
              <w:rPr>
                <w:rFonts w:cstheme="minorHAnsi"/>
                <w:lang w:val="en-US"/>
              </w:rPr>
            </w:pPr>
            <w:r w:rsidRPr="00380AFE">
              <w:rPr>
                <w:rFonts w:cstheme="minorHAnsi"/>
                <w:lang w:val="en-US"/>
              </w:rPr>
              <w:t>HptRR2</w:t>
            </w:r>
            <w:r w:rsidR="007A6B9C">
              <w:rPr>
                <w:rFonts w:cstheme="minorHAnsi"/>
                <w:lang w:val="en-US"/>
              </w:rPr>
              <w:t>P</w:t>
            </w:r>
            <w:r w:rsidRPr="00380AFE">
              <w:rPr>
                <w:rFonts w:cstheme="minorHAnsi"/>
                <w:lang w:val="en-US"/>
              </w:rPr>
              <w:t xml:space="preserve"> → Hpt</w:t>
            </w:r>
            <w:r w:rsidR="007A6B9C">
              <w:rPr>
                <w:rFonts w:cstheme="minorHAnsi"/>
                <w:lang w:val="en-US"/>
              </w:rPr>
              <w:t>P</w:t>
            </w:r>
            <w:r w:rsidRPr="00380AFE">
              <w:rPr>
                <w:rFonts w:cstheme="minorHAnsi"/>
                <w:lang w:val="en-US"/>
              </w:rPr>
              <w:t>RR2</w:t>
            </w:r>
          </w:p>
        </w:tc>
        <w:tc>
          <w:tcPr>
            <w:tcW w:w="4247" w:type="dxa"/>
          </w:tcPr>
          <w:p w14:paraId="5E8CFE07" w14:textId="3F5D29F9" w:rsidR="00E10BAF" w:rsidRPr="00380AFE" w:rsidRDefault="00E10BAF" w:rsidP="009016FB">
            <w:pPr>
              <w:jc w:val="center"/>
              <w:rPr>
                <w:lang w:val="en-US"/>
              </w:rPr>
            </w:pPr>
            <w:r w:rsidRPr="00380AFE">
              <w:rPr>
                <w:lang w:val="en-US"/>
              </w:rPr>
              <w:t>k</w:t>
            </w:r>
            <w:r w:rsidRPr="00380AFE">
              <w:rPr>
                <w:vertAlign w:val="subscript"/>
                <w:lang w:val="en-US"/>
              </w:rPr>
              <w:t>2</w:t>
            </w:r>
            <w:r w:rsidR="007A6B9C">
              <w:rPr>
                <w:vertAlign w:val="subscript"/>
                <w:lang w:val="en-US"/>
              </w:rPr>
              <w:t>5</w:t>
            </w:r>
            <w:r w:rsidRPr="00380AFE">
              <w:rPr>
                <w:lang w:val="en-US"/>
              </w:rPr>
              <w:t xml:space="preserve"> </w:t>
            </w:r>
            <w:r w:rsidRPr="00380AFE">
              <w:rPr>
                <w:rFonts w:cstheme="minorHAnsi"/>
                <w:lang w:val="en-US"/>
              </w:rPr>
              <w:t xml:space="preserve">× </w:t>
            </w:r>
            <w:r w:rsidRPr="00380AFE">
              <w:rPr>
                <w:lang w:val="en-US"/>
              </w:rPr>
              <w:t>HptRR2</w:t>
            </w:r>
            <w:r w:rsidR="009016FB">
              <w:rPr>
                <w:lang w:val="en-US"/>
              </w:rPr>
              <w:t>P</w:t>
            </w:r>
          </w:p>
        </w:tc>
      </w:tr>
      <w:tr w:rsidR="00E10BAF" w:rsidRPr="00380AFE" w14:paraId="3DA99E14" w14:textId="77777777" w:rsidTr="000F59C9">
        <w:tc>
          <w:tcPr>
            <w:tcW w:w="4247" w:type="dxa"/>
          </w:tcPr>
          <w:p w14:paraId="32915943" w14:textId="012CC61A" w:rsidR="00E10BAF" w:rsidRPr="00380AFE" w:rsidRDefault="00E10BAF" w:rsidP="00E10BAF">
            <w:pPr>
              <w:jc w:val="center"/>
              <w:rPr>
                <w:lang w:val="en-US"/>
              </w:rPr>
            </w:pPr>
            <w:r w:rsidRPr="00380AFE">
              <w:rPr>
                <w:rFonts w:cstheme="minorHAnsi"/>
                <w:lang w:val="en-US"/>
              </w:rPr>
              <w:t xml:space="preserve">HptRR2P → </w:t>
            </w:r>
            <w:proofErr w:type="spellStart"/>
            <w:r w:rsidRPr="00380AFE">
              <w:rPr>
                <w:rFonts w:cstheme="minorHAnsi"/>
                <w:lang w:val="en-US"/>
              </w:rPr>
              <w:t>Hpt</w:t>
            </w:r>
            <w:proofErr w:type="spellEnd"/>
            <w:r w:rsidRPr="00380AFE">
              <w:rPr>
                <w:rFonts w:cstheme="minorHAnsi"/>
                <w:lang w:val="en-US"/>
              </w:rPr>
              <w:t xml:space="preserve"> + RR2P</w:t>
            </w:r>
          </w:p>
        </w:tc>
        <w:tc>
          <w:tcPr>
            <w:tcW w:w="4247" w:type="dxa"/>
          </w:tcPr>
          <w:p w14:paraId="0D1A1BCF" w14:textId="69842C16" w:rsidR="00E10BAF" w:rsidRPr="00380AFE" w:rsidRDefault="00E10BAF" w:rsidP="00E10BAF">
            <w:pPr>
              <w:jc w:val="center"/>
              <w:rPr>
                <w:lang w:val="en-US"/>
              </w:rPr>
            </w:pPr>
            <w:r w:rsidRPr="00380AFE">
              <w:rPr>
                <w:lang w:val="en-US"/>
              </w:rPr>
              <w:t>k</w:t>
            </w:r>
            <w:r w:rsidRPr="00380AFE">
              <w:rPr>
                <w:vertAlign w:val="subscript"/>
                <w:lang w:val="en-US"/>
              </w:rPr>
              <w:t>21</w:t>
            </w:r>
            <w:r w:rsidRPr="00380AFE">
              <w:rPr>
                <w:lang w:val="en-US"/>
              </w:rPr>
              <w:t xml:space="preserve"> </w:t>
            </w:r>
            <w:r w:rsidRPr="00380AFE">
              <w:rPr>
                <w:rFonts w:cstheme="minorHAnsi"/>
                <w:lang w:val="en-US"/>
              </w:rPr>
              <w:t xml:space="preserve">× </w:t>
            </w:r>
            <w:r w:rsidRPr="00380AFE">
              <w:rPr>
                <w:lang w:val="en-US"/>
              </w:rPr>
              <w:t>HptRR2P</w:t>
            </w:r>
          </w:p>
        </w:tc>
      </w:tr>
      <w:tr w:rsidR="00E10BAF" w:rsidRPr="00380AFE" w14:paraId="7D209206" w14:textId="77777777" w:rsidTr="000F59C9">
        <w:tc>
          <w:tcPr>
            <w:tcW w:w="4247" w:type="dxa"/>
          </w:tcPr>
          <w:p w14:paraId="66163B45" w14:textId="543BF0A9" w:rsidR="00E10BAF" w:rsidRPr="00380AFE" w:rsidRDefault="00E10BAF" w:rsidP="00E10BAF">
            <w:pPr>
              <w:jc w:val="center"/>
              <w:rPr>
                <w:rFonts w:cstheme="minorHAnsi"/>
                <w:lang w:val="en-US"/>
              </w:rPr>
            </w:pPr>
            <w:proofErr w:type="spellStart"/>
            <w:r w:rsidRPr="00380AFE">
              <w:rPr>
                <w:rFonts w:cstheme="minorHAnsi"/>
                <w:lang w:val="en-US"/>
              </w:rPr>
              <w:t>Hpt</w:t>
            </w:r>
            <w:proofErr w:type="spellEnd"/>
            <w:r w:rsidRPr="00380AFE">
              <w:rPr>
                <w:rFonts w:cstheme="minorHAnsi"/>
                <w:lang w:val="en-US"/>
              </w:rPr>
              <w:t xml:space="preserve"> + RR2P → HptRR2P</w:t>
            </w:r>
          </w:p>
        </w:tc>
        <w:tc>
          <w:tcPr>
            <w:tcW w:w="4247" w:type="dxa"/>
          </w:tcPr>
          <w:p w14:paraId="7DECB675" w14:textId="408F9C37" w:rsidR="00E10BAF" w:rsidRPr="00380AFE" w:rsidRDefault="00E10BAF" w:rsidP="00E10BAF">
            <w:pPr>
              <w:jc w:val="center"/>
              <w:rPr>
                <w:lang w:val="en-US"/>
              </w:rPr>
            </w:pPr>
            <w:r w:rsidRPr="00380AFE">
              <w:rPr>
                <w:lang w:val="en-US"/>
              </w:rPr>
              <w:t>k</w:t>
            </w:r>
            <w:r w:rsidRPr="00380AFE">
              <w:rPr>
                <w:vertAlign w:val="subscript"/>
                <w:lang w:val="en-US"/>
              </w:rPr>
              <w:t>22</w:t>
            </w:r>
            <w:r w:rsidRPr="00380AFE">
              <w:rPr>
                <w:lang w:val="en-US"/>
              </w:rPr>
              <w:t xml:space="preserve"> </w:t>
            </w:r>
            <w:r w:rsidRPr="00380AFE">
              <w:rPr>
                <w:rFonts w:cstheme="minorHAnsi"/>
                <w:lang w:val="en-US"/>
              </w:rPr>
              <w:t xml:space="preserve">× </w:t>
            </w:r>
            <w:r w:rsidRPr="00380AFE">
              <w:rPr>
                <w:lang w:val="en-US"/>
              </w:rPr>
              <w:t>Hpt</w:t>
            </w:r>
            <w:r w:rsidRPr="00380AFE">
              <w:rPr>
                <w:rFonts w:cstheme="minorHAnsi"/>
                <w:lang w:val="en-US"/>
              </w:rPr>
              <w:t>×</w:t>
            </w:r>
            <w:r w:rsidRPr="00380AFE">
              <w:rPr>
                <w:lang w:val="en-US"/>
              </w:rPr>
              <w:t>RR2P</w:t>
            </w:r>
          </w:p>
        </w:tc>
      </w:tr>
      <w:tr w:rsidR="00E10BAF" w:rsidRPr="00380AFE" w14:paraId="4634B69B" w14:textId="77777777" w:rsidTr="000F59C9">
        <w:tc>
          <w:tcPr>
            <w:tcW w:w="4247" w:type="dxa"/>
            <w:tcBorders>
              <w:bottom w:val="single" w:sz="4" w:space="0" w:color="auto"/>
            </w:tcBorders>
          </w:tcPr>
          <w:p w14:paraId="2F2242DA" w14:textId="368829F4" w:rsidR="00E10BAF" w:rsidRPr="00380AFE" w:rsidRDefault="00E10BAF" w:rsidP="00E10BAF">
            <w:pPr>
              <w:jc w:val="center"/>
              <w:rPr>
                <w:lang w:val="en-US"/>
              </w:rPr>
            </w:pPr>
            <w:r w:rsidRPr="00380AFE">
              <w:rPr>
                <w:lang w:val="en-US"/>
              </w:rPr>
              <w:t xml:space="preserve">RR2P </w:t>
            </w:r>
            <w:r w:rsidRPr="00380AFE">
              <w:rPr>
                <w:rFonts w:cstheme="minorHAnsi"/>
                <w:lang w:val="en-US"/>
              </w:rPr>
              <w:t>→ RR2</w:t>
            </w:r>
          </w:p>
        </w:tc>
        <w:tc>
          <w:tcPr>
            <w:tcW w:w="4247" w:type="dxa"/>
            <w:tcBorders>
              <w:bottom w:val="single" w:sz="4" w:space="0" w:color="auto"/>
            </w:tcBorders>
          </w:tcPr>
          <w:p w14:paraId="506B7A03" w14:textId="64A6B17C" w:rsidR="00E10BAF" w:rsidRPr="00380AFE" w:rsidRDefault="00E10BAF" w:rsidP="00E10BAF">
            <w:pPr>
              <w:jc w:val="center"/>
              <w:rPr>
                <w:lang w:val="en-US"/>
              </w:rPr>
            </w:pPr>
            <w:r w:rsidRPr="00380AFE">
              <w:rPr>
                <w:lang w:val="en-US"/>
              </w:rPr>
              <w:t>k</w:t>
            </w:r>
            <w:r w:rsidRPr="00380AFE">
              <w:rPr>
                <w:vertAlign w:val="subscript"/>
                <w:lang w:val="en-US"/>
              </w:rPr>
              <w:t>23</w:t>
            </w:r>
            <w:r w:rsidRPr="00380AFE">
              <w:rPr>
                <w:lang w:val="en-US"/>
              </w:rPr>
              <w:t xml:space="preserve"> </w:t>
            </w:r>
            <w:r w:rsidRPr="00380AFE">
              <w:rPr>
                <w:rFonts w:cstheme="minorHAnsi"/>
                <w:lang w:val="en-US"/>
              </w:rPr>
              <w:t xml:space="preserve">× </w:t>
            </w:r>
            <w:r w:rsidRPr="00380AFE">
              <w:rPr>
                <w:lang w:val="en-US"/>
              </w:rPr>
              <w:t>RR2P</w:t>
            </w:r>
          </w:p>
        </w:tc>
      </w:tr>
    </w:tbl>
    <w:p w14:paraId="4B328A05" w14:textId="758637F4" w:rsidR="007A6B9C" w:rsidRDefault="007A6B9C" w:rsidP="009F741B">
      <w:pPr>
        <w:pStyle w:val="Ttulo3"/>
        <w:rPr>
          <w:lang w:val="en-US"/>
        </w:rPr>
      </w:pPr>
    </w:p>
    <w:p w14:paraId="391D7238" w14:textId="77777777" w:rsidR="007A6B9C" w:rsidRDefault="007A6B9C">
      <w:pPr>
        <w:rPr>
          <w:rFonts w:asciiTheme="majorHAnsi" w:eastAsiaTheme="majorEastAsia" w:hAnsiTheme="majorHAnsi" w:cstheme="majorBidi"/>
          <w:color w:val="1F4D78" w:themeColor="accent1" w:themeShade="7F"/>
          <w:sz w:val="24"/>
          <w:szCs w:val="24"/>
          <w:lang w:val="en-US"/>
        </w:rPr>
      </w:pPr>
      <w:r>
        <w:rPr>
          <w:lang w:val="en-US"/>
        </w:rPr>
        <w:br w:type="page"/>
      </w:r>
    </w:p>
    <w:p w14:paraId="6F8C0129" w14:textId="03495BD9" w:rsidR="009F741B" w:rsidRPr="00380AFE" w:rsidRDefault="009F741B" w:rsidP="009F741B">
      <w:pPr>
        <w:pStyle w:val="Ttulo3"/>
        <w:rPr>
          <w:lang w:val="en-US"/>
        </w:rPr>
      </w:pPr>
      <w:r w:rsidRPr="00380AFE">
        <w:rPr>
          <w:lang w:val="en-US"/>
        </w:rPr>
        <w:lastRenderedPageBreak/>
        <w:t xml:space="preserve">Architecture M2  </w:t>
      </w:r>
    </w:p>
    <w:p w14:paraId="30554EF4" w14:textId="77777777" w:rsidR="00EE2639" w:rsidRPr="00380AFE" w:rsidRDefault="00EE2639" w:rsidP="00EE2639">
      <w:pPr>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F741B" w:rsidRPr="00380AFE" w14:paraId="19B6A10D" w14:textId="77777777" w:rsidTr="000F59C9">
        <w:tc>
          <w:tcPr>
            <w:tcW w:w="4247" w:type="dxa"/>
            <w:tcBorders>
              <w:top w:val="single" w:sz="4" w:space="0" w:color="auto"/>
              <w:bottom w:val="single" w:sz="4" w:space="0" w:color="auto"/>
            </w:tcBorders>
          </w:tcPr>
          <w:p w14:paraId="69156B04" w14:textId="77777777" w:rsidR="009F741B" w:rsidRPr="00380AFE" w:rsidRDefault="009F741B" w:rsidP="000F59C9">
            <w:pPr>
              <w:jc w:val="center"/>
              <w:rPr>
                <w:lang w:val="en-US"/>
              </w:rPr>
            </w:pPr>
            <w:r w:rsidRPr="00380AFE">
              <w:rPr>
                <w:lang w:val="en-US"/>
              </w:rPr>
              <w:t>Reaction</w:t>
            </w:r>
          </w:p>
        </w:tc>
        <w:tc>
          <w:tcPr>
            <w:tcW w:w="4247" w:type="dxa"/>
            <w:tcBorders>
              <w:top w:val="single" w:sz="4" w:space="0" w:color="auto"/>
              <w:bottom w:val="single" w:sz="4" w:space="0" w:color="auto"/>
            </w:tcBorders>
          </w:tcPr>
          <w:p w14:paraId="75B772A9" w14:textId="77777777" w:rsidR="009F741B" w:rsidRPr="00380AFE" w:rsidRDefault="009F741B" w:rsidP="000F59C9">
            <w:pPr>
              <w:jc w:val="center"/>
              <w:rPr>
                <w:lang w:val="en-US"/>
              </w:rPr>
            </w:pPr>
            <w:r w:rsidRPr="00380AFE">
              <w:rPr>
                <w:lang w:val="en-US"/>
              </w:rPr>
              <w:t>Rate</w:t>
            </w:r>
          </w:p>
        </w:tc>
      </w:tr>
      <w:tr w:rsidR="00EE2639" w:rsidRPr="00380AFE" w14:paraId="39104D9A" w14:textId="77777777" w:rsidTr="00775E74">
        <w:tc>
          <w:tcPr>
            <w:tcW w:w="4247" w:type="dxa"/>
          </w:tcPr>
          <w:p w14:paraId="211428D1" w14:textId="532CD498" w:rsidR="00EE2639" w:rsidRPr="00380AFE" w:rsidRDefault="00EE2639" w:rsidP="00775E74">
            <w:pPr>
              <w:jc w:val="center"/>
              <w:rPr>
                <w:lang w:val="en-US"/>
              </w:rPr>
            </w:pPr>
            <w:r w:rsidRPr="00380AFE">
              <w:rPr>
                <w:lang w:val="en-US"/>
              </w:rPr>
              <w:t xml:space="preserve">SKRR1 </w:t>
            </w:r>
            <w:r w:rsidRPr="00380AFE">
              <w:rPr>
                <w:rFonts w:cstheme="minorHAnsi"/>
                <w:lang w:val="en-US"/>
              </w:rPr>
              <w:t>→</w:t>
            </w:r>
            <w:r w:rsidRPr="00380AFE">
              <w:rPr>
                <w:lang w:val="en-US"/>
              </w:rPr>
              <w:t xml:space="preserve"> SKPRR1</w:t>
            </w:r>
          </w:p>
        </w:tc>
        <w:tc>
          <w:tcPr>
            <w:tcW w:w="4247" w:type="dxa"/>
          </w:tcPr>
          <w:p w14:paraId="1D6EA72E" w14:textId="150ADE2E" w:rsidR="00EE2639" w:rsidRPr="00380AFE" w:rsidRDefault="00EE2639" w:rsidP="00775E74">
            <w:pPr>
              <w:jc w:val="center"/>
              <w:rPr>
                <w:lang w:val="en-US"/>
              </w:rPr>
            </w:pPr>
            <w:r w:rsidRPr="00380AFE">
              <w:rPr>
                <w:lang w:val="en-US"/>
              </w:rPr>
              <w:t>k</w:t>
            </w:r>
            <w:r w:rsidRPr="00380AFE">
              <w:rPr>
                <w:vertAlign w:val="subscript"/>
                <w:lang w:val="en-US"/>
              </w:rPr>
              <w:t>1</w:t>
            </w:r>
            <w:r w:rsidRPr="00380AFE">
              <w:rPr>
                <w:lang w:val="en-US"/>
              </w:rPr>
              <w:t xml:space="preserve"> </w:t>
            </w:r>
            <w:r w:rsidRPr="00380AFE">
              <w:rPr>
                <w:rFonts w:cstheme="minorHAnsi"/>
                <w:lang w:val="en-US"/>
              </w:rPr>
              <w:t>×</w:t>
            </w:r>
            <w:r w:rsidRPr="00380AFE">
              <w:rPr>
                <w:lang w:val="en-US"/>
              </w:rPr>
              <w:t xml:space="preserve"> SKRR1</w:t>
            </w:r>
          </w:p>
        </w:tc>
      </w:tr>
      <w:tr w:rsidR="00EE2639" w:rsidRPr="00380AFE" w14:paraId="12FB97BA" w14:textId="77777777" w:rsidTr="00775E74">
        <w:tc>
          <w:tcPr>
            <w:tcW w:w="4247" w:type="dxa"/>
          </w:tcPr>
          <w:p w14:paraId="417DE822" w14:textId="76025948" w:rsidR="00EE2639" w:rsidRPr="00380AFE" w:rsidRDefault="00EE2639" w:rsidP="00775E74">
            <w:pPr>
              <w:jc w:val="center"/>
              <w:rPr>
                <w:lang w:val="en-US"/>
              </w:rPr>
            </w:pPr>
            <w:r w:rsidRPr="00380AFE">
              <w:rPr>
                <w:lang w:val="en-US"/>
              </w:rPr>
              <w:t xml:space="preserve">SKPRR1 </w:t>
            </w:r>
            <w:r w:rsidRPr="00380AFE">
              <w:rPr>
                <w:rFonts w:cstheme="minorHAnsi"/>
                <w:lang w:val="en-US"/>
              </w:rPr>
              <w:t>→</w:t>
            </w:r>
            <w:r w:rsidRPr="00380AFE">
              <w:rPr>
                <w:lang w:val="en-US"/>
              </w:rPr>
              <w:t xml:space="preserve"> SKRR1</w:t>
            </w:r>
          </w:p>
        </w:tc>
        <w:tc>
          <w:tcPr>
            <w:tcW w:w="4247" w:type="dxa"/>
          </w:tcPr>
          <w:p w14:paraId="163F3C5E" w14:textId="5051C33C" w:rsidR="00EE2639" w:rsidRPr="00380AFE" w:rsidRDefault="00EE2639" w:rsidP="00775E74">
            <w:pPr>
              <w:jc w:val="center"/>
              <w:rPr>
                <w:lang w:val="en-US"/>
              </w:rPr>
            </w:pPr>
            <w:r w:rsidRPr="00380AFE">
              <w:rPr>
                <w:lang w:val="en-US"/>
              </w:rPr>
              <w:t>k</w:t>
            </w:r>
            <w:r w:rsidRPr="00380AFE">
              <w:rPr>
                <w:vertAlign w:val="subscript"/>
                <w:lang w:val="en-US"/>
              </w:rPr>
              <w:t>2</w:t>
            </w:r>
            <w:r w:rsidRPr="00380AFE">
              <w:rPr>
                <w:lang w:val="en-US"/>
              </w:rPr>
              <w:t xml:space="preserve"> </w:t>
            </w:r>
            <w:r w:rsidRPr="00380AFE">
              <w:rPr>
                <w:rFonts w:cstheme="minorHAnsi"/>
                <w:lang w:val="en-US"/>
              </w:rPr>
              <w:t xml:space="preserve">× </w:t>
            </w:r>
            <w:r w:rsidRPr="00380AFE">
              <w:rPr>
                <w:lang w:val="en-US"/>
              </w:rPr>
              <w:t>SKPRR1</w:t>
            </w:r>
          </w:p>
        </w:tc>
      </w:tr>
      <w:tr w:rsidR="00EE2639" w:rsidRPr="00380AFE" w14:paraId="68E56C43" w14:textId="77777777" w:rsidTr="00775E74">
        <w:tc>
          <w:tcPr>
            <w:tcW w:w="4247" w:type="dxa"/>
          </w:tcPr>
          <w:p w14:paraId="1FBD276C" w14:textId="77777777" w:rsidR="00EE2639" w:rsidRPr="00380AFE" w:rsidRDefault="00EE2639" w:rsidP="00775E74">
            <w:pPr>
              <w:jc w:val="center"/>
              <w:rPr>
                <w:lang w:val="en-US"/>
              </w:rPr>
            </w:pPr>
            <w:r w:rsidRPr="00380AFE">
              <w:rPr>
                <w:lang w:val="en-US"/>
              </w:rPr>
              <w:t xml:space="preserve">SKPRR1 </w:t>
            </w:r>
            <w:r w:rsidRPr="00380AFE">
              <w:rPr>
                <w:rFonts w:cstheme="minorHAnsi"/>
                <w:lang w:val="en-US"/>
              </w:rPr>
              <w:t>→</w:t>
            </w:r>
            <w:r w:rsidRPr="00380AFE">
              <w:rPr>
                <w:lang w:val="en-US"/>
              </w:rPr>
              <w:t xml:space="preserve"> SKRR1P</w:t>
            </w:r>
          </w:p>
        </w:tc>
        <w:tc>
          <w:tcPr>
            <w:tcW w:w="4247" w:type="dxa"/>
          </w:tcPr>
          <w:p w14:paraId="369E1055" w14:textId="77777777" w:rsidR="00EE2639" w:rsidRPr="00380AFE" w:rsidRDefault="00EE2639" w:rsidP="00775E74">
            <w:pPr>
              <w:jc w:val="center"/>
              <w:rPr>
                <w:lang w:val="en-US"/>
              </w:rPr>
            </w:pPr>
            <w:r w:rsidRPr="00380AFE">
              <w:rPr>
                <w:lang w:val="en-US"/>
              </w:rPr>
              <w:t>k</w:t>
            </w:r>
            <w:r w:rsidRPr="00380AFE">
              <w:rPr>
                <w:vertAlign w:val="subscript"/>
                <w:lang w:val="en-US"/>
              </w:rPr>
              <w:t>5</w:t>
            </w:r>
            <w:r w:rsidRPr="00380AFE">
              <w:rPr>
                <w:lang w:val="en-US"/>
              </w:rPr>
              <w:t xml:space="preserve"> </w:t>
            </w:r>
            <w:r w:rsidRPr="00380AFE">
              <w:rPr>
                <w:rFonts w:cstheme="minorHAnsi"/>
                <w:lang w:val="en-US"/>
              </w:rPr>
              <w:t xml:space="preserve">× </w:t>
            </w:r>
            <w:r w:rsidRPr="00380AFE">
              <w:rPr>
                <w:lang w:val="en-US"/>
              </w:rPr>
              <w:t>SKPRR1</w:t>
            </w:r>
          </w:p>
        </w:tc>
      </w:tr>
      <w:tr w:rsidR="00EE2639" w:rsidRPr="00380AFE" w14:paraId="648FD7B3" w14:textId="77777777" w:rsidTr="00775E74">
        <w:tc>
          <w:tcPr>
            <w:tcW w:w="4247" w:type="dxa"/>
          </w:tcPr>
          <w:p w14:paraId="45FC5ECF" w14:textId="77777777" w:rsidR="00EE2639" w:rsidRPr="00380AFE" w:rsidRDefault="00EE2639" w:rsidP="00775E74">
            <w:pPr>
              <w:jc w:val="center"/>
              <w:rPr>
                <w:lang w:val="en-US"/>
              </w:rPr>
            </w:pPr>
            <w:r w:rsidRPr="00380AFE">
              <w:rPr>
                <w:lang w:val="en-US"/>
              </w:rPr>
              <w:t xml:space="preserve">SKPRR1 </w:t>
            </w:r>
            <w:r w:rsidRPr="00380AFE">
              <w:rPr>
                <w:rFonts w:cstheme="minorHAnsi"/>
                <w:lang w:val="en-US"/>
              </w:rPr>
              <w:t>→ SKRR1</w:t>
            </w:r>
          </w:p>
        </w:tc>
        <w:tc>
          <w:tcPr>
            <w:tcW w:w="4247" w:type="dxa"/>
          </w:tcPr>
          <w:p w14:paraId="7DCE0B2E" w14:textId="77777777" w:rsidR="00EE2639" w:rsidRPr="00380AFE" w:rsidRDefault="00EE2639" w:rsidP="00775E74">
            <w:pPr>
              <w:jc w:val="center"/>
              <w:rPr>
                <w:lang w:val="en-US"/>
              </w:rPr>
            </w:pPr>
            <w:r w:rsidRPr="00380AFE">
              <w:rPr>
                <w:lang w:val="en-US"/>
              </w:rPr>
              <w:t>k</w:t>
            </w:r>
            <w:r w:rsidRPr="00380AFE">
              <w:rPr>
                <w:vertAlign w:val="subscript"/>
                <w:lang w:val="en-US"/>
              </w:rPr>
              <w:t>8</w:t>
            </w:r>
            <w:r w:rsidRPr="00380AFE">
              <w:rPr>
                <w:lang w:val="en-US"/>
              </w:rPr>
              <w:t xml:space="preserve"> </w:t>
            </w:r>
            <w:r w:rsidRPr="00380AFE">
              <w:rPr>
                <w:rFonts w:cstheme="minorHAnsi"/>
                <w:lang w:val="en-US"/>
              </w:rPr>
              <w:t xml:space="preserve">× </w:t>
            </w:r>
            <w:r w:rsidRPr="00380AFE">
              <w:rPr>
                <w:lang w:val="en-US"/>
              </w:rPr>
              <w:t>SKPRR1</w:t>
            </w:r>
          </w:p>
        </w:tc>
      </w:tr>
      <w:tr w:rsidR="00EE2639" w:rsidRPr="00380AFE" w14:paraId="7C7EF706" w14:textId="77777777" w:rsidTr="00775E74">
        <w:tc>
          <w:tcPr>
            <w:tcW w:w="4247" w:type="dxa"/>
          </w:tcPr>
          <w:p w14:paraId="23EC63F8" w14:textId="16355E03" w:rsidR="00EE2639" w:rsidRPr="00380AFE" w:rsidRDefault="00EE2639" w:rsidP="00775E74">
            <w:pPr>
              <w:jc w:val="center"/>
              <w:rPr>
                <w:lang w:val="en-US"/>
              </w:rPr>
            </w:pPr>
            <w:r w:rsidRPr="00380AFE">
              <w:rPr>
                <w:lang w:val="en-US"/>
              </w:rPr>
              <w:t xml:space="preserve">SKRR1P </w:t>
            </w:r>
            <w:r w:rsidRPr="00380AFE">
              <w:rPr>
                <w:rFonts w:cstheme="minorHAnsi"/>
                <w:lang w:val="en-US"/>
              </w:rPr>
              <w:t>→ SKRR1</w:t>
            </w:r>
          </w:p>
        </w:tc>
        <w:tc>
          <w:tcPr>
            <w:tcW w:w="4247" w:type="dxa"/>
          </w:tcPr>
          <w:p w14:paraId="3EC3E6ED" w14:textId="77539EF2" w:rsidR="00EE2639" w:rsidRPr="00380AFE" w:rsidRDefault="00EE2639" w:rsidP="00775E74">
            <w:pPr>
              <w:jc w:val="center"/>
              <w:rPr>
                <w:lang w:val="en-US"/>
              </w:rPr>
            </w:pPr>
            <w:r w:rsidRPr="00380AFE">
              <w:rPr>
                <w:lang w:val="en-US"/>
              </w:rPr>
              <w:t>K</w:t>
            </w:r>
            <w:r w:rsidRPr="00380AFE">
              <w:rPr>
                <w:vertAlign w:val="subscript"/>
                <w:lang w:val="en-US"/>
              </w:rPr>
              <w:t>11</w:t>
            </w:r>
            <w:r w:rsidRPr="00380AFE">
              <w:rPr>
                <w:lang w:val="en-US"/>
              </w:rPr>
              <w:t xml:space="preserve"> </w:t>
            </w:r>
            <w:r w:rsidRPr="00380AFE">
              <w:rPr>
                <w:rFonts w:cstheme="minorHAnsi"/>
                <w:lang w:val="en-US"/>
              </w:rPr>
              <w:t>× SK</w:t>
            </w:r>
            <w:r w:rsidRPr="00380AFE">
              <w:rPr>
                <w:lang w:val="en-US"/>
              </w:rPr>
              <w:t>RR1P</w:t>
            </w:r>
          </w:p>
        </w:tc>
      </w:tr>
      <w:tr w:rsidR="00EE2639" w:rsidRPr="00380AFE" w14:paraId="0BEF750B" w14:textId="77777777" w:rsidTr="00775E74">
        <w:tc>
          <w:tcPr>
            <w:tcW w:w="4247" w:type="dxa"/>
          </w:tcPr>
          <w:p w14:paraId="2DD794B8" w14:textId="5DD905D0" w:rsidR="00EE2639" w:rsidRPr="00380AFE" w:rsidRDefault="00EE2639" w:rsidP="00775E74">
            <w:pPr>
              <w:jc w:val="center"/>
              <w:rPr>
                <w:lang w:val="en-US"/>
              </w:rPr>
            </w:pPr>
            <w:r w:rsidRPr="00380AFE">
              <w:rPr>
                <w:lang w:val="en-US"/>
              </w:rPr>
              <w:t xml:space="preserve">SKRR1P + </w:t>
            </w:r>
            <w:proofErr w:type="spellStart"/>
            <w:r w:rsidRPr="00380AFE">
              <w:rPr>
                <w:lang w:val="en-US"/>
              </w:rPr>
              <w:t>Hpt</w:t>
            </w:r>
            <w:proofErr w:type="spellEnd"/>
            <w:r w:rsidRPr="00380AFE">
              <w:rPr>
                <w:lang w:val="en-US"/>
              </w:rPr>
              <w:t xml:space="preserve"> </w:t>
            </w:r>
            <w:r w:rsidRPr="00380AFE">
              <w:rPr>
                <w:rFonts w:cstheme="minorHAnsi"/>
                <w:lang w:val="en-US"/>
              </w:rPr>
              <w:t>→SKRR1PHpt</w:t>
            </w:r>
          </w:p>
        </w:tc>
        <w:tc>
          <w:tcPr>
            <w:tcW w:w="4247" w:type="dxa"/>
          </w:tcPr>
          <w:p w14:paraId="42713448" w14:textId="43EFF6B3" w:rsidR="00EE2639" w:rsidRPr="00380AFE" w:rsidRDefault="00EE2639" w:rsidP="00775E74">
            <w:pPr>
              <w:jc w:val="center"/>
              <w:rPr>
                <w:lang w:val="en-US"/>
              </w:rPr>
            </w:pPr>
            <w:r w:rsidRPr="00380AFE">
              <w:rPr>
                <w:lang w:val="en-US"/>
              </w:rPr>
              <w:t>k</w:t>
            </w:r>
            <w:r w:rsidRPr="00380AFE">
              <w:rPr>
                <w:vertAlign w:val="subscript"/>
                <w:lang w:val="en-US"/>
              </w:rPr>
              <w:t>12</w:t>
            </w:r>
            <w:r w:rsidRPr="00380AFE">
              <w:rPr>
                <w:lang w:val="en-US"/>
              </w:rPr>
              <w:t xml:space="preserve"> </w:t>
            </w:r>
            <w:r w:rsidRPr="00380AFE">
              <w:rPr>
                <w:rFonts w:cstheme="minorHAnsi"/>
                <w:lang w:val="en-US"/>
              </w:rPr>
              <w:t xml:space="preserve">× </w:t>
            </w:r>
            <w:proofErr w:type="spellStart"/>
            <w:r w:rsidRPr="00380AFE">
              <w:rPr>
                <w:lang w:val="en-US"/>
              </w:rPr>
              <w:t>Hpt</w:t>
            </w:r>
            <w:proofErr w:type="spellEnd"/>
            <w:r w:rsidRPr="00380AFE">
              <w:rPr>
                <w:lang w:val="en-US"/>
              </w:rPr>
              <w:t xml:space="preserve"> </w:t>
            </w:r>
            <w:r w:rsidRPr="00380AFE">
              <w:rPr>
                <w:rFonts w:cstheme="minorHAnsi"/>
                <w:lang w:val="en-US"/>
              </w:rPr>
              <w:t>× SK</w:t>
            </w:r>
            <w:r w:rsidRPr="00380AFE">
              <w:rPr>
                <w:lang w:val="en-US"/>
              </w:rPr>
              <w:t>RR1P</w:t>
            </w:r>
          </w:p>
        </w:tc>
      </w:tr>
      <w:tr w:rsidR="00EE2639" w:rsidRPr="00380AFE" w14:paraId="7CDBD847" w14:textId="77777777" w:rsidTr="00775E74">
        <w:tc>
          <w:tcPr>
            <w:tcW w:w="4247" w:type="dxa"/>
          </w:tcPr>
          <w:p w14:paraId="7C69D406" w14:textId="5BBAF7E1" w:rsidR="00EE2639" w:rsidRPr="00380AFE" w:rsidRDefault="00EE2639" w:rsidP="00775E74">
            <w:pPr>
              <w:jc w:val="center"/>
              <w:rPr>
                <w:lang w:val="en-US"/>
              </w:rPr>
            </w:pPr>
            <w:r w:rsidRPr="00380AFE">
              <w:rPr>
                <w:lang w:val="en-US"/>
              </w:rPr>
              <w:t xml:space="preserve">SKRR1PHpt </w:t>
            </w:r>
            <w:r w:rsidRPr="00380AFE">
              <w:rPr>
                <w:rFonts w:cstheme="minorHAnsi"/>
                <w:lang w:val="en-US"/>
              </w:rPr>
              <w:t>→ SKRR1P+Hpt</w:t>
            </w:r>
          </w:p>
        </w:tc>
        <w:tc>
          <w:tcPr>
            <w:tcW w:w="4247" w:type="dxa"/>
          </w:tcPr>
          <w:p w14:paraId="02F7F0C1" w14:textId="75EA2B7F" w:rsidR="00EE2639" w:rsidRPr="00380AFE" w:rsidRDefault="00EE2639" w:rsidP="00775E74">
            <w:pPr>
              <w:jc w:val="center"/>
              <w:rPr>
                <w:lang w:val="en-US"/>
              </w:rPr>
            </w:pPr>
            <w:r w:rsidRPr="00380AFE">
              <w:rPr>
                <w:lang w:val="en-US"/>
              </w:rPr>
              <w:t>k</w:t>
            </w:r>
            <w:r w:rsidRPr="00380AFE">
              <w:rPr>
                <w:vertAlign w:val="subscript"/>
                <w:lang w:val="en-US"/>
              </w:rPr>
              <w:t>13</w:t>
            </w:r>
            <w:r w:rsidRPr="00380AFE">
              <w:rPr>
                <w:lang w:val="en-US"/>
              </w:rPr>
              <w:t xml:space="preserve"> </w:t>
            </w:r>
            <w:r w:rsidRPr="00380AFE">
              <w:rPr>
                <w:rFonts w:cstheme="minorHAnsi"/>
                <w:lang w:val="en-US"/>
              </w:rPr>
              <w:t>× SK</w:t>
            </w:r>
            <w:r w:rsidRPr="00380AFE">
              <w:rPr>
                <w:lang w:val="en-US"/>
              </w:rPr>
              <w:t>RR1PHpt</w:t>
            </w:r>
          </w:p>
        </w:tc>
      </w:tr>
      <w:tr w:rsidR="00EE2639" w:rsidRPr="00380AFE" w14:paraId="3024F13D" w14:textId="77777777" w:rsidTr="00775E74">
        <w:tc>
          <w:tcPr>
            <w:tcW w:w="4247" w:type="dxa"/>
          </w:tcPr>
          <w:p w14:paraId="19051688" w14:textId="65A50AFF" w:rsidR="00EE2639" w:rsidRPr="00380AFE" w:rsidRDefault="00EE2639" w:rsidP="00775E74">
            <w:pPr>
              <w:jc w:val="center"/>
              <w:rPr>
                <w:lang w:val="en-US"/>
              </w:rPr>
            </w:pPr>
            <w:r w:rsidRPr="00380AFE">
              <w:rPr>
                <w:lang w:val="en-US"/>
              </w:rPr>
              <w:t xml:space="preserve">SKRR1PHpt </w:t>
            </w:r>
            <w:r w:rsidRPr="00380AFE">
              <w:rPr>
                <w:rFonts w:cstheme="minorHAnsi"/>
                <w:lang w:val="en-US"/>
              </w:rPr>
              <w:t>→ SKRR1HptP</w:t>
            </w:r>
          </w:p>
        </w:tc>
        <w:tc>
          <w:tcPr>
            <w:tcW w:w="4247" w:type="dxa"/>
          </w:tcPr>
          <w:p w14:paraId="733E17D3" w14:textId="3260F551" w:rsidR="00EE2639" w:rsidRPr="00380AFE" w:rsidRDefault="00EE2639" w:rsidP="00775E74">
            <w:pPr>
              <w:jc w:val="center"/>
              <w:rPr>
                <w:lang w:val="en-US"/>
              </w:rPr>
            </w:pPr>
            <w:r w:rsidRPr="00380AFE">
              <w:rPr>
                <w:lang w:val="en-US"/>
              </w:rPr>
              <w:t>k</w:t>
            </w:r>
            <w:r w:rsidRPr="00380AFE">
              <w:rPr>
                <w:vertAlign w:val="subscript"/>
                <w:lang w:val="en-US"/>
              </w:rPr>
              <w:t>14</w:t>
            </w:r>
            <w:r w:rsidRPr="00380AFE">
              <w:rPr>
                <w:lang w:val="en-US"/>
              </w:rPr>
              <w:t xml:space="preserve"> </w:t>
            </w:r>
            <w:r w:rsidRPr="00380AFE">
              <w:rPr>
                <w:rFonts w:cstheme="minorHAnsi"/>
                <w:lang w:val="en-US"/>
              </w:rPr>
              <w:t>× SK</w:t>
            </w:r>
            <w:r w:rsidRPr="00380AFE">
              <w:rPr>
                <w:lang w:val="en-US"/>
              </w:rPr>
              <w:t>RR1PHpt</w:t>
            </w:r>
          </w:p>
        </w:tc>
      </w:tr>
      <w:tr w:rsidR="007A6B9C" w:rsidRPr="00380AFE" w14:paraId="3A7E86FA" w14:textId="77777777" w:rsidTr="005160E0">
        <w:tc>
          <w:tcPr>
            <w:tcW w:w="4247" w:type="dxa"/>
          </w:tcPr>
          <w:p w14:paraId="2DE01192" w14:textId="6D2FABE2" w:rsidR="007A6B9C" w:rsidRPr="00380AFE" w:rsidRDefault="007A6B9C" w:rsidP="007A6B9C">
            <w:pPr>
              <w:jc w:val="center"/>
              <w:rPr>
                <w:lang w:val="en-US"/>
              </w:rPr>
            </w:pPr>
            <w:r w:rsidRPr="00380AFE">
              <w:rPr>
                <w:lang w:val="en-US"/>
              </w:rPr>
              <w:t>SKRR1Hpt</w:t>
            </w:r>
            <w:r>
              <w:rPr>
                <w:lang w:val="en-US"/>
              </w:rPr>
              <w:t>P</w:t>
            </w:r>
            <w:r w:rsidRPr="00380AFE">
              <w:rPr>
                <w:lang w:val="en-US"/>
              </w:rPr>
              <w:t xml:space="preserve"> </w:t>
            </w:r>
            <w:r w:rsidRPr="00380AFE">
              <w:rPr>
                <w:rFonts w:cstheme="minorHAnsi"/>
                <w:lang w:val="en-US"/>
              </w:rPr>
              <w:t>→ SKRR1</w:t>
            </w:r>
            <w:r>
              <w:rPr>
                <w:rFonts w:cstheme="minorHAnsi"/>
                <w:lang w:val="en-US"/>
              </w:rPr>
              <w:t>P</w:t>
            </w:r>
            <w:r w:rsidRPr="00380AFE">
              <w:rPr>
                <w:rFonts w:cstheme="minorHAnsi"/>
                <w:lang w:val="en-US"/>
              </w:rPr>
              <w:t>Hpt</w:t>
            </w:r>
          </w:p>
        </w:tc>
        <w:tc>
          <w:tcPr>
            <w:tcW w:w="4247" w:type="dxa"/>
          </w:tcPr>
          <w:p w14:paraId="080ECA96" w14:textId="221EFF19" w:rsidR="007A6B9C" w:rsidRPr="00380AFE" w:rsidRDefault="007A6B9C" w:rsidP="009016FB">
            <w:pPr>
              <w:jc w:val="center"/>
              <w:rPr>
                <w:lang w:val="en-US"/>
              </w:rPr>
            </w:pPr>
            <w:r w:rsidRPr="00380AFE">
              <w:rPr>
                <w:lang w:val="en-US"/>
              </w:rPr>
              <w:t>K</w:t>
            </w:r>
            <w:r>
              <w:rPr>
                <w:vertAlign w:val="subscript"/>
                <w:lang w:val="en-US"/>
              </w:rPr>
              <w:t>2</w:t>
            </w:r>
            <w:r w:rsidRPr="00380AFE">
              <w:rPr>
                <w:vertAlign w:val="subscript"/>
                <w:lang w:val="en-US"/>
              </w:rPr>
              <w:t>4</w:t>
            </w:r>
            <w:r w:rsidRPr="00380AFE">
              <w:rPr>
                <w:lang w:val="en-US"/>
              </w:rPr>
              <w:t xml:space="preserve"> </w:t>
            </w:r>
            <w:r w:rsidRPr="00380AFE">
              <w:rPr>
                <w:rFonts w:cstheme="minorHAnsi"/>
                <w:lang w:val="en-US"/>
              </w:rPr>
              <w:t>× SK</w:t>
            </w:r>
            <w:r w:rsidRPr="00380AFE">
              <w:rPr>
                <w:lang w:val="en-US"/>
              </w:rPr>
              <w:t>RR1Hpt</w:t>
            </w:r>
            <w:r w:rsidR="009016FB">
              <w:rPr>
                <w:lang w:val="en-US"/>
              </w:rPr>
              <w:t>P</w:t>
            </w:r>
          </w:p>
        </w:tc>
      </w:tr>
      <w:tr w:rsidR="00EE2639" w:rsidRPr="00380AFE" w14:paraId="62522D8F" w14:textId="77777777" w:rsidTr="00775E74">
        <w:tc>
          <w:tcPr>
            <w:tcW w:w="4247" w:type="dxa"/>
          </w:tcPr>
          <w:p w14:paraId="1447871B" w14:textId="3C15722C" w:rsidR="00EE2639" w:rsidRPr="00380AFE" w:rsidRDefault="00EE2639" w:rsidP="00775E74">
            <w:pPr>
              <w:jc w:val="center"/>
              <w:rPr>
                <w:lang w:val="en-US"/>
              </w:rPr>
            </w:pPr>
            <w:r w:rsidRPr="00380AFE">
              <w:rPr>
                <w:lang w:val="en-US"/>
              </w:rPr>
              <w:t xml:space="preserve">SKRR1HptP </w:t>
            </w:r>
            <w:r w:rsidRPr="00380AFE">
              <w:rPr>
                <w:rFonts w:cstheme="minorHAnsi"/>
                <w:lang w:val="en-US"/>
              </w:rPr>
              <w:t xml:space="preserve">→ SKRR1 + </w:t>
            </w:r>
            <w:proofErr w:type="spellStart"/>
            <w:r w:rsidRPr="00380AFE">
              <w:rPr>
                <w:rFonts w:cstheme="minorHAnsi"/>
                <w:lang w:val="en-US"/>
              </w:rPr>
              <w:t>HptP</w:t>
            </w:r>
            <w:proofErr w:type="spellEnd"/>
          </w:p>
        </w:tc>
        <w:tc>
          <w:tcPr>
            <w:tcW w:w="4247" w:type="dxa"/>
          </w:tcPr>
          <w:p w14:paraId="1716D766" w14:textId="732BD155" w:rsidR="00EE2639" w:rsidRPr="00380AFE" w:rsidRDefault="00EE2639" w:rsidP="00775E74">
            <w:pPr>
              <w:jc w:val="center"/>
              <w:rPr>
                <w:lang w:val="en-US"/>
              </w:rPr>
            </w:pPr>
            <w:r w:rsidRPr="00380AFE">
              <w:rPr>
                <w:lang w:val="en-US"/>
              </w:rPr>
              <w:t>k</w:t>
            </w:r>
            <w:r w:rsidRPr="00380AFE">
              <w:rPr>
                <w:vertAlign w:val="subscript"/>
                <w:lang w:val="en-US"/>
              </w:rPr>
              <w:t>15</w:t>
            </w:r>
            <w:r w:rsidRPr="00380AFE">
              <w:rPr>
                <w:lang w:val="en-US"/>
              </w:rPr>
              <w:t xml:space="preserve"> </w:t>
            </w:r>
            <w:r w:rsidRPr="00380AFE">
              <w:rPr>
                <w:rFonts w:cstheme="minorHAnsi"/>
                <w:lang w:val="en-US"/>
              </w:rPr>
              <w:t>× SK</w:t>
            </w:r>
            <w:r w:rsidRPr="00380AFE">
              <w:rPr>
                <w:lang w:val="en-US"/>
              </w:rPr>
              <w:t>RR1HptP</w:t>
            </w:r>
          </w:p>
        </w:tc>
      </w:tr>
      <w:tr w:rsidR="00EE2639" w:rsidRPr="00380AFE" w14:paraId="72E60CDE" w14:textId="77777777" w:rsidTr="00775E74">
        <w:tc>
          <w:tcPr>
            <w:tcW w:w="4247" w:type="dxa"/>
          </w:tcPr>
          <w:p w14:paraId="05AAA80F" w14:textId="66D79362" w:rsidR="00EE2639" w:rsidRPr="00380AFE" w:rsidRDefault="00EE2639" w:rsidP="00775E74">
            <w:pPr>
              <w:jc w:val="center"/>
              <w:rPr>
                <w:lang w:val="en-US"/>
              </w:rPr>
            </w:pPr>
            <w:r w:rsidRPr="00380AFE">
              <w:rPr>
                <w:lang w:val="en-US"/>
              </w:rPr>
              <w:t xml:space="preserve">SKRR1 + </w:t>
            </w:r>
            <w:proofErr w:type="spellStart"/>
            <w:r w:rsidRPr="00380AFE">
              <w:rPr>
                <w:lang w:val="en-US"/>
              </w:rPr>
              <w:t>HptP</w:t>
            </w:r>
            <w:proofErr w:type="spellEnd"/>
            <w:r w:rsidRPr="00380AFE">
              <w:rPr>
                <w:lang w:val="en-US"/>
              </w:rPr>
              <w:t xml:space="preserve"> </w:t>
            </w:r>
            <w:r w:rsidRPr="00380AFE">
              <w:rPr>
                <w:rFonts w:cstheme="minorHAnsi"/>
                <w:lang w:val="en-US"/>
              </w:rPr>
              <w:t>→ SKRR1HptP</w:t>
            </w:r>
          </w:p>
        </w:tc>
        <w:tc>
          <w:tcPr>
            <w:tcW w:w="4247" w:type="dxa"/>
          </w:tcPr>
          <w:p w14:paraId="7EFE0A82" w14:textId="781AB2D1" w:rsidR="00EE2639" w:rsidRPr="00380AFE" w:rsidRDefault="00EE2639" w:rsidP="00775E74">
            <w:pPr>
              <w:jc w:val="center"/>
              <w:rPr>
                <w:lang w:val="en-US"/>
              </w:rPr>
            </w:pPr>
            <w:r w:rsidRPr="00380AFE">
              <w:rPr>
                <w:lang w:val="en-US"/>
              </w:rPr>
              <w:t>k</w:t>
            </w:r>
            <w:r w:rsidRPr="00380AFE">
              <w:rPr>
                <w:vertAlign w:val="subscript"/>
                <w:lang w:val="en-US"/>
              </w:rPr>
              <w:t>16</w:t>
            </w:r>
            <w:r w:rsidRPr="00380AFE">
              <w:rPr>
                <w:lang w:val="en-US"/>
              </w:rPr>
              <w:t xml:space="preserve"> </w:t>
            </w:r>
            <w:r w:rsidRPr="00380AFE">
              <w:rPr>
                <w:rFonts w:cstheme="minorHAnsi"/>
                <w:lang w:val="en-US"/>
              </w:rPr>
              <w:t>× SK</w:t>
            </w:r>
            <w:r w:rsidRPr="00380AFE">
              <w:rPr>
                <w:lang w:val="en-US"/>
              </w:rPr>
              <w:t xml:space="preserve">RR1 </w:t>
            </w:r>
            <w:r w:rsidRPr="00380AFE">
              <w:rPr>
                <w:rFonts w:cstheme="minorHAnsi"/>
                <w:lang w:val="en-US"/>
              </w:rPr>
              <w:t xml:space="preserve">× </w:t>
            </w:r>
            <w:proofErr w:type="spellStart"/>
            <w:r w:rsidRPr="00380AFE">
              <w:rPr>
                <w:lang w:val="en-US"/>
              </w:rPr>
              <w:t>HptP</w:t>
            </w:r>
            <w:proofErr w:type="spellEnd"/>
          </w:p>
        </w:tc>
      </w:tr>
      <w:tr w:rsidR="00EE2639" w:rsidRPr="00380AFE" w14:paraId="490235AA" w14:textId="77777777" w:rsidTr="00775E74">
        <w:tc>
          <w:tcPr>
            <w:tcW w:w="4247" w:type="dxa"/>
          </w:tcPr>
          <w:p w14:paraId="7E88935C" w14:textId="77777777" w:rsidR="00EE2639" w:rsidRPr="00380AFE" w:rsidRDefault="00EE2639" w:rsidP="00775E74">
            <w:pPr>
              <w:jc w:val="center"/>
              <w:rPr>
                <w:lang w:val="en-US"/>
              </w:rPr>
            </w:pPr>
            <w:proofErr w:type="spellStart"/>
            <w:r w:rsidRPr="00380AFE">
              <w:rPr>
                <w:lang w:val="en-US"/>
              </w:rPr>
              <w:t>HptP</w:t>
            </w:r>
            <w:proofErr w:type="spellEnd"/>
            <w:r w:rsidRPr="00380AFE">
              <w:rPr>
                <w:lang w:val="en-US"/>
              </w:rPr>
              <w:t xml:space="preserve"> </w:t>
            </w:r>
            <w:r w:rsidRPr="00380AFE">
              <w:rPr>
                <w:rFonts w:cstheme="minorHAnsi"/>
                <w:lang w:val="en-US"/>
              </w:rPr>
              <w:t xml:space="preserve">→ </w:t>
            </w:r>
            <w:proofErr w:type="spellStart"/>
            <w:r w:rsidRPr="00380AFE">
              <w:rPr>
                <w:rFonts w:cstheme="minorHAnsi"/>
                <w:lang w:val="en-US"/>
              </w:rPr>
              <w:t>Hpt</w:t>
            </w:r>
            <w:proofErr w:type="spellEnd"/>
            <w:r w:rsidRPr="00380AFE">
              <w:rPr>
                <w:lang w:val="en-US"/>
              </w:rPr>
              <w:t xml:space="preserve"> </w:t>
            </w:r>
          </w:p>
        </w:tc>
        <w:tc>
          <w:tcPr>
            <w:tcW w:w="4247" w:type="dxa"/>
          </w:tcPr>
          <w:p w14:paraId="588A3438" w14:textId="77777777" w:rsidR="00EE2639" w:rsidRPr="00380AFE" w:rsidRDefault="00EE2639" w:rsidP="00775E74">
            <w:pPr>
              <w:jc w:val="center"/>
              <w:rPr>
                <w:lang w:val="en-US"/>
              </w:rPr>
            </w:pPr>
            <w:r w:rsidRPr="00380AFE">
              <w:rPr>
                <w:lang w:val="en-US"/>
              </w:rPr>
              <w:t>k</w:t>
            </w:r>
            <w:r w:rsidRPr="00380AFE">
              <w:rPr>
                <w:vertAlign w:val="subscript"/>
                <w:lang w:val="en-US"/>
              </w:rPr>
              <w:t>17</w:t>
            </w:r>
            <w:r w:rsidRPr="00380AFE">
              <w:rPr>
                <w:lang w:val="en-US"/>
              </w:rPr>
              <w:t xml:space="preserve"> </w:t>
            </w:r>
            <w:r w:rsidRPr="00380AFE">
              <w:rPr>
                <w:rFonts w:cstheme="minorHAnsi"/>
                <w:lang w:val="en-US"/>
              </w:rPr>
              <w:t xml:space="preserve">× </w:t>
            </w:r>
            <w:proofErr w:type="spellStart"/>
            <w:r w:rsidRPr="00380AFE">
              <w:rPr>
                <w:lang w:val="en-US"/>
              </w:rPr>
              <w:t>HptP</w:t>
            </w:r>
            <w:proofErr w:type="spellEnd"/>
          </w:p>
        </w:tc>
      </w:tr>
      <w:tr w:rsidR="00EE2639" w:rsidRPr="00380AFE" w14:paraId="282B1350" w14:textId="77777777" w:rsidTr="00775E74">
        <w:tc>
          <w:tcPr>
            <w:tcW w:w="4247" w:type="dxa"/>
          </w:tcPr>
          <w:p w14:paraId="74D1951E" w14:textId="77777777" w:rsidR="00EE2639" w:rsidRPr="00380AFE" w:rsidRDefault="00EE2639" w:rsidP="00775E74">
            <w:pPr>
              <w:jc w:val="center"/>
              <w:rPr>
                <w:lang w:val="en-US"/>
              </w:rPr>
            </w:pPr>
            <w:proofErr w:type="spellStart"/>
            <w:r w:rsidRPr="00380AFE">
              <w:rPr>
                <w:lang w:val="en-US"/>
              </w:rPr>
              <w:t>HptP</w:t>
            </w:r>
            <w:proofErr w:type="spellEnd"/>
            <w:r w:rsidRPr="00380AFE">
              <w:rPr>
                <w:lang w:val="en-US"/>
              </w:rPr>
              <w:t xml:space="preserve"> + RR2 </w:t>
            </w:r>
            <w:r w:rsidRPr="00380AFE">
              <w:rPr>
                <w:rFonts w:cstheme="minorHAnsi"/>
                <w:lang w:val="en-US"/>
              </w:rPr>
              <w:t>→ HptPRR2</w:t>
            </w:r>
          </w:p>
        </w:tc>
        <w:tc>
          <w:tcPr>
            <w:tcW w:w="4247" w:type="dxa"/>
          </w:tcPr>
          <w:p w14:paraId="2752A25A" w14:textId="77777777" w:rsidR="00EE2639" w:rsidRPr="00380AFE" w:rsidRDefault="00EE2639" w:rsidP="00775E74">
            <w:pPr>
              <w:jc w:val="center"/>
              <w:rPr>
                <w:lang w:val="en-US"/>
              </w:rPr>
            </w:pPr>
            <w:r w:rsidRPr="00380AFE">
              <w:rPr>
                <w:lang w:val="en-US"/>
              </w:rPr>
              <w:t>k</w:t>
            </w:r>
            <w:r w:rsidRPr="00380AFE">
              <w:rPr>
                <w:vertAlign w:val="subscript"/>
                <w:lang w:val="en-US"/>
              </w:rPr>
              <w:t>18</w:t>
            </w:r>
            <w:r w:rsidRPr="00380AFE">
              <w:rPr>
                <w:lang w:val="en-US"/>
              </w:rPr>
              <w:t xml:space="preserve"> </w:t>
            </w:r>
            <w:r w:rsidRPr="00380AFE">
              <w:rPr>
                <w:rFonts w:cstheme="minorHAnsi"/>
                <w:lang w:val="en-US"/>
              </w:rPr>
              <w:t xml:space="preserve">× </w:t>
            </w:r>
            <w:proofErr w:type="spellStart"/>
            <w:r w:rsidRPr="00380AFE">
              <w:rPr>
                <w:lang w:val="en-US"/>
              </w:rPr>
              <w:t>HptP</w:t>
            </w:r>
            <w:proofErr w:type="spellEnd"/>
            <w:r w:rsidRPr="00380AFE">
              <w:rPr>
                <w:lang w:val="en-US"/>
              </w:rPr>
              <w:t xml:space="preserve"> </w:t>
            </w:r>
            <w:r w:rsidRPr="00380AFE">
              <w:rPr>
                <w:rFonts w:cstheme="minorHAnsi"/>
                <w:lang w:val="en-US"/>
              </w:rPr>
              <w:t xml:space="preserve">× </w:t>
            </w:r>
            <w:r w:rsidRPr="00380AFE">
              <w:rPr>
                <w:lang w:val="en-US"/>
              </w:rPr>
              <w:t>RR2</w:t>
            </w:r>
          </w:p>
        </w:tc>
      </w:tr>
      <w:tr w:rsidR="00EE2639" w:rsidRPr="00380AFE" w14:paraId="43990732" w14:textId="77777777" w:rsidTr="00775E74">
        <w:tc>
          <w:tcPr>
            <w:tcW w:w="4247" w:type="dxa"/>
          </w:tcPr>
          <w:p w14:paraId="1790BBE2" w14:textId="77777777" w:rsidR="00EE2639" w:rsidRPr="00380AFE" w:rsidRDefault="00EE2639" w:rsidP="00775E74">
            <w:pPr>
              <w:jc w:val="center"/>
              <w:rPr>
                <w:lang w:val="en-US"/>
              </w:rPr>
            </w:pPr>
            <w:r w:rsidRPr="00380AFE">
              <w:rPr>
                <w:lang w:val="en-US"/>
              </w:rPr>
              <w:t xml:space="preserve">HptPRR2 </w:t>
            </w:r>
            <w:r w:rsidRPr="00380AFE">
              <w:rPr>
                <w:rFonts w:cstheme="minorHAnsi"/>
                <w:lang w:val="en-US"/>
              </w:rPr>
              <w:t xml:space="preserve">→ </w:t>
            </w:r>
            <w:proofErr w:type="spellStart"/>
            <w:r w:rsidRPr="00380AFE">
              <w:rPr>
                <w:rFonts w:cstheme="minorHAnsi"/>
                <w:lang w:val="en-US"/>
              </w:rPr>
              <w:t>HptP</w:t>
            </w:r>
            <w:proofErr w:type="spellEnd"/>
            <w:r w:rsidRPr="00380AFE">
              <w:rPr>
                <w:rFonts w:cstheme="minorHAnsi"/>
                <w:lang w:val="en-US"/>
              </w:rPr>
              <w:t xml:space="preserve"> + RR2</w:t>
            </w:r>
          </w:p>
        </w:tc>
        <w:tc>
          <w:tcPr>
            <w:tcW w:w="4247" w:type="dxa"/>
          </w:tcPr>
          <w:p w14:paraId="26847C15" w14:textId="77777777" w:rsidR="00EE2639" w:rsidRPr="00380AFE" w:rsidRDefault="00EE2639" w:rsidP="00775E74">
            <w:pPr>
              <w:jc w:val="center"/>
              <w:rPr>
                <w:lang w:val="en-US"/>
              </w:rPr>
            </w:pPr>
            <w:r w:rsidRPr="00380AFE">
              <w:rPr>
                <w:lang w:val="en-US"/>
              </w:rPr>
              <w:t>k</w:t>
            </w:r>
            <w:r w:rsidRPr="00380AFE">
              <w:rPr>
                <w:vertAlign w:val="subscript"/>
                <w:lang w:val="en-US"/>
              </w:rPr>
              <w:t>19</w:t>
            </w:r>
            <w:r w:rsidRPr="00380AFE">
              <w:rPr>
                <w:lang w:val="en-US"/>
              </w:rPr>
              <w:t xml:space="preserve"> </w:t>
            </w:r>
            <w:r w:rsidRPr="00380AFE">
              <w:rPr>
                <w:rFonts w:cstheme="minorHAnsi"/>
                <w:lang w:val="en-US"/>
              </w:rPr>
              <w:t xml:space="preserve">× </w:t>
            </w:r>
            <w:r w:rsidRPr="00380AFE">
              <w:rPr>
                <w:lang w:val="en-US"/>
              </w:rPr>
              <w:t>HptPRR2</w:t>
            </w:r>
          </w:p>
        </w:tc>
      </w:tr>
      <w:tr w:rsidR="00EE2639" w:rsidRPr="00380AFE" w14:paraId="110A5964" w14:textId="77777777" w:rsidTr="00775E74">
        <w:tc>
          <w:tcPr>
            <w:tcW w:w="4247" w:type="dxa"/>
          </w:tcPr>
          <w:p w14:paraId="60B5F3A3" w14:textId="77777777" w:rsidR="00EE2639" w:rsidRPr="00380AFE" w:rsidRDefault="00EE2639" w:rsidP="00775E74">
            <w:pPr>
              <w:jc w:val="center"/>
              <w:rPr>
                <w:rFonts w:cstheme="minorHAnsi"/>
                <w:lang w:val="en-US"/>
              </w:rPr>
            </w:pPr>
            <w:r w:rsidRPr="00380AFE">
              <w:rPr>
                <w:rFonts w:cstheme="minorHAnsi"/>
                <w:lang w:val="en-US"/>
              </w:rPr>
              <w:t>HptPRR2 → HptRR2P</w:t>
            </w:r>
          </w:p>
        </w:tc>
        <w:tc>
          <w:tcPr>
            <w:tcW w:w="4247" w:type="dxa"/>
          </w:tcPr>
          <w:p w14:paraId="3F509253" w14:textId="77777777" w:rsidR="00EE2639" w:rsidRPr="00380AFE" w:rsidRDefault="00EE2639" w:rsidP="00775E74">
            <w:pPr>
              <w:jc w:val="center"/>
              <w:rPr>
                <w:lang w:val="en-US"/>
              </w:rPr>
            </w:pPr>
            <w:r w:rsidRPr="00380AFE">
              <w:rPr>
                <w:lang w:val="en-US"/>
              </w:rPr>
              <w:t>k</w:t>
            </w:r>
            <w:r w:rsidRPr="00380AFE">
              <w:rPr>
                <w:vertAlign w:val="subscript"/>
                <w:lang w:val="en-US"/>
              </w:rPr>
              <w:t>20</w:t>
            </w:r>
            <w:r w:rsidRPr="00380AFE">
              <w:rPr>
                <w:lang w:val="en-US"/>
              </w:rPr>
              <w:t xml:space="preserve"> </w:t>
            </w:r>
            <w:r w:rsidRPr="00380AFE">
              <w:rPr>
                <w:rFonts w:cstheme="minorHAnsi"/>
                <w:lang w:val="en-US"/>
              </w:rPr>
              <w:t xml:space="preserve">× </w:t>
            </w:r>
            <w:r w:rsidRPr="00380AFE">
              <w:rPr>
                <w:lang w:val="en-US"/>
              </w:rPr>
              <w:t>HptPRR2</w:t>
            </w:r>
          </w:p>
        </w:tc>
      </w:tr>
      <w:tr w:rsidR="007A6B9C" w:rsidRPr="00380AFE" w14:paraId="61E36DF7" w14:textId="77777777" w:rsidTr="005160E0">
        <w:tc>
          <w:tcPr>
            <w:tcW w:w="4247" w:type="dxa"/>
          </w:tcPr>
          <w:p w14:paraId="13FA5B49" w14:textId="21A53FBD" w:rsidR="007A6B9C" w:rsidRPr="00380AFE" w:rsidRDefault="007A6B9C" w:rsidP="007A6B9C">
            <w:pPr>
              <w:jc w:val="center"/>
              <w:rPr>
                <w:rFonts w:cstheme="minorHAnsi"/>
                <w:lang w:val="en-US"/>
              </w:rPr>
            </w:pPr>
            <w:r w:rsidRPr="00380AFE">
              <w:rPr>
                <w:rFonts w:cstheme="minorHAnsi"/>
                <w:lang w:val="en-US"/>
              </w:rPr>
              <w:t>HptRR2</w:t>
            </w:r>
            <w:r>
              <w:rPr>
                <w:rFonts w:cstheme="minorHAnsi"/>
                <w:lang w:val="en-US"/>
              </w:rPr>
              <w:t>P</w:t>
            </w:r>
            <w:r w:rsidRPr="00380AFE">
              <w:rPr>
                <w:rFonts w:cstheme="minorHAnsi"/>
                <w:lang w:val="en-US"/>
              </w:rPr>
              <w:t xml:space="preserve"> → Hpt</w:t>
            </w:r>
            <w:r>
              <w:rPr>
                <w:rFonts w:cstheme="minorHAnsi"/>
                <w:lang w:val="en-US"/>
              </w:rPr>
              <w:t>P</w:t>
            </w:r>
            <w:r w:rsidRPr="00380AFE">
              <w:rPr>
                <w:rFonts w:cstheme="minorHAnsi"/>
                <w:lang w:val="en-US"/>
              </w:rPr>
              <w:t>RR2</w:t>
            </w:r>
          </w:p>
        </w:tc>
        <w:tc>
          <w:tcPr>
            <w:tcW w:w="4247" w:type="dxa"/>
          </w:tcPr>
          <w:p w14:paraId="068CC80E" w14:textId="181C4E0D" w:rsidR="007A6B9C" w:rsidRPr="00380AFE" w:rsidRDefault="007A6B9C" w:rsidP="009016FB">
            <w:pPr>
              <w:jc w:val="center"/>
              <w:rPr>
                <w:lang w:val="en-US"/>
              </w:rPr>
            </w:pPr>
            <w:r w:rsidRPr="00380AFE">
              <w:rPr>
                <w:lang w:val="en-US"/>
              </w:rPr>
              <w:t>k</w:t>
            </w:r>
            <w:r w:rsidRPr="00380AFE">
              <w:rPr>
                <w:vertAlign w:val="subscript"/>
                <w:lang w:val="en-US"/>
              </w:rPr>
              <w:t>2</w:t>
            </w:r>
            <w:r>
              <w:rPr>
                <w:vertAlign w:val="subscript"/>
                <w:lang w:val="en-US"/>
              </w:rPr>
              <w:t>5</w:t>
            </w:r>
            <w:r w:rsidRPr="00380AFE">
              <w:rPr>
                <w:lang w:val="en-US"/>
              </w:rPr>
              <w:t xml:space="preserve"> </w:t>
            </w:r>
            <w:r w:rsidRPr="00380AFE">
              <w:rPr>
                <w:rFonts w:cstheme="minorHAnsi"/>
                <w:lang w:val="en-US"/>
              </w:rPr>
              <w:t xml:space="preserve">× </w:t>
            </w:r>
            <w:r w:rsidRPr="00380AFE">
              <w:rPr>
                <w:lang w:val="en-US"/>
              </w:rPr>
              <w:t>HptRR2</w:t>
            </w:r>
            <w:r w:rsidR="009016FB">
              <w:rPr>
                <w:lang w:val="en-US"/>
              </w:rPr>
              <w:t>P</w:t>
            </w:r>
          </w:p>
        </w:tc>
      </w:tr>
      <w:tr w:rsidR="00EE2639" w:rsidRPr="00380AFE" w14:paraId="4CCFDE29" w14:textId="77777777" w:rsidTr="00775E74">
        <w:tc>
          <w:tcPr>
            <w:tcW w:w="4247" w:type="dxa"/>
          </w:tcPr>
          <w:p w14:paraId="5513FFA2" w14:textId="77777777" w:rsidR="00EE2639" w:rsidRPr="00380AFE" w:rsidRDefault="00EE2639" w:rsidP="00775E74">
            <w:pPr>
              <w:jc w:val="center"/>
              <w:rPr>
                <w:lang w:val="en-US"/>
              </w:rPr>
            </w:pPr>
            <w:r w:rsidRPr="00380AFE">
              <w:rPr>
                <w:rFonts w:cstheme="minorHAnsi"/>
                <w:lang w:val="en-US"/>
              </w:rPr>
              <w:t xml:space="preserve">HptRR2P → </w:t>
            </w:r>
            <w:proofErr w:type="spellStart"/>
            <w:r w:rsidRPr="00380AFE">
              <w:rPr>
                <w:rFonts w:cstheme="minorHAnsi"/>
                <w:lang w:val="en-US"/>
              </w:rPr>
              <w:t>Hpt</w:t>
            </w:r>
            <w:proofErr w:type="spellEnd"/>
            <w:r w:rsidRPr="00380AFE">
              <w:rPr>
                <w:rFonts w:cstheme="minorHAnsi"/>
                <w:lang w:val="en-US"/>
              </w:rPr>
              <w:t xml:space="preserve"> + RR2P</w:t>
            </w:r>
          </w:p>
        </w:tc>
        <w:tc>
          <w:tcPr>
            <w:tcW w:w="4247" w:type="dxa"/>
          </w:tcPr>
          <w:p w14:paraId="7B42CD6E" w14:textId="2CCA387A" w:rsidR="00EE2639" w:rsidRPr="00380AFE" w:rsidRDefault="00EE2639" w:rsidP="00775E74">
            <w:pPr>
              <w:jc w:val="center"/>
              <w:rPr>
                <w:lang w:val="en-US"/>
              </w:rPr>
            </w:pPr>
            <w:r w:rsidRPr="00380AFE">
              <w:rPr>
                <w:lang w:val="en-US"/>
              </w:rPr>
              <w:t>k</w:t>
            </w:r>
            <w:r w:rsidRPr="00380AFE">
              <w:rPr>
                <w:vertAlign w:val="subscript"/>
                <w:lang w:val="en-US"/>
              </w:rPr>
              <w:t>21</w:t>
            </w:r>
            <w:r w:rsidRPr="00380AFE">
              <w:rPr>
                <w:lang w:val="en-US"/>
              </w:rPr>
              <w:t xml:space="preserve"> </w:t>
            </w:r>
            <w:r w:rsidRPr="00380AFE">
              <w:rPr>
                <w:rFonts w:cstheme="minorHAnsi"/>
                <w:lang w:val="en-US"/>
              </w:rPr>
              <w:t xml:space="preserve">× </w:t>
            </w:r>
            <w:r w:rsidR="00EF209E" w:rsidRPr="00380AFE">
              <w:rPr>
                <w:lang w:val="en-US"/>
              </w:rPr>
              <w:t>Hpt</w:t>
            </w:r>
            <w:r w:rsidRPr="00380AFE">
              <w:rPr>
                <w:lang w:val="en-US"/>
              </w:rPr>
              <w:t>RR2</w:t>
            </w:r>
            <w:r w:rsidR="00EF209E" w:rsidRPr="00380AFE">
              <w:rPr>
                <w:lang w:val="en-US"/>
              </w:rPr>
              <w:t>P</w:t>
            </w:r>
          </w:p>
        </w:tc>
      </w:tr>
      <w:tr w:rsidR="00EE2639" w:rsidRPr="00380AFE" w14:paraId="62DFA72B" w14:textId="77777777" w:rsidTr="00775E74">
        <w:tc>
          <w:tcPr>
            <w:tcW w:w="4247" w:type="dxa"/>
          </w:tcPr>
          <w:p w14:paraId="5D8AA5A2" w14:textId="77777777" w:rsidR="00EE2639" w:rsidRPr="00380AFE" w:rsidRDefault="00EE2639" w:rsidP="00775E74">
            <w:pPr>
              <w:jc w:val="center"/>
              <w:rPr>
                <w:rFonts w:cstheme="minorHAnsi"/>
                <w:lang w:val="en-US"/>
              </w:rPr>
            </w:pPr>
            <w:proofErr w:type="spellStart"/>
            <w:r w:rsidRPr="00380AFE">
              <w:rPr>
                <w:rFonts w:cstheme="minorHAnsi"/>
                <w:lang w:val="en-US"/>
              </w:rPr>
              <w:t>Hpt</w:t>
            </w:r>
            <w:proofErr w:type="spellEnd"/>
            <w:r w:rsidRPr="00380AFE">
              <w:rPr>
                <w:rFonts w:cstheme="minorHAnsi"/>
                <w:lang w:val="en-US"/>
              </w:rPr>
              <w:t xml:space="preserve"> + RR2P → HptRR2P</w:t>
            </w:r>
          </w:p>
        </w:tc>
        <w:tc>
          <w:tcPr>
            <w:tcW w:w="4247" w:type="dxa"/>
          </w:tcPr>
          <w:p w14:paraId="2B01106B" w14:textId="25DF5ED9" w:rsidR="00EE2639" w:rsidRPr="00380AFE" w:rsidRDefault="00EE2639" w:rsidP="00775E74">
            <w:pPr>
              <w:jc w:val="center"/>
              <w:rPr>
                <w:lang w:val="en-US"/>
              </w:rPr>
            </w:pPr>
            <w:r w:rsidRPr="00380AFE">
              <w:rPr>
                <w:lang w:val="en-US"/>
              </w:rPr>
              <w:t>k</w:t>
            </w:r>
            <w:r w:rsidRPr="00380AFE">
              <w:rPr>
                <w:vertAlign w:val="subscript"/>
                <w:lang w:val="en-US"/>
              </w:rPr>
              <w:t>22</w:t>
            </w:r>
            <w:r w:rsidRPr="00380AFE">
              <w:rPr>
                <w:lang w:val="en-US"/>
              </w:rPr>
              <w:t xml:space="preserve"> </w:t>
            </w:r>
            <w:r w:rsidRPr="00380AFE">
              <w:rPr>
                <w:rFonts w:cstheme="minorHAnsi"/>
                <w:lang w:val="en-US"/>
              </w:rPr>
              <w:t xml:space="preserve">× </w:t>
            </w:r>
            <w:r w:rsidRPr="00380AFE">
              <w:rPr>
                <w:lang w:val="en-US"/>
              </w:rPr>
              <w:t>Hpt</w:t>
            </w:r>
            <w:r w:rsidR="00EF209E" w:rsidRPr="00380AFE">
              <w:rPr>
                <w:rFonts w:cstheme="minorHAnsi"/>
                <w:lang w:val="en-US"/>
              </w:rPr>
              <w:t>×</w:t>
            </w:r>
            <w:r w:rsidRPr="00380AFE">
              <w:rPr>
                <w:lang w:val="en-US"/>
              </w:rPr>
              <w:t>RR2</w:t>
            </w:r>
            <w:r w:rsidR="00EF209E" w:rsidRPr="00380AFE">
              <w:rPr>
                <w:lang w:val="en-US"/>
              </w:rPr>
              <w:t>P</w:t>
            </w:r>
          </w:p>
        </w:tc>
      </w:tr>
      <w:tr w:rsidR="00EE2639" w:rsidRPr="00380AFE" w14:paraId="6043A9ED" w14:textId="77777777" w:rsidTr="00775E74">
        <w:tc>
          <w:tcPr>
            <w:tcW w:w="4247" w:type="dxa"/>
            <w:tcBorders>
              <w:bottom w:val="single" w:sz="4" w:space="0" w:color="auto"/>
            </w:tcBorders>
          </w:tcPr>
          <w:p w14:paraId="391D15B5" w14:textId="77777777" w:rsidR="00EE2639" w:rsidRPr="00380AFE" w:rsidRDefault="00EE2639" w:rsidP="00775E74">
            <w:pPr>
              <w:jc w:val="center"/>
              <w:rPr>
                <w:lang w:val="en-US"/>
              </w:rPr>
            </w:pPr>
            <w:r w:rsidRPr="00380AFE">
              <w:rPr>
                <w:lang w:val="en-US"/>
              </w:rPr>
              <w:t xml:space="preserve">RR2P </w:t>
            </w:r>
            <w:r w:rsidRPr="00380AFE">
              <w:rPr>
                <w:rFonts w:cstheme="minorHAnsi"/>
                <w:lang w:val="en-US"/>
              </w:rPr>
              <w:t>→ RR2</w:t>
            </w:r>
          </w:p>
        </w:tc>
        <w:tc>
          <w:tcPr>
            <w:tcW w:w="4247" w:type="dxa"/>
            <w:tcBorders>
              <w:bottom w:val="single" w:sz="4" w:space="0" w:color="auto"/>
            </w:tcBorders>
          </w:tcPr>
          <w:p w14:paraId="2BD6889D" w14:textId="77777777" w:rsidR="00EE2639" w:rsidRPr="00380AFE" w:rsidRDefault="00EE2639" w:rsidP="00775E74">
            <w:pPr>
              <w:jc w:val="center"/>
              <w:rPr>
                <w:lang w:val="en-US"/>
              </w:rPr>
            </w:pPr>
            <w:r w:rsidRPr="00380AFE">
              <w:rPr>
                <w:lang w:val="en-US"/>
              </w:rPr>
              <w:t>k</w:t>
            </w:r>
            <w:r w:rsidRPr="00380AFE">
              <w:rPr>
                <w:vertAlign w:val="subscript"/>
                <w:lang w:val="en-US"/>
              </w:rPr>
              <w:t>23</w:t>
            </w:r>
            <w:r w:rsidRPr="00380AFE">
              <w:rPr>
                <w:lang w:val="en-US"/>
              </w:rPr>
              <w:t xml:space="preserve"> </w:t>
            </w:r>
            <w:r w:rsidRPr="00380AFE">
              <w:rPr>
                <w:rFonts w:cstheme="minorHAnsi"/>
                <w:lang w:val="en-US"/>
              </w:rPr>
              <w:t xml:space="preserve">× </w:t>
            </w:r>
            <w:r w:rsidRPr="00380AFE">
              <w:rPr>
                <w:lang w:val="en-US"/>
              </w:rPr>
              <w:t>RR2P</w:t>
            </w:r>
          </w:p>
        </w:tc>
      </w:tr>
    </w:tbl>
    <w:p w14:paraId="460DCF56" w14:textId="77777777" w:rsidR="009016FB" w:rsidRDefault="009016FB" w:rsidP="000F59C9">
      <w:pPr>
        <w:pStyle w:val="Ttulo3"/>
        <w:rPr>
          <w:lang w:val="en-US"/>
        </w:rPr>
      </w:pPr>
    </w:p>
    <w:p w14:paraId="66B8231B" w14:textId="77777777" w:rsidR="009016FB" w:rsidRDefault="009016FB">
      <w:pPr>
        <w:rPr>
          <w:rFonts w:asciiTheme="majorHAnsi" w:eastAsiaTheme="majorEastAsia" w:hAnsiTheme="majorHAnsi" w:cstheme="majorBidi"/>
          <w:color w:val="1F4D78" w:themeColor="accent1" w:themeShade="7F"/>
          <w:sz w:val="24"/>
          <w:szCs w:val="24"/>
          <w:lang w:val="en-US"/>
        </w:rPr>
      </w:pPr>
      <w:r>
        <w:rPr>
          <w:lang w:val="en-US"/>
        </w:rPr>
        <w:br w:type="page"/>
      </w:r>
    </w:p>
    <w:p w14:paraId="6003E8F5" w14:textId="1AD7DFF9" w:rsidR="00EE2639" w:rsidRPr="00380AFE" w:rsidRDefault="003E5152" w:rsidP="000F59C9">
      <w:pPr>
        <w:pStyle w:val="Ttulo3"/>
        <w:rPr>
          <w:lang w:val="en-US"/>
        </w:rPr>
      </w:pPr>
      <w:r w:rsidRPr="00380AFE">
        <w:rPr>
          <w:lang w:val="en-US"/>
        </w:rPr>
        <w:lastRenderedPageBreak/>
        <w:t xml:space="preserve">Architecture M2’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E2639" w:rsidRPr="00380AFE" w14:paraId="78F8F222" w14:textId="77777777" w:rsidTr="00775E74">
        <w:tc>
          <w:tcPr>
            <w:tcW w:w="4247" w:type="dxa"/>
            <w:tcBorders>
              <w:top w:val="single" w:sz="4" w:space="0" w:color="auto"/>
              <w:bottom w:val="single" w:sz="4" w:space="0" w:color="auto"/>
            </w:tcBorders>
          </w:tcPr>
          <w:p w14:paraId="18DBEBF2" w14:textId="77777777" w:rsidR="00EE2639" w:rsidRPr="00380AFE" w:rsidRDefault="00EE2639" w:rsidP="00775E74">
            <w:pPr>
              <w:jc w:val="center"/>
              <w:rPr>
                <w:lang w:val="en-US"/>
              </w:rPr>
            </w:pPr>
            <w:r w:rsidRPr="00380AFE">
              <w:rPr>
                <w:lang w:val="en-US"/>
              </w:rPr>
              <w:t>Reaction</w:t>
            </w:r>
          </w:p>
        </w:tc>
        <w:tc>
          <w:tcPr>
            <w:tcW w:w="4247" w:type="dxa"/>
            <w:tcBorders>
              <w:top w:val="single" w:sz="4" w:space="0" w:color="auto"/>
              <w:bottom w:val="single" w:sz="4" w:space="0" w:color="auto"/>
            </w:tcBorders>
          </w:tcPr>
          <w:p w14:paraId="47F76560" w14:textId="77777777" w:rsidR="00EE2639" w:rsidRPr="00380AFE" w:rsidRDefault="00EE2639" w:rsidP="00775E74">
            <w:pPr>
              <w:jc w:val="center"/>
              <w:rPr>
                <w:lang w:val="en-US"/>
              </w:rPr>
            </w:pPr>
            <w:r w:rsidRPr="00380AFE">
              <w:rPr>
                <w:lang w:val="en-US"/>
              </w:rPr>
              <w:t>Rate</w:t>
            </w:r>
          </w:p>
        </w:tc>
      </w:tr>
      <w:tr w:rsidR="00EE2639" w:rsidRPr="00380AFE" w14:paraId="712F3402" w14:textId="77777777" w:rsidTr="00775E74">
        <w:tc>
          <w:tcPr>
            <w:tcW w:w="4247" w:type="dxa"/>
          </w:tcPr>
          <w:p w14:paraId="016DEF87" w14:textId="2E2684FC" w:rsidR="00EE2639" w:rsidRPr="00380AFE" w:rsidRDefault="00EE2639" w:rsidP="00775E74">
            <w:pPr>
              <w:jc w:val="center"/>
              <w:rPr>
                <w:lang w:val="en-US"/>
              </w:rPr>
            </w:pPr>
            <w:proofErr w:type="spellStart"/>
            <w:r w:rsidRPr="00380AFE">
              <w:rPr>
                <w:lang w:val="en-US"/>
              </w:rPr>
              <w:t>SKHpt</w:t>
            </w:r>
            <w:proofErr w:type="spellEnd"/>
            <w:r w:rsidRPr="00380AFE">
              <w:rPr>
                <w:lang w:val="en-US"/>
              </w:rPr>
              <w:t xml:space="preserve"> </w:t>
            </w:r>
            <w:r w:rsidRPr="00380AFE">
              <w:rPr>
                <w:rFonts w:cstheme="minorHAnsi"/>
                <w:lang w:val="en-US"/>
              </w:rPr>
              <w:t>→</w:t>
            </w:r>
            <w:r w:rsidRPr="00380AFE">
              <w:rPr>
                <w:lang w:val="en-US"/>
              </w:rPr>
              <w:t xml:space="preserve"> </w:t>
            </w:r>
            <w:proofErr w:type="spellStart"/>
            <w:r w:rsidRPr="00380AFE">
              <w:rPr>
                <w:lang w:val="en-US"/>
              </w:rPr>
              <w:t>SKPHpt</w:t>
            </w:r>
            <w:proofErr w:type="spellEnd"/>
          </w:p>
        </w:tc>
        <w:tc>
          <w:tcPr>
            <w:tcW w:w="4247" w:type="dxa"/>
          </w:tcPr>
          <w:p w14:paraId="718AB42E" w14:textId="7E8DAC22" w:rsidR="00EE2639" w:rsidRPr="00380AFE" w:rsidRDefault="00EE2639" w:rsidP="00775E74">
            <w:pPr>
              <w:jc w:val="center"/>
              <w:rPr>
                <w:lang w:val="en-US"/>
              </w:rPr>
            </w:pPr>
            <w:r w:rsidRPr="00380AFE">
              <w:rPr>
                <w:lang w:val="en-US"/>
              </w:rPr>
              <w:t>k</w:t>
            </w:r>
            <w:r w:rsidRPr="00380AFE">
              <w:rPr>
                <w:vertAlign w:val="subscript"/>
                <w:lang w:val="en-US"/>
              </w:rPr>
              <w:t>1</w:t>
            </w:r>
            <w:r w:rsidRPr="00380AFE">
              <w:rPr>
                <w:lang w:val="en-US"/>
              </w:rPr>
              <w:t xml:space="preserve"> </w:t>
            </w:r>
            <w:r w:rsidRPr="00380AFE">
              <w:rPr>
                <w:rFonts w:cstheme="minorHAnsi"/>
                <w:lang w:val="en-US"/>
              </w:rPr>
              <w:t>×</w:t>
            </w:r>
            <w:r w:rsidRPr="00380AFE">
              <w:rPr>
                <w:lang w:val="en-US"/>
              </w:rPr>
              <w:t xml:space="preserve"> </w:t>
            </w:r>
            <w:proofErr w:type="spellStart"/>
            <w:r w:rsidRPr="00380AFE">
              <w:rPr>
                <w:lang w:val="en-US"/>
              </w:rPr>
              <w:t>SKHpt</w:t>
            </w:r>
            <w:proofErr w:type="spellEnd"/>
          </w:p>
        </w:tc>
      </w:tr>
      <w:tr w:rsidR="00EE2639" w:rsidRPr="00380AFE" w14:paraId="4C21A2A2" w14:textId="77777777" w:rsidTr="00775E74">
        <w:tc>
          <w:tcPr>
            <w:tcW w:w="4247" w:type="dxa"/>
          </w:tcPr>
          <w:p w14:paraId="3AEB1A4D" w14:textId="01D5D4C7" w:rsidR="00EE2639" w:rsidRPr="00380AFE" w:rsidRDefault="00EE2639" w:rsidP="00775E74">
            <w:pPr>
              <w:jc w:val="center"/>
              <w:rPr>
                <w:lang w:val="en-US"/>
              </w:rPr>
            </w:pPr>
            <w:proofErr w:type="spellStart"/>
            <w:r w:rsidRPr="00380AFE">
              <w:rPr>
                <w:lang w:val="en-US"/>
              </w:rPr>
              <w:t>SKPHpt</w:t>
            </w:r>
            <w:proofErr w:type="spellEnd"/>
            <w:r w:rsidRPr="00380AFE">
              <w:rPr>
                <w:lang w:val="en-US"/>
              </w:rPr>
              <w:t xml:space="preserve"> </w:t>
            </w:r>
            <w:r w:rsidRPr="00380AFE">
              <w:rPr>
                <w:rFonts w:cstheme="minorHAnsi"/>
                <w:lang w:val="en-US"/>
              </w:rPr>
              <w:t>→</w:t>
            </w:r>
            <w:r w:rsidRPr="00380AFE">
              <w:rPr>
                <w:lang w:val="en-US"/>
              </w:rPr>
              <w:t xml:space="preserve"> </w:t>
            </w:r>
            <w:proofErr w:type="spellStart"/>
            <w:r w:rsidRPr="00380AFE">
              <w:rPr>
                <w:lang w:val="en-US"/>
              </w:rPr>
              <w:t>SKHpt</w:t>
            </w:r>
            <w:proofErr w:type="spellEnd"/>
          </w:p>
        </w:tc>
        <w:tc>
          <w:tcPr>
            <w:tcW w:w="4247" w:type="dxa"/>
          </w:tcPr>
          <w:p w14:paraId="685CD343" w14:textId="363BC2FB" w:rsidR="00EE2639" w:rsidRPr="00380AFE" w:rsidRDefault="00EE2639" w:rsidP="00775E74">
            <w:pPr>
              <w:jc w:val="center"/>
              <w:rPr>
                <w:lang w:val="en-US"/>
              </w:rPr>
            </w:pPr>
            <w:r w:rsidRPr="00380AFE">
              <w:rPr>
                <w:lang w:val="en-US"/>
              </w:rPr>
              <w:t>k</w:t>
            </w:r>
            <w:r w:rsidRPr="00380AFE">
              <w:rPr>
                <w:vertAlign w:val="subscript"/>
                <w:lang w:val="en-US"/>
              </w:rPr>
              <w:t>2</w:t>
            </w:r>
            <w:r w:rsidRPr="00380AFE">
              <w:rPr>
                <w:lang w:val="en-US"/>
              </w:rPr>
              <w:t xml:space="preserve"> </w:t>
            </w:r>
            <w:r w:rsidRPr="00380AFE">
              <w:rPr>
                <w:rFonts w:cstheme="minorHAnsi"/>
                <w:lang w:val="en-US"/>
              </w:rPr>
              <w:t xml:space="preserve">× </w:t>
            </w:r>
            <w:proofErr w:type="spellStart"/>
            <w:r w:rsidRPr="00380AFE">
              <w:rPr>
                <w:lang w:val="en-US"/>
              </w:rPr>
              <w:t>SKPHpt</w:t>
            </w:r>
            <w:proofErr w:type="spellEnd"/>
          </w:p>
        </w:tc>
      </w:tr>
      <w:tr w:rsidR="00EE2639" w:rsidRPr="00380AFE" w14:paraId="6EC8F2F6" w14:textId="77777777" w:rsidTr="00775E74">
        <w:tc>
          <w:tcPr>
            <w:tcW w:w="4247" w:type="dxa"/>
          </w:tcPr>
          <w:p w14:paraId="4168ECE7" w14:textId="6B1188F0" w:rsidR="00EE2639" w:rsidRPr="00380AFE" w:rsidRDefault="00EE2639" w:rsidP="00775E74">
            <w:pPr>
              <w:jc w:val="center"/>
            </w:pPr>
            <w:proofErr w:type="spellStart"/>
            <w:r w:rsidRPr="00380AFE">
              <w:rPr>
                <w:lang w:val="en-US"/>
              </w:rPr>
              <w:t>SKPHpt</w:t>
            </w:r>
            <w:proofErr w:type="spellEnd"/>
            <w:r w:rsidRPr="00380AFE">
              <w:rPr>
                <w:lang w:val="en-US"/>
              </w:rPr>
              <w:t xml:space="preserve"> </w:t>
            </w:r>
            <w:r w:rsidRPr="00380AFE">
              <w:t xml:space="preserve">+ RR1 </w:t>
            </w:r>
            <w:r w:rsidRPr="00380AFE">
              <w:rPr>
                <w:rFonts w:cstheme="minorHAnsi"/>
                <w:lang w:val="en-US"/>
              </w:rPr>
              <w:t>→</w:t>
            </w:r>
            <w:r w:rsidRPr="00380AFE">
              <w:rPr>
                <w:lang w:val="en-US"/>
              </w:rPr>
              <w:t xml:space="preserve"> SKPHptRR1</w:t>
            </w:r>
          </w:p>
        </w:tc>
        <w:tc>
          <w:tcPr>
            <w:tcW w:w="4247" w:type="dxa"/>
          </w:tcPr>
          <w:p w14:paraId="715541C4" w14:textId="30A4BB77" w:rsidR="00EE2639" w:rsidRPr="00380AFE" w:rsidRDefault="00EE2639" w:rsidP="00775E74">
            <w:pPr>
              <w:jc w:val="center"/>
              <w:rPr>
                <w:lang w:val="en-US"/>
              </w:rPr>
            </w:pPr>
            <w:r w:rsidRPr="00380AFE">
              <w:rPr>
                <w:lang w:val="en-US"/>
              </w:rPr>
              <w:t>k</w:t>
            </w:r>
            <w:r w:rsidRPr="00380AFE">
              <w:rPr>
                <w:vertAlign w:val="subscript"/>
                <w:lang w:val="en-US"/>
              </w:rPr>
              <w:t>3</w:t>
            </w:r>
            <w:r w:rsidRPr="00380AFE">
              <w:rPr>
                <w:lang w:val="en-US"/>
              </w:rPr>
              <w:t xml:space="preserve"> </w:t>
            </w:r>
            <w:r w:rsidRPr="00380AFE">
              <w:rPr>
                <w:rFonts w:cstheme="minorHAnsi"/>
                <w:lang w:val="en-US"/>
              </w:rPr>
              <w:t xml:space="preserve">× </w:t>
            </w:r>
            <w:proofErr w:type="spellStart"/>
            <w:r w:rsidRPr="00380AFE">
              <w:rPr>
                <w:lang w:val="en-US"/>
              </w:rPr>
              <w:t>SKPHpt</w:t>
            </w:r>
            <w:proofErr w:type="spellEnd"/>
            <w:r w:rsidRPr="00380AFE">
              <w:rPr>
                <w:lang w:val="en-US"/>
              </w:rPr>
              <w:t xml:space="preserve"> </w:t>
            </w:r>
            <w:r w:rsidRPr="00380AFE">
              <w:rPr>
                <w:rFonts w:cstheme="minorHAnsi"/>
                <w:lang w:val="en-US"/>
              </w:rPr>
              <w:t xml:space="preserve">× </w:t>
            </w:r>
            <w:r w:rsidRPr="00380AFE">
              <w:rPr>
                <w:lang w:val="en-US"/>
              </w:rPr>
              <w:t>RR1</w:t>
            </w:r>
          </w:p>
        </w:tc>
      </w:tr>
      <w:tr w:rsidR="00EE2639" w:rsidRPr="00380AFE" w14:paraId="3DBD39D8" w14:textId="77777777" w:rsidTr="00775E74">
        <w:tc>
          <w:tcPr>
            <w:tcW w:w="4247" w:type="dxa"/>
          </w:tcPr>
          <w:p w14:paraId="2E1DC3D3" w14:textId="4A5712A3" w:rsidR="00EE2639" w:rsidRPr="00380AFE" w:rsidRDefault="00EE2639" w:rsidP="00775E74">
            <w:pPr>
              <w:jc w:val="center"/>
              <w:rPr>
                <w:lang w:val="en-US"/>
              </w:rPr>
            </w:pPr>
            <w:r w:rsidRPr="00380AFE">
              <w:rPr>
                <w:lang w:val="en-US"/>
              </w:rPr>
              <w:t xml:space="preserve">SKPHptRR1 </w:t>
            </w:r>
            <w:r w:rsidRPr="00380AFE">
              <w:rPr>
                <w:rFonts w:cstheme="minorHAnsi"/>
                <w:lang w:val="en-US"/>
              </w:rPr>
              <w:t>→</w:t>
            </w:r>
            <w:r w:rsidRPr="00380AFE">
              <w:rPr>
                <w:lang w:val="en-US"/>
              </w:rPr>
              <w:t xml:space="preserve"> </w:t>
            </w:r>
            <w:proofErr w:type="spellStart"/>
            <w:r w:rsidRPr="00380AFE">
              <w:rPr>
                <w:lang w:val="en-US"/>
              </w:rPr>
              <w:t>SKPHpt</w:t>
            </w:r>
            <w:proofErr w:type="spellEnd"/>
            <w:r w:rsidRPr="00380AFE">
              <w:rPr>
                <w:lang w:val="en-US"/>
              </w:rPr>
              <w:t xml:space="preserve"> + RR1 </w:t>
            </w:r>
          </w:p>
        </w:tc>
        <w:tc>
          <w:tcPr>
            <w:tcW w:w="4247" w:type="dxa"/>
          </w:tcPr>
          <w:p w14:paraId="46EE4441" w14:textId="4EDA5696" w:rsidR="00EE2639" w:rsidRPr="00380AFE" w:rsidRDefault="00EE2639" w:rsidP="00775E74">
            <w:pPr>
              <w:jc w:val="center"/>
              <w:rPr>
                <w:lang w:val="en-US"/>
              </w:rPr>
            </w:pPr>
            <w:r w:rsidRPr="00380AFE">
              <w:rPr>
                <w:lang w:val="en-US"/>
              </w:rPr>
              <w:t>k</w:t>
            </w:r>
            <w:r w:rsidRPr="00380AFE">
              <w:rPr>
                <w:vertAlign w:val="subscript"/>
                <w:lang w:val="en-US"/>
              </w:rPr>
              <w:t>4</w:t>
            </w:r>
            <w:r w:rsidRPr="00380AFE">
              <w:rPr>
                <w:lang w:val="en-US"/>
              </w:rPr>
              <w:t xml:space="preserve"> </w:t>
            </w:r>
            <w:r w:rsidRPr="00380AFE">
              <w:rPr>
                <w:rFonts w:cstheme="minorHAnsi"/>
                <w:lang w:val="en-US"/>
              </w:rPr>
              <w:t xml:space="preserve">× </w:t>
            </w:r>
            <w:r w:rsidRPr="00380AFE">
              <w:rPr>
                <w:lang w:val="en-US"/>
              </w:rPr>
              <w:t>SKP</w:t>
            </w:r>
            <w:r w:rsidR="00D86296" w:rsidRPr="00380AFE">
              <w:rPr>
                <w:lang w:val="en-US"/>
              </w:rPr>
              <w:t>Hpt</w:t>
            </w:r>
            <w:r w:rsidRPr="00380AFE">
              <w:rPr>
                <w:lang w:val="en-US"/>
              </w:rPr>
              <w:t>RR1</w:t>
            </w:r>
          </w:p>
        </w:tc>
      </w:tr>
      <w:tr w:rsidR="00EE2639" w:rsidRPr="00380AFE" w14:paraId="0760B538" w14:textId="77777777" w:rsidTr="00775E74">
        <w:tc>
          <w:tcPr>
            <w:tcW w:w="4247" w:type="dxa"/>
          </w:tcPr>
          <w:p w14:paraId="1F60F135" w14:textId="5354445C" w:rsidR="00EE2639" w:rsidRPr="00380AFE" w:rsidRDefault="00EE2639" w:rsidP="00775E74">
            <w:pPr>
              <w:jc w:val="center"/>
              <w:rPr>
                <w:lang w:val="en-US"/>
              </w:rPr>
            </w:pPr>
            <w:r w:rsidRPr="00380AFE">
              <w:rPr>
                <w:lang w:val="en-US"/>
              </w:rPr>
              <w:t xml:space="preserve">SKPHptRR1 </w:t>
            </w:r>
            <w:r w:rsidRPr="00380AFE">
              <w:rPr>
                <w:rFonts w:cstheme="minorHAnsi"/>
                <w:lang w:val="en-US"/>
              </w:rPr>
              <w:t>→</w:t>
            </w:r>
            <w:r w:rsidRPr="00380AFE">
              <w:rPr>
                <w:lang w:val="en-US"/>
              </w:rPr>
              <w:t xml:space="preserve"> SKHptRR1P</w:t>
            </w:r>
          </w:p>
        </w:tc>
        <w:tc>
          <w:tcPr>
            <w:tcW w:w="4247" w:type="dxa"/>
          </w:tcPr>
          <w:p w14:paraId="65123AA5" w14:textId="7A22C2EC" w:rsidR="00EE2639" w:rsidRPr="00380AFE" w:rsidRDefault="00EE2639" w:rsidP="00775E74">
            <w:pPr>
              <w:jc w:val="center"/>
              <w:rPr>
                <w:lang w:val="en-US"/>
              </w:rPr>
            </w:pPr>
            <w:r w:rsidRPr="00380AFE">
              <w:rPr>
                <w:lang w:val="en-US"/>
              </w:rPr>
              <w:t>k</w:t>
            </w:r>
            <w:r w:rsidRPr="00380AFE">
              <w:rPr>
                <w:vertAlign w:val="subscript"/>
                <w:lang w:val="en-US"/>
              </w:rPr>
              <w:t>5</w:t>
            </w:r>
            <w:r w:rsidRPr="00380AFE">
              <w:rPr>
                <w:lang w:val="en-US"/>
              </w:rPr>
              <w:t xml:space="preserve"> </w:t>
            </w:r>
            <w:r w:rsidRPr="00380AFE">
              <w:rPr>
                <w:rFonts w:cstheme="minorHAnsi"/>
                <w:lang w:val="en-US"/>
              </w:rPr>
              <w:t xml:space="preserve">× </w:t>
            </w:r>
            <w:r w:rsidRPr="00380AFE">
              <w:rPr>
                <w:lang w:val="en-US"/>
              </w:rPr>
              <w:t>SKP</w:t>
            </w:r>
            <w:r w:rsidR="00D86296" w:rsidRPr="00380AFE">
              <w:rPr>
                <w:lang w:val="en-US"/>
              </w:rPr>
              <w:t>Hpt</w:t>
            </w:r>
            <w:r w:rsidRPr="00380AFE">
              <w:rPr>
                <w:lang w:val="en-US"/>
              </w:rPr>
              <w:t>RR1</w:t>
            </w:r>
          </w:p>
        </w:tc>
      </w:tr>
      <w:tr w:rsidR="00EE2639" w:rsidRPr="00380AFE" w14:paraId="27D54247" w14:textId="77777777" w:rsidTr="00775E74">
        <w:tc>
          <w:tcPr>
            <w:tcW w:w="4247" w:type="dxa"/>
          </w:tcPr>
          <w:p w14:paraId="2414E0B0" w14:textId="58BE38BE" w:rsidR="00EE2639" w:rsidRPr="00380AFE" w:rsidRDefault="00EE2639" w:rsidP="00775E74">
            <w:pPr>
              <w:jc w:val="center"/>
              <w:rPr>
                <w:lang w:val="en-US"/>
              </w:rPr>
            </w:pPr>
            <w:r w:rsidRPr="00380AFE">
              <w:rPr>
                <w:lang w:val="en-US"/>
              </w:rPr>
              <w:t xml:space="preserve">SKHptRR1P </w:t>
            </w:r>
            <w:r w:rsidRPr="00380AFE">
              <w:rPr>
                <w:rFonts w:cstheme="minorHAnsi"/>
                <w:lang w:val="en-US"/>
              </w:rPr>
              <w:t>→</w:t>
            </w:r>
            <w:r w:rsidRPr="00380AFE">
              <w:rPr>
                <w:lang w:val="en-US"/>
              </w:rPr>
              <w:t xml:space="preserve"> </w:t>
            </w:r>
            <w:proofErr w:type="spellStart"/>
            <w:r w:rsidRPr="00380AFE">
              <w:rPr>
                <w:lang w:val="en-US"/>
              </w:rPr>
              <w:t>SKHpt</w:t>
            </w:r>
            <w:proofErr w:type="spellEnd"/>
            <w:r w:rsidRPr="00380AFE">
              <w:rPr>
                <w:lang w:val="en-US"/>
              </w:rPr>
              <w:t xml:space="preserve"> + RR1P</w:t>
            </w:r>
          </w:p>
        </w:tc>
        <w:tc>
          <w:tcPr>
            <w:tcW w:w="4247" w:type="dxa"/>
          </w:tcPr>
          <w:p w14:paraId="4FFC9462" w14:textId="71FF3BB0" w:rsidR="00EE2639" w:rsidRPr="00380AFE" w:rsidRDefault="00EE2639" w:rsidP="00775E74">
            <w:pPr>
              <w:jc w:val="center"/>
              <w:rPr>
                <w:lang w:val="en-US"/>
              </w:rPr>
            </w:pPr>
            <w:r w:rsidRPr="00380AFE">
              <w:rPr>
                <w:lang w:val="en-US"/>
              </w:rPr>
              <w:t>k</w:t>
            </w:r>
            <w:r w:rsidRPr="00380AFE">
              <w:rPr>
                <w:vertAlign w:val="subscript"/>
                <w:lang w:val="en-US"/>
              </w:rPr>
              <w:t>6</w:t>
            </w:r>
            <w:r w:rsidRPr="00380AFE">
              <w:rPr>
                <w:lang w:val="en-US"/>
              </w:rPr>
              <w:t xml:space="preserve"> </w:t>
            </w:r>
            <w:r w:rsidRPr="00380AFE">
              <w:rPr>
                <w:rFonts w:cstheme="minorHAnsi"/>
                <w:lang w:val="en-US"/>
              </w:rPr>
              <w:t xml:space="preserve">× </w:t>
            </w:r>
            <w:r w:rsidRPr="00380AFE">
              <w:rPr>
                <w:lang w:val="en-US"/>
              </w:rPr>
              <w:t>SK</w:t>
            </w:r>
            <w:r w:rsidR="00D86296" w:rsidRPr="00380AFE">
              <w:rPr>
                <w:lang w:val="en-US"/>
              </w:rPr>
              <w:t>Hpt</w:t>
            </w:r>
            <w:r w:rsidRPr="00380AFE">
              <w:rPr>
                <w:lang w:val="en-US"/>
              </w:rPr>
              <w:t>RR1P</w:t>
            </w:r>
          </w:p>
        </w:tc>
      </w:tr>
      <w:tr w:rsidR="00EE2639" w:rsidRPr="00380AFE" w14:paraId="76905898" w14:textId="77777777" w:rsidTr="00775E74">
        <w:tc>
          <w:tcPr>
            <w:tcW w:w="4247" w:type="dxa"/>
          </w:tcPr>
          <w:p w14:paraId="3B5C6CFE" w14:textId="576E0565" w:rsidR="00EE2639" w:rsidRPr="00380AFE" w:rsidRDefault="00EE2639" w:rsidP="00775E74">
            <w:pPr>
              <w:jc w:val="center"/>
              <w:rPr>
                <w:lang w:val="en-US"/>
              </w:rPr>
            </w:pPr>
            <w:proofErr w:type="spellStart"/>
            <w:r w:rsidRPr="00380AFE">
              <w:rPr>
                <w:lang w:val="en-US"/>
              </w:rPr>
              <w:t>SKHpt</w:t>
            </w:r>
            <w:proofErr w:type="spellEnd"/>
            <w:r w:rsidRPr="00380AFE">
              <w:rPr>
                <w:lang w:val="en-US"/>
              </w:rPr>
              <w:t xml:space="preserve"> + RR1P </w:t>
            </w:r>
            <w:r w:rsidRPr="00380AFE">
              <w:rPr>
                <w:rFonts w:cstheme="minorHAnsi"/>
                <w:lang w:val="en-US"/>
              </w:rPr>
              <w:t>→</w:t>
            </w:r>
            <w:r w:rsidRPr="00380AFE">
              <w:rPr>
                <w:lang w:val="en-US"/>
              </w:rPr>
              <w:t xml:space="preserve"> SKHptRR1P</w:t>
            </w:r>
          </w:p>
        </w:tc>
        <w:tc>
          <w:tcPr>
            <w:tcW w:w="4247" w:type="dxa"/>
          </w:tcPr>
          <w:p w14:paraId="63CE25E3" w14:textId="50F03713" w:rsidR="00EE2639" w:rsidRPr="00380AFE" w:rsidRDefault="00EE2639" w:rsidP="00775E74">
            <w:pPr>
              <w:jc w:val="center"/>
              <w:rPr>
                <w:lang w:val="en-US"/>
              </w:rPr>
            </w:pPr>
            <w:r w:rsidRPr="00380AFE">
              <w:rPr>
                <w:lang w:val="en-US"/>
              </w:rPr>
              <w:t>k</w:t>
            </w:r>
            <w:r w:rsidRPr="00380AFE">
              <w:rPr>
                <w:vertAlign w:val="subscript"/>
                <w:lang w:val="en-US"/>
              </w:rPr>
              <w:t>7</w:t>
            </w:r>
            <w:r w:rsidRPr="00380AFE">
              <w:rPr>
                <w:lang w:val="en-US"/>
              </w:rPr>
              <w:t xml:space="preserve"> </w:t>
            </w:r>
            <w:r w:rsidRPr="00380AFE">
              <w:rPr>
                <w:rFonts w:cstheme="minorHAnsi"/>
                <w:lang w:val="en-US"/>
              </w:rPr>
              <w:t xml:space="preserve">× </w:t>
            </w:r>
            <w:proofErr w:type="spellStart"/>
            <w:r w:rsidRPr="00380AFE">
              <w:rPr>
                <w:lang w:val="en-US"/>
              </w:rPr>
              <w:t>SK</w:t>
            </w:r>
            <w:r w:rsidR="00D86296" w:rsidRPr="00380AFE">
              <w:rPr>
                <w:lang w:val="en-US"/>
              </w:rPr>
              <w:t>Hpt</w:t>
            </w:r>
            <w:proofErr w:type="spellEnd"/>
            <w:r w:rsidRPr="00380AFE">
              <w:rPr>
                <w:lang w:val="en-US"/>
              </w:rPr>
              <w:t xml:space="preserve"> </w:t>
            </w:r>
            <w:r w:rsidRPr="00380AFE">
              <w:rPr>
                <w:rFonts w:cstheme="minorHAnsi"/>
                <w:lang w:val="en-US"/>
              </w:rPr>
              <w:t xml:space="preserve">× </w:t>
            </w:r>
            <w:r w:rsidRPr="00380AFE">
              <w:rPr>
                <w:lang w:val="en-US"/>
              </w:rPr>
              <w:t>RR1P</w:t>
            </w:r>
          </w:p>
        </w:tc>
      </w:tr>
      <w:tr w:rsidR="00EE2639" w:rsidRPr="00380AFE" w14:paraId="033A5103" w14:textId="77777777" w:rsidTr="00775E74">
        <w:tc>
          <w:tcPr>
            <w:tcW w:w="4247" w:type="dxa"/>
          </w:tcPr>
          <w:p w14:paraId="1AA3A4F9" w14:textId="4B4C7F86" w:rsidR="00EE2639" w:rsidRPr="00380AFE" w:rsidRDefault="00EE2639" w:rsidP="00775E74">
            <w:pPr>
              <w:jc w:val="center"/>
              <w:rPr>
                <w:lang w:val="en-US"/>
              </w:rPr>
            </w:pPr>
            <w:r w:rsidRPr="00380AFE">
              <w:rPr>
                <w:lang w:val="en-US"/>
              </w:rPr>
              <w:t xml:space="preserve">SKPHptRR1 </w:t>
            </w:r>
            <w:r w:rsidRPr="00380AFE">
              <w:rPr>
                <w:rFonts w:cstheme="minorHAnsi"/>
                <w:lang w:val="en-US"/>
              </w:rPr>
              <w:t>→ SKHptRR1</w:t>
            </w:r>
          </w:p>
        </w:tc>
        <w:tc>
          <w:tcPr>
            <w:tcW w:w="4247" w:type="dxa"/>
          </w:tcPr>
          <w:p w14:paraId="12FCB1B6" w14:textId="5EB81697" w:rsidR="00EE2639" w:rsidRPr="00380AFE" w:rsidRDefault="00EE2639" w:rsidP="00775E74">
            <w:pPr>
              <w:jc w:val="center"/>
              <w:rPr>
                <w:lang w:val="en-US"/>
              </w:rPr>
            </w:pPr>
            <w:r w:rsidRPr="00380AFE">
              <w:rPr>
                <w:lang w:val="en-US"/>
              </w:rPr>
              <w:t>k</w:t>
            </w:r>
            <w:r w:rsidRPr="00380AFE">
              <w:rPr>
                <w:vertAlign w:val="subscript"/>
                <w:lang w:val="en-US"/>
              </w:rPr>
              <w:t>8</w:t>
            </w:r>
            <w:r w:rsidRPr="00380AFE">
              <w:rPr>
                <w:lang w:val="en-US"/>
              </w:rPr>
              <w:t xml:space="preserve"> </w:t>
            </w:r>
            <w:r w:rsidRPr="00380AFE">
              <w:rPr>
                <w:rFonts w:cstheme="minorHAnsi"/>
                <w:lang w:val="en-US"/>
              </w:rPr>
              <w:t xml:space="preserve">× </w:t>
            </w:r>
            <w:r w:rsidRPr="00380AFE">
              <w:rPr>
                <w:lang w:val="en-US"/>
              </w:rPr>
              <w:t>SKP</w:t>
            </w:r>
            <w:r w:rsidR="00D86296" w:rsidRPr="00380AFE">
              <w:rPr>
                <w:lang w:val="en-US"/>
              </w:rPr>
              <w:t>Hpt</w:t>
            </w:r>
            <w:r w:rsidRPr="00380AFE">
              <w:rPr>
                <w:lang w:val="en-US"/>
              </w:rPr>
              <w:t>RR1</w:t>
            </w:r>
          </w:p>
        </w:tc>
      </w:tr>
      <w:tr w:rsidR="00EE2639" w:rsidRPr="00380AFE" w14:paraId="072EFFD6" w14:textId="77777777" w:rsidTr="00775E74">
        <w:tc>
          <w:tcPr>
            <w:tcW w:w="4247" w:type="dxa"/>
          </w:tcPr>
          <w:p w14:paraId="6F4294E9" w14:textId="1D03BD6B" w:rsidR="00EE2639" w:rsidRPr="00380AFE" w:rsidRDefault="00EE2639" w:rsidP="00775E74">
            <w:pPr>
              <w:jc w:val="center"/>
              <w:rPr>
                <w:rFonts w:cstheme="minorHAnsi"/>
                <w:lang w:val="en-US"/>
              </w:rPr>
            </w:pPr>
            <w:r w:rsidRPr="00380AFE">
              <w:rPr>
                <w:lang w:val="en-US"/>
              </w:rPr>
              <w:t xml:space="preserve">SKHptRR1 </w:t>
            </w:r>
            <w:r w:rsidRPr="00380AFE">
              <w:rPr>
                <w:rFonts w:cstheme="minorHAnsi"/>
                <w:lang w:val="en-US"/>
              </w:rPr>
              <w:t xml:space="preserve">→ </w:t>
            </w:r>
            <w:proofErr w:type="spellStart"/>
            <w:r w:rsidRPr="00380AFE">
              <w:rPr>
                <w:rFonts w:cstheme="minorHAnsi"/>
                <w:lang w:val="en-US"/>
              </w:rPr>
              <w:t>SKHpt</w:t>
            </w:r>
            <w:proofErr w:type="spellEnd"/>
            <w:r w:rsidRPr="00380AFE">
              <w:rPr>
                <w:rFonts w:cstheme="minorHAnsi"/>
                <w:lang w:val="en-US"/>
              </w:rPr>
              <w:t xml:space="preserve"> + RR1</w:t>
            </w:r>
          </w:p>
        </w:tc>
        <w:tc>
          <w:tcPr>
            <w:tcW w:w="4247" w:type="dxa"/>
          </w:tcPr>
          <w:p w14:paraId="6857B105" w14:textId="3B6201D5" w:rsidR="00EE2639" w:rsidRPr="00380AFE" w:rsidRDefault="00EE2639" w:rsidP="00775E74">
            <w:pPr>
              <w:jc w:val="center"/>
              <w:rPr>
                <w:lang w:val="en-US"/>
              </w:rPr>
            </w:pPr>
            <w:r w:rsidRPr="00380AFE">
              <w:rPr>
                <w:lang w:val="en-US"/>
              </w:rPr>
              <w:t>k</w:t>
            </w:r>
            <w:r w:rsidRPr="00380AFE">
              <w:rPr>
                <w:vertAlign w:val="subscript"/>
                <w:lang w:val="en-US"/>
              </w:rPr>
              <w:t>9</w:t>
            </w:r>
            <w:r w:rsidRPr="00380AFE">
              <w:rPr>
                <w:lang w:val="en-US"/>
              </w:rPr>
              <w:t xml:space="preserve"> </w:t>
            </w:r>
            <w:r w:rsidRPr="00380AFE">
              <w:rPr>
                <w:rFonts w:cstheme="minorHAnsi"/>
                <w:lang w:val="en-US"/>
              </w:rPr>
              <w:t xml:space="preserve">× </w:t>
            </w:r>
            <w:r w:rsidRPr="00380AFE">
              <w:rPr>
                <w:lang w:val="en-US"/>
              </w:rPr>
              <w:t>SK</w:t>
            </w:r>
            <w:r w:rsidR="00D86296" w:rsidRPr="00380AFE">
              <w:rPr>
                <w:lang w:val="en-US"/>
              </w:rPr>
              <w:t>Hpt</w:t>
            </w:r>
            <w:r w:rsidRPr="00380AFE">
              <w:rPr>
                <w:lang w:val="en-US"/>
              </w:rPr>
              <w:t>RR1</w:t>
            </w:r>
          </w:p>
        </w:tc>
      </w:tr>
      <w:tr w:rsidR="00EE2639" w:rsidRPr="00380AFE" w14:paraId="6EEC4102" w14:textId="77777777" w:rsidTr="00775E74">
        <w:tc>
          <w:tcPr>
            <w:tcW w:w="4247" w:type="dxa"/>
          </w:tcPr>
          <w:p w14:paraId="31196140" w14:textId="0AE9DA49" w:rsidR="00EE2639" w:rsidRPr="00380AFE" w:rsidRDefault="00EE2639" w:rsidP="00775E74">
            <w:pPr>
              <w:jc w:val="center"/>
              <w:rPr>
                <w:lang w:val="en-US"/>
              </w:rPr>
            </w:pPr>
            <w:proofErr w:type="spellStart"/>
            <w:r w:rsidRPr="00380AFE">
              <w:rPr>
                <w:lang w:val="en-US"/>
              </w:rPr>
              <w:t>SKHpt</w:t>
            </w:r>
            <w:proofErr w:type="spellEnd"/>
            <w:r w:rsidRPr="00380AFE">
              <w:rPr>
                <w:lang w:val="en-US"/>
              </w:rPr>
              <w:t xml:space="preserve"> + RR1 </w:t>
            </w:r>
            <w:r w:rsidRPr="00380AFE">
              <w:rPr>
                <w:rFonts w:cstheme="minorHAnsi"/>
                <w:lang w:val="en-US"/>
              </w:rPr>
              <w:t>→ SKHptRR1</w:t>
            </w:r>
          </w:p>
        </w:tc>
        <w:tc>
          <w:tcPr>
            <w:tcW w:w="4247" w:type="dxa"/>
          </w:tcPr>
          <w:p w14:paraId="35B4AA0B" w14:textId="730B26DE" w:rsidR="00EE2639" w:rsidRPr="00380AFE" w:rsidRDefault="00EE2639" w:rsidP="00775E74">
            <w:pPr>
              <w:jc w:val="center"/>
              <w:rPr>
                <w:lang w:val="en-US"/>
              </w:rPr>
            </w:pPr>
            <w:r w:rsidRPr="00380AFE">
              <w:rPr>
                <w:lang w:val="en-US"/>
              </w:rPr>
              <w:t>k</w:t>
            </w:r>
            <w:r w:rsidRPr="00380AFE">
              <w:rPr>
                <w:vertAlign w:val="subscript"/>
                <w:lang w:val="en-US"/>
              </w:rPr>
              <w:t>10</w:t>
            </w:r>
            <w:r w:rsidRPr="00380AFE">
              <w:rPr>
                <w:lang w:val="en-US"/>
              </w:rPr>
              <w:t xml:space="preserve"> </w:t>
            </w:r>
            <w:r w:rsidRPr="00380AFE">
              <w:rPr>
                <w:rFonts w:cstheme="minorHAnsi"/>
                <w:lang w:val="en-US"/>
              </w:rPr>
              <w:t xml:space="preserve">× </w:t>
            </w:r>
            <w:proofErr w:type="spellStart"/>
            <w:r w:rsidRPr="00380AFE">
              <w:rPr>
                <w:lang w:val="en-US"/>
              </w:rPr>
              <w:t>SK</w:t>
            </w:r>
            <w:r w:rsidR="00D86296" w:rsidRPr="00380AFE">
              <w:rPr>
                <w:lang w:val="en-US"/>
              </w:rPr>
              <w:t>Hpt</w:t>
            </w:r>
            <w:proofErr w:type="spellEnd"/>
            <w:r w:rsidRPr="00380AFE">
              <w:rPr>
                <w:lang w:val="en-US"/>
              </w:rPr>
              <w:t xml:space="preserve"> </w:t>
            </w:r>
            <w:r w:rsidRPr="00380AFE">
              <w:rPr>
                <w:rFonts w:cstheme="minorHAnsi"/>
                <w:lang w:val="en-US"/>
              </w:rPr>
              <w:t xml:space="preserve">× </w:t>
            </w:r>
            <w:r w:rsidRPr="00380AFE">
              <w:rPr>
                <w:lang w:val="en-US"/>
              </w:rPr>
              <w:t>RR1</w:t>
            </w:r>
          </w:p>
        </w:tc>
      </w:tr>
      <w:tr w:rsidR="00EE2639" w:rsidRPr="00380AFE" w14:paraId="3B57227F" w14:textId="77777777" w:rsidTr="00775E74">
        <w:tc>
          <w:tcPr>
            <w:tcW w:w="4247" w:type="dxa"/>
          </w:tcPr>
          <w:p w14:paraId="7886E1D5" w14:textId="77777777" w:rsidR="00EE2639" w:rsidRPr="00380AFE" w:rsidRDefault="00EE2639" w:rsidP="00775E74">
            <w:pPr>
              <w:jc w:val="center"/>
              <w:rPr>
                <w:lang w:val="en-US"/>
              </w:rPr>
            </w:pPr>
            <w:r w:rsidRPr="00380AFE">
              <w:rPr>
                <w:lang w:val="en-US"/>
              </w:rPr>
              <w:t xml:space="preserve">RR1P </w:t>
            </w:r>
            <w:r w:rsidRPr="00380AFE">
              <w:rPr>
                <w:rFonts w:cstheme="minorHAnsi"/>
                <w:lang w:val="en-US"/>
              </w:rPr>
              <w:t>→ RR1</w:t>
            </w:r>
          </w:p>
        </w:tc>
        <w:tc>
          <w:tcPr>
            <w:tcW w:w="4247" w:type="dxa"/>
          </w:tcPr>
          <w:p w14:paraId="6992AF2C" w14:textId="77777777" w:rsidR="00EE2639" w:rsidRPr="00380AFE" w:rsidRDefault="00EE2639" w:rsidP="00775E74">
            <w:pPr>
              <w:jc w:val="center"/>
              <w:rPr>
                <w:lang w:val="en-US"/>
              </w:rPr>
            </w:pPr>
            <w:r w:rsidRPr="00380AFE">
              <w:rPr>
                <w:lang w:val="en-US"/>
              </w:rPr>
              <w:t>K</w:t>
            </w:r>
            <w:r w:rsidRPr="00380AFE">
              <w:rPr>
                <w:vertAlign w:val="subscript"/>
                <w:lang w:val="en-US"/>
              </w:rPr>
              <w:t>11</w:t>
            </w:r>
            <w:r w:rsidRPr="00380AFE">
              <w:rPr>
                <w:lang w:val="en-US"/>
              </w:rPr>
              <w:t xml:space="preserve"> </w:t>
            </w:r>
            <w:r w:rsidRPr="00380AFE">
              <w:rPr>
                <w:rFonts w:cstheme="minorHAnsi"/>
                <w:lang w:val="en-US"/>
              </w:rPr>
              <w:t xml:space="preserve">× </w:t>
            </w:r>
            <w:r w:rsidRPr="00380AFE">
              <w:rPr>
                <w:lang w:val="en-US"/>
              </w:rPr>
              <w:t>RR1P</w:t>
            </w:r>
          </w:p>
        </w:tc>
      </w:tr>
      <w:tr w:rsidR="00EE2639" w:rsidRPr="00380AFE" w14:paraId="729A3C04" w14:textId="77777777" w:rsidTr="00775E74">
        <w:tc>
          <w:tcPr>
            <w:tcW w:w="4247" w:type="dxa"/>
          </w:tcPr>
          <w:p w14:paraId="18D3311D" w14:textId="7B510FE3" w:rsidR="00EE2639" w:rsidRPr="00380AFE" w:rsidRDefault="00EE2639" w:rsidP="00775E74">
            <w:pPr>
              <w:jc w:val="center"/>
              <w:rPr>
                <w:lang w:val="en-US"/>
              </w:rPr>
            </w:pPr>
            <w:r w:rsidRPr="00380AFE">
              <w:rPr>
                <w:lang w:val="en-US"/>
              </w:rPr>
              <w:t xml:space="preserve">RR1P + </w:t>
            </w:r>
            <w:proofErr w:type="spellStart"/>
            <w:r w:rsidR="00D86296" w:rsidRPr="00380AFE">
              <w:rPr>
                <w:lang w:val="en-US"/>
              </w:rPr>
              <w:t>SK</w:t>
            </w:r>
            <w:r w:rsidRPr="00380AFE">
              <w:rPr>
                <w:lang w:val="en-US"/>
              </w:rPr>
              <w:t>Hpt</w:t>
            </w:r>
            <w:proofErr w:type="spellEnd"/>
            <w:r w:rsidRPr="00380AFE">
              <w:rPr>
                <w:lang w:val="en-US"/>
              </w:rPr>
              <w:t xml:space="preserve"> </w:t>
            </w:r>
            <w:r w:rsidRPr="00380AFE">
              <w:rPr>
                <w:rFonts w:cstheme="minorHAnsi"/>
                <w:lang w:val="en-US"/>
              </w:rPr>
              <w:t>→RR1P</w:t>
            </w:r>
            <w:r w:rsidR="00D86296" w:rsidRPr="00380AFE">
              <w:rPr>
                <w:rFonts w:cstheme="minorHAnsi"/>
                <w:lang w:val="en-US"/>
              </w:rPr>
              <w:t>SK</w:t>
            </w:r>
            <w:r w:rsidRPr="00380AFE">
              <w:rPr>
                <w:rFonts w:cstheme="minorHAnsi"/>
                <w:lang w:val="en-US"/>
              </w:rPr>
              <w:t>Hpt</w:t>
            </w:r>
          </w:p>
        </w:tc>
        <w:tc>
          <w:tcPr>
            <w:tcW w:w="4247" w:type="dxa"/>
          </w:tcPr>
          <w:p w14:paraId="790FEA3E" w14:textId="4A5EEF3F" w:rsidR="00EE2639" w:rsidRPr="00380AFE" w:rsidRDefault="00EE2639" w:rsidP="00775E74">
            <w:pPr>
              <w:jc w:val="center"/>
              <w:rPr>
                <w:lang w:val="en-US"/>
              </w:rPr>
            </w:pPr>
            <w:r w:rsidRPr="00380AFE">
              <w:rPr>
                <w:lang w:val="en-US"/>
              </w:rPr>
              <w:t>k</w:t>
            </w:r>
            <w:r w:rsidRPr="00380AFE">
              <w:rPr>
                <w:vertAlign w:val="subscript"/>
                <w:lang w:val="en-US"/>
              </w:rPr>
              <w:t>12</w:t>
            </w:r>
            <w:r w:rsidRPr="00380AFE">
              <w:rPr>
                <w:lang w:val="en-US"/>
              </w:rPr>
              <w:t xml:space="preserve"> </w:t>
            </w:r>
            <w:r w:rsidRPr="00380AFE">
              <w:rPr>
                <w:rFonts w:cstheme="minorHAnsi"/>
                <w:lang w:val="en-US"/>
              </w:rPr>
              <w:t xml:space="preserve">× </w:t>
            </w:r>
            <w:proofErr w:type="spellStart"/>
            <w:r w:rsidR="00D86296" w:rsidRPr="00380AFE">
              <w:rPr>
                <w:lang w:val="en-US"/>
              </w:rPr>
              <w:t>SK</w:t>
            </w:r>
            <w:r w:rsidRPr="00380AFE">
              <w:rPr>
                <w:lang w:val="en-US"/>
              </w:rPr>
              <w:t>Hpt</w:t>
            </w:r>
            <w:proofErr w:type="spellEnd"/>
            <w:r w:rsidRPr="00380AFE">
              <w:rPr>
                <w:lang w:val="en-US"/>
              </w:rPr>
              <w:t xml:space="preserve"> </w:t>
            </w:r>
            <w:r w:rsidRPr="00380AFE">
              <w:rPr>
                <w:rFonts w:cstheme="minorHAnsi"/>
                <w:lang w:val="en-US"/>
              </w:rPr>
              <w:t xml:space="preserve">× </w:t>
            </w:r>
            <w:r w:rsidRPr="00380AFE">
              <w:rPr>
                <w:lang w:val="en-US"/>
              </w:rPr>
              <w:t>RR1P</w:t>
            </w:r>
          </w:p>
        </w:tc>
      </w:tr>
      <w:tr w:rsidR="00EE2639" w:rsidRPr="00380AFE" w14:paraId="34F90DE3" w14:textId="77777777" w:rsidTr="00775E74">
        <w:tc>
          <w:tcPr>
            <w:tcW w:w="4247" w:type="dxa"/>
          </w:tcPr>
          <w:p w14:paraId="21FD4A16" w14:textId="6B33ADE4" w:rsidR="00EE2639" w:rsidRPr="00380AFE" w:rsidRDefault="00EE2639" w:rsidP="00775E74">
            <w:pPr>
              <w:jc w:val="center"/>
              <w:rPr>
                <w:lang w:val="en-US"/>
              </w:rPr>
            </w:pPr>
            <w:r w:rsidRPr="00380AFE">
              <w:rPr>
                <w:lang w:val="en-US"/>
              </w:rPr>
              <w:t>RR1P</w:t>
            </w:r>
            <w:r w:rsidR="00D86296" w:rsidRPr="00380AFE">
              <w:rPr>
                <w:lang w:val="en-US"/>
              </w:rPr>
              <w:t>SK</w:t>
            </w:r>
            <w:r w:rsidRPr="00380AFE">
              <w:rPr>
                <w:lang w:val="en-US"/>
              </w:rPr>
              <w:t xml:space="preserve">Hpt </w:t>
            </w:r>
            <w:r w:rsidRPr="00380AFE">
              <w:rPr>
                <w:rFonts w:cstheme="minorHAnsi"/>
                <w:lang w:val="en-US"/>
              </w:rPr>
              <w:t>→ RR1P+</w:t>
            </w:r>
            <w:r w:rsidR="00D86296" w:rsidRPr="00380AFE">
              <w:rPr>
                <w:rFonts w:cstheme="minorHAnsi"/>
                <w:lang w:val="en-US"/>
              </w:rPr>
              <w:t>SK</w:t>
            </w:r>
            <w:r w:rsidRPr="00380AFE">
              <w:rPr>
                <w:rFonts w:cstheme="minorHAnsi"/>
                <w:lang w:val="en-US"/>
              </w:rPr>
              <w:t>Hpt</w:t>
            </w:r>
          </w:p>
        </w:tc>
        <w:tc>
          <w:tcPr>
            <w:tcW w:w="4247" w:type="dxa"/>
          </w:tcPr>
          <w:p w14:paraId="0D0FDF60" w14:textId="06C7F721" w:rsidR="00EE2639" w:rsidRPr="00380AFE" w:rsidRDefault="00EE2639" w:rsidP="00775E74">
            <w:pPr>
              <w:jc w:val="center"/>
              <w:rPr>
                <w:lang w:val="en-US"/>
              </w:rPr>
            </w:pPr>
            <w:r w:rsidRPr="00380AFE">
              <w:rPr>
                <w:lang w:val="en-US"/>
              </w:rPr>
              <w:t>k</w:t>
            </w:r>
            <w:r w:rsidRPr="00380AFE">
              <w:rPr>
                <w:vertAlign w:val="subscript"/>
                <w:lang w:val="en-US"/>
              </w:rPr>
              <w:t>13</w:t>
            </w:r>
            <w:r w:rsidRPr="00380AFE">
              <w:rPr>
                <w:lang w:val="en-US"/>
              </w:rPr>
              <w:t xml:space="preserve"> </w:t>
            </w:r>
            <w:r w:rsidRPr="00380AFE">
              <w:rPr>
                <w:rFonts w:cstheme="minorHAnsi"/>
                <w:lang w:val="en-US"/>
              </w:rPr>
              <w:t xml:space="preserve">× </w:t>
            </w:r>
            <w:r w:rsidRPr="00380AFE">
              <w:rPr>
                <w:lang w:val="en-US"/>
              </w:rPr>
              <w:t>RR1P</w:t>
            </w:r>
            <w:r w:rsidR="00D86296" w:rsidRPr="00380AFE">
              <w:rPr>
                <w:lang w:val="en-US"/>
              </w:rPr>
              <w:t>SK</w:t>
            </w:r>
            <w:r w:rsidRPr="00380AFE">
              <w:rPr>
                <w:lang w:val="en-US"/>
              </w:rPr>
              <w:t>Hpt</w:t>
            </w:r>
          </w:p>
        </w:tc>
      </w:tr>
      <w:tr w:rsidR="00EE2639" w:rsidRPr="00380AFE" w14:paraId="1F6B1B56" w14:textId="77777777" w:rsidTr="00775E74">
        <w:tc>
          <w:tcPr>
            <w:tcW w:w="4247" w:type="dxa"/>
          </w:tcPr>
          <w:p w14:paraId="51969727" w14:textId="67ABFAB3" w:rsidR="00EE2639" w:rsidRPr="00380AFE" w:rsidRDefault="00EE2639" w:rsidP="00775E74">
            <w:pPr>
              <w:jc w:val="center"/>
              <w:rPr>
                <w:lang w:val="en-US"/>
              </w:rPr>
            </w:pPr>
            <w:r w:rsidRPr="00380AFE">
              <w:rPr>
                <w:lang w:val="en-US"/>
              </w:rPr>
              <w:t>RR1P</w:t>
            </w:r>
            <w:r w:rsidR="00D86296" w:rsidRPr="00380AFE">
              <w:rPr>
                <w:lang w:val="en-US"/>
              </w:rPr>
              <w:t>SK</w:t>
            </w:r>
            <w:r w:rsidRPr="00380AFE">
              <w:rPr>
                <w:lang w:val="en-US"/>
              </w:rPr>
              <w:t xml:space="preserve">Hpt </w:t>
            </w:r>
            <w:r w:rsidRPr="00380AFE">
              <w:rPr>
                <w:rFonts w:cstheme="minorHAnsi"/>
                <w:lang w:val="en-US"/>
              </w:rPr>
              <w:t>→ RR1</w:t>
            </w:r>
            <w:r w:rsidR="00D86296" w:rsidRPr="00380AFE">
              <w:rPr>
                <w:rFonts w:cstheme="minorHAnsi"/>
                <w:lang w:val="en-US"/>
              </w:rPr>
              <w:t>SK</w:t>
            </w:r>
            <w:r w:rsidRPr="00380AFE">
              <w:rPr>
                <w:rFonts w:cstheme="minorHAnsi"/>
                <w:lang w:val="en-US"/>
              </w:rPr>
              <w:t>HptP</w:t>
            </w:r>
          </w:p>
        </w:tc>
        <w:tc>
          <w:tcPr>
            <w:tcW w:w="4247" w:type="dxa"/>
          </w:tcPr>
          <w:p w14:paraId="19319D45" w14:textId="4CAF5DFE" w:rsidR="00EE2639" w:rsidRPr="00380AFE" w:rsidRDefault="00EE2639" w:rsidP="00775E74">
            <w:pPr>
              <w:jc w:val="center"/>
              <w:rPr>
                <w:lang w:val="en-US"/>
              </w:rPr>
            </w:pPr>
            <w:r w:rsidRPr="00380AFE">
              <w:rPr>
                <w:lang w:val="en-US"/>
              </w:rPr>
              <w:t>k</w:t>
            </w:r>
            <w:r w:rsidRPr="00380AFE">
              <w:rPr>
                <w:vertAlign w:val="subscript"/>
                <w:lang w:val="en-US"/>
              </w:rPr>
              <w:t>14</w:t>
            </w:r>
            <w:r w:rsidRPr="00380AFE">
              <w:rPr>
                <w:lang w:val="en-US"/>
              </w:rPr>
              <w:t xml:space="preserve"> </w:t>
            </w:r>
            <w:r w:rsidRPr="00380AFE">
              <w:rPr>
                <w:rFonts w:cstheme="minorHAnsi"/>
                <w:lang w:val="en-US"/>
              </w:rPr>
              <w:t xml:space="preserve">× </w:t>
            </w:r>
            <w:r w:rsidRPr="00380AFE">
              <w:rPr>
                <w:lang w:val="en-US"/>
              </w:rPr>
              <w:t>RR1P</w:t>
            </w:r>
            <w:r w:rsidR="00D86296" w:rsidRPr="00380AFE">
              <w:rPr>
                <w:lang w:val="en-US"/>
              </w:rPr>
              <w:t>SK</w:t>
            </w:r>
            <w:r w:rsidRPr="00380AFE">
              <w:rPr>
                <w:lang w:val="en-US"/>
              </w:rPr>
              <w:t>Hpt</w:t>
            </w:r>
          </w:p>
        </w:tc>
      </w:tr>
      <w:tr w:rsidR="009016FB" w:rsidRPr="00380AFE" w14:paraId="0E131FAA" w14:textId="77777777" w:rsidTr="005160E0">
        <w:tc>
          <w:tcPr>
            <w:tcW w:w="4247" w:type="dxa"/>
          </w:tcPr>
          <w:p w14:paraId="00F87391" w14:textId="63863B66" w:rsidR="009016FB" w:rsidRPr="00380AFE" w:rsidRDefault="009016FB" w:rsidP="009016FB">
            <w:pPr>
              <w:jc w:val="center"/>
              <w:rPr>
                <w:lang w:val="en-US"/>
              </w:rPr>
            </w:pPr>
            <w:r w:rsidRPr="00380AFE">
              <w:rPr>
                <w:lang w:val="en-US"/>
              </w:rPr>
              <w:t>RR1SKHpt</w:t>
            </w:r>
            <w:r>
              <w:rPr>
                <w:lang w:val="en-US"/>
              </w:rPr>
              <w:t>P</w:t>
            </w:r>
            <w:r w:rsidRPr="00380AFE">
              <w:rPr>
                <w:lang w:val="en-US"/>
              </w:rPr>
              <w:t xml:space="preserve"> </w:t>
            </w:r>
            <w:r w:rsidRPr="00380AFE">
              <w:rPr>
                <w:rFonts w:cstheme="minorHAnsi"/>
                <w:lang w:val="en-US"/>
              </w:rPr>
              <w:t>→ RR1</w:t>
            </w:r>
            <w:r>
              <w:rPr>
                <w:rFonts w:cstheme="minorHAnsi"/>
                <w:lang w:val="en-US"/>
              </w:rPr>
              <w:t>P</w:t>
            </w:r>
            <w:r w:rsidRPr="00380AFE">
              <w:rPr>
                <w:rFonts w:cstheme="minorHAnsi"/>
                <w:lang w:val="en-US"/>
              </w:rPr>
              <w:t>SKHptP</w:t>
            </w:r>
          </w:p>
        </w:tc>
        <w:tc>
          <w:tcPr>
            <w:tcW w:w="4247" w:type="dxa"/>
          </w:tcPr>
          <w:p w14:paraId="56762916" w14:textId="626A67AB" w:rsidR="009016FB" w:rsidRPr="00380AFE" w:rsidRDefault="009016FB" w:rsidP="009016FB">
            <w:pPr>
              <w:jc w:val="center"/>
              <w:rPr>
                <w:lang w:val="en-US"/>
              </w:rPr>
            </w:pPr>
            <w:r w:rsidRPr="00380AFE">
              <w:rPr>
                <w:lang w:val="en-US"/>
              </w:rPr>
              <w:t>K</w:t>
            </w:r>
            <w:r>
              <w:rPr>
                <w:vertAlign w:val="subscript"/>
                <w:lang w:val="en-US"/>
              </w:rPr>
              <w:t>24</w:t>
            </w:r>
            <w:r w:rsidRPr="00380AFE">
              <w:rPr>
                <w:lang w:val="en-US"/>
              </w:rPr>
              <w:t xml:space="preserve"> </w:t>
            </w:r>
            <w:r w:rsidRPr="00380AFE">
              <w:rPr>
                <w:rFonts w:cstheme="minorHAnsi"/>
                <w:lang w:val="en-US"/>
              </w:rPr>
              <w:t xml:space="preserve">× </w:t>
            </w:r>
            <w:r w:rsidRPr="00380AFE">
              <w:rPr>
                <w:lang w:val="en-US"/>
              </w:rPr>
              <w:t>RR1SKHpt</w:t>
            </w:r>
            <w:r>
              <w:rPr>
                <w:lang w:val="en-US"/>
              </w:rPr>
              <w:t>P</w:t>
            </w:r>
          </w:p>
        </w:tc>
      </w:tr>
      <w:tr w:rsidR="00EE2639" w:rsidRPr="00380AFE" w14:paraId="111ACA7B" w14:textId="77777777" w:rsidTr="00775E74">
        <w:tc>
          <w:tcPr>
            <w:tcW w:w="4247" w:type="dxa"/>
          </w:tcPr>
          <w:p w14:paraId="6B047FB7" w14:textId="4ABAE8EA" w:rsidR="00EE2639" w:rsidRPr="00380AFE" w:rsidRDefault="00EE2639" w:rsidP="00775E74">
            <w:pPr>
              <w:jc w:val="center"/>
              <w:rPr>
                <w:lang w:val="en-US"/>
              </w:rPr>
            </w:pPr>
            <w:r w:rsidRPr="00380AFE">
              <w:rPr>
                <w:lang w:val="en-US"/>
              </w:rPr>
              <w:t>RR1</w:t>
            </w:r>
            <w:r w:rsidR="00D86296" w:rsidRPr="00380AFE">
              <w:rPr>
                <w:lang w:val="en-US"/>
              </w:rPr>
              <w:t>SK</w:t>
            </w:r>
            <w:r w:rsidRPr="00380AFE">
              <w:rPr>
                <w:lang w:val="en-US"/>
              </w:rPr>
              <w:t xml:space="preserve">HptP </w:t>
            </w:r>
            <w:r w:rsidRPr="00380AFE">
              <w:rPr>
                <w:rFonts w:cstheme="minorHAnsi"/>
                <w:lang w:val="en-US"/>
              </w:rPr>
              <w:t xml:space="preserve">→ RR1 + </w:t>
            </w:r>
            <w:proofErr w:type="spellStart"/>
            <w:r w:rsidR="00D86296" w:rsidRPr="00380AFE">
              <w:rPr>
                <w:rFonts w:cstheme="minorHAnsi"/>
                <w:lang w:val="en-US"/>
              </w:rPr>
              <w:t>SK</w:t>
            </w:r>
            <w:r w:rsidRPr="00380AFE">
              <w:rPr>
                <w:rFonts w:cstheme="minorHAnsi"/>
                <w:lang w:val="en-US"/>
              </w:rPr>
              <w:t>HptP</w:t>
            </w:r>
            <w:proofErr w:type="spellEnd"/>
          </w:p>
        </w:tc>
        <w:tc>
          <w:tcPr>
            <w:tcW w:w="4247" w:type="dxa"/>
          </w:tcPr>
          <w:p w14:paraId="26A488A4" w14:textId="6C01FA68" w:rsidR="00EE2639" w:rsidRPr="00380AFE" w:rsidRDefault="00EE2639" w:rsidP="00775E74">
            <w:pPr>
              <w:jc w:val="center"/>
              <w:rPr>
                <w:lang w:val="en-US"/>
              </w:rPr>
            </w:pPr>
            <w:r w:rsidRPr="00380AFE">
              <w:rPr>
                <w:lang w:val="en-US"/>
              </w:rPr>
              <w:t>k</w:t>
            </w:r>
            <w:r w:rsidRPr="00380AFE">
              <w:rPr>
                <w:vertAlign w:val="subscript"/>
                <w:lang w:val="en-US"/>
              </w:rPr>
              <w:t>15</w:t>
            </w:r>
            <w:r w:rsidRPr="00380AFE">
              <w:rPr>
                <w:lang w:val="en-US"/>
              </w:rPr>
              <w:t xml:space="preserve"> </w:t>
            </w:r>
            <w:r w:rsidRPr="00380AFE">
              <w:rPr>
                <w:rFonts w:cstheme="minorHAnsi"/>
                <w:lang w:val="en-US"/>
              </w:rPr>
              <w:t xml:space="preserve">× </w:t>
            </w:r>
            <w:r w:rsidRPr="00380AFE">
              <w:rPr>
                <w:lang w:val="en-US"/>
              </w:rPr>
              <w:t>RR1</w:t>
            </w:r>
            <w:r w:rsidR="00D86296" w:rsidRPr="00380AFE">
              <w:rPr>
                <w:lang w:val="en-US"/>
              </w:rPr>
              <w:t>SK</w:t>
            </w:r>
            <w:r w:rsidRPr="00380AFE">
              <w:rPr>
                <w:lang w:val="en-US"/>
              </w:rPr>
              <w:t>HptP</w:t>
            </w:r>
          </w:p>
        </w:tc>
      </w:tr>
      <w:tr w:rsidR="00EE2639" w:rsidRPr="00380AFE" w14:paraId="2C1A4116" w14:textId="77777777" w:rsidTr="00775E74">
        <w:tc>
          <w:tcPr>
            <w:tcW w:w="4247" w:type="dxa"/>
          </w:tcPr>
          <w:p w14:paraId="4BD68E6D" w14:textId="3BB22DD0" w:rsidR="00EE2639" w:rsidRPr="00380AFE" w:rsidRDefault="00EE2639" w:rsidP="00775E74">
            <w:pPr>
              <w:jc w:val="center"/>
              <w:rPr>
                <w:lang w:val="en-US"/>
              </w:rPr>
            </w:pPr>
            <w:r w:rsidRPr="00380AFE">
              <w:rPr>
                <w:lang w:val="en-US"/>
              </w:rPr>
              <w:t xml:space="preserve">RR1 + </w:t>
            </w:r>
            <w:proofErr w:type="spellStart"/>
            <w:r w:rsidR="00D86296" w:rsidRPr="00380AFE">
              <w:rPr>
                <w:lang w:val="en-US"/>
              </w:rPr>
              <w:t>SK</w:t>
            </w:r>
            <w:r w:rsidRPr="00380AFE">
              <w:rPr>
                <w:lang w:val="en-US"/>
              </w:rPr>
              <w:t>HptP</w:t>
            </w:r>
            <w:proofErr w:type="spellEnd"/>
            <w:r w:rsidRPr="00380AFE">
              <w:rPr>
                <w:lang w:val="en-US"/>
              </w:rPr>
              <w:t xml:space="preserve"> </w:t>
            </w:r>
            <w:r w:rsidRPr="00380AFE">
              <w:rPr>
                <w:rFonts w:cstheme="minorHAnsi"/>
                <w:lang w:val="en-US"/>
              </w:rPr>
              <w:t>→ RR1</w:t>
            </w:r>
            <w:r w:rsidR="00D86296" w:rsidRPr="00380AFE">
              <w:rPr>
                <w:rFonts w:cstheme="minorHAnsi"/>
                <w:lang w:val="en-US"/>
              </w:rPr>
              <w:t>SK</w:t>
            </w:r>
            <w:r w:rsidRPr="00380AFE">
              <w:rPr>
                <w:rFonts w:cstheme="minorHAnsi"/>
                <w:lang w:val="en-US"/>
              </w:rPr>
              <w:t>HptP</w:t>
            </w:r>
          </w:p>
        </w:tc>
        <w:tc>
          <w:tcPr>
            <w:tcW w:w="4247" w:type="dxa"/>
          </w:tcPr>
          <w:p w14:paraId="0122B8DA" w14:textId="60BD7FC6" w:rsidR="00EE2639" w:rsidRPr="00380AFE" w:rsidRDefault="00EE2639" w:rsidP="00775E74">
            <w:pPr>
              <w:jc w:val="center"/>
              <w:rPr>
                <w:lang w:val="en-US"/>
              </w:rPr>
            </w:pPr>
            <w:r w:rsidRPr="00380AFE">
              <w:rPr>
                <w:lang w:val="en-US"/>
              </w:rPr>
              <w:t>k</w:t>
            </w:r>
            <w:r w:rsidRPr="00380AFE">
              <w:rPr>
                <w:vertAlign w:val="subscript"/>
                <w:lang w:val="en-US"/>
              </w:rPr>
              <w:t>16</w:t>
            </w:r>
            <w:r w:rsidRPr="00380AFE">
              <w:rPr>
                <w:lang w:val="en-US"/>
              </w:rPr>
              <w:t xml:space="preserve"> </w:t>
            </w:r>
            <w:r w:rsidRPr="00380AFE">
              <w:rPr>
                <w:rFonts w:cstheme="minorHAnsi"/>
                <w:lang w:val="en-US"/>
              </w:rPr>
              <w:t xml:space="preserve">× </w:t>
            </w:r>
            <w:r w:rsidRPr="00380AFE">
              <w:rPr>
                <w:lang w:val="en-US"/>
              </w:rPr>
              <w:t xml:space="preserve">RR1 </w:t>
            </w:r>
            <w:r w:rsidRPr="00380AFE">
              <w:rPr>
                <w:rFonts w:cstheme="minorHAnsi"/>
                <w:lang w:val="en-US"/>
              </w:rPr>
              <w:t xml:space="preserve">× </w:t>
            </w:r>
            <w:proofErr w:type="spellStart"/>
            <w:r w:rsidR="00D86296" w:rsidRPr="00380AFE">
              <w:rPr>
                <w:rFonts w:cstheme="minorHAnsi"/>
                <w:lang w:val="en-US"/>
              </w:rPr>
              <w:t>SK</w:t>
            </w:r>
            <w:r w:rsidRPr="00380AFE">
              <w:rPr>
                <w:lang w:val="en-US"/>
              </w:rPr>
              <w:t>HptP</w:t>
            </w:r>
            <w:proofErr w:type="spellEnd"/>
          </w:p>
        </w:tc>
      </w:tr>
      <w:tr w:rsidR="00EE2639" w:rsidRPr="00380AFE" w14:paraId="1953754C" w14:textId="77777777" w:rsidTr="00775E74">
        <w:tc>
          <w:tcPr>
            <w:tcW w:w="4247" w:type="dxa"/>
          </w:tcPr>
          <w:p w14:paraId="063FC42F" w14:textId="27F99216" w:rsidR="00EE2639" w:rsidRPr="00380AFE" w:rsidRDefault="00D86296" w:rsidP="00775E74">
            <w:pPr>
              <w:jc w:val="center"/>
              <w:rPr>
                <w:lang w:val="en-US"/>
              </w:rPr>
            </w:pPr>
            <w:proofErr w:type="spellStart"/>
            <w:r w:rsidRPr="00380AFE">
              <w:rPr>
                <w:lang w:val="en-US"/>
              </w:rPr>
              <w:t>SK</w:t>
            </w:r>
            <w:r w:rsidR="00EE2639" w:rsidRPr="00380AFE">
              <w:rPr>
                <w:lang w:val="en-US"/>
              </w:rPr>
              <w:t>HptP</w:t>
            </w:r>
            <w:proofErr w:type="spellEnd"/>
            <w:r w:rsidR="00EE2639" w:rsidRPr="00380AFE">
              <w:rPr>
                <w:lang w:val="en-US"/>
              </w:rPr>
              <w:t xml:space="preserve"> </w:t>
            </w:r>
            <w:r w:rsidR="00EE2639" w:rsidRPr="00380AFE">
              <w:rPr>
                <w:rFonts w:cstheme="minorHAnsi"/>
                <w:lang w:val="en-US"/>
              </w:rPr>
              <w:t xml:space="preserve">→ </w:t>
            </w:r>
            <w:proofErr w:type="spellStart"/>
            <w:r w:rsidRPr="00380AFE">
              <w:rPr>
                <w:rFonts w:cstheme="minorHAnsi"/>
                <w:lang w:val="en-US"/>
              </w:rPr>
              <w:t>SK</w:t>
            </w:r>
            <w:r w:rsidR="00EE2639" w:rsidRPr="00380AFE">
              <w:rPr>
                <w:rFonts w:cstheme="minorHAnsi"/>
                <w:lang w:val="en-US"/>
              </w:rPr>
              <w:t>Hpt</w:t>
            </w:r>
            <w:proofErr w:type="spellEnd"/>
            <w:r w:rsidR="00EE2639" w:rsidRPr="00380AFE">
              <w:rPr>
                <w:lang w:val="en-US"/>
              </w:rPr>
              <w:t xml:space="preserve"> </w:t>
            </w:r>
          </w:p>
        </w:tc>
        <w:tc>
          <w:tcPr>
            <w:tcW w:w="4247" w:type="dxa"/>
          </w:tcPr>
          <w:p w14:paraId="57560039" w14:textId="62CF7E5A" w:rsidR="00EE2639" w:rsidRPr="00380AFE" w:rsidRDefault="00EE2639" w:rsidP="00775E74">
            <w:pPr>
              <w:jc w:val="center"/>
              <w:rPr>
                <w:lang w:val="en-US"/>
              </w:rPr>
            </w:pPr>
            <w:r w:rsidRPr="00380AFE">
              <w:rPr>
                <w:lang w:val="en-US"/>
              </w:rPr>
              <w:t>k</w:t>
            </w:r>
            <w:r w:rsidRPr="00380AFE">
              <w:rPr>
                <w:vertAlign w:val="subscript"/>
                <w:lang w:val="en-US"/>
              </w:rPr>
              <w:t>17</w:t>
            </w:r>
            <w:r w:rsidRPr="00380AFE">
              <w:rPr>
                <w:lang w:val="en-US"/>
              </w:rPr>
              <w:t xml:space="preserve"> </w:t>
            </w:r>
            <w:r w:rsidRPr="00380AFE">
              <w:rPr>
                <w:rFonts w:cstheme="minorHAnsi"/>
                <w:lang w:val="en-US"/>
              </w:rPr>
              <w:t xml:space="preserve">× </w:t>
            </w:r>
            <w:proofErr w:type="spellStart"/>
            <w:r w:rsidR="00D86296" w:rsidRPr="00380AFE">
              <w:rPr>
                <w:rFonts w:cstheme="minorHAnsi"/>
                <w:lang w:val="en-US"/>
              </w:rPr>
              <w:t>SK</w:t>
            </w:r>
            <w:r w:rsidRPr="00380AFE">
              <w:rPr>
                <w:lang w:val="en-US"/>
              </w:rPr>
              <w:t>HptP</w:t>
            </w:r>
            <w:proofErr w:type="spellEnd"/>
          </w:p>
        </w:tc>
      </w:tr>
      <w:tr w:rsidR="00EE2639" w:rsidRPr="00380AFE" w14:paraId="4302CC99" w14:textId="77777777" w:rsidTr="00775E74">
        <w:tc>
          <w:tcPr>
            <w:tcW w:w="4247" w:type="dxa"/>
          </w:tcPr>
          <w:p w14:paraId="31C793AA" w14:textId="50B29A18" w:rsidR="00EE2639" w:rsidRPr="00380AFE" w:rsidRDefault="00D86296" w:rsidP="00775E74">
            <w:pPr>
              <w:jc w:val="center"/>
              <w:rPr>
                <w:lang w:val="en-US"/>
              </w:rPr>
            </w:pPr>
            <w:proofErr w:type="spellStart"/>
            <w:r w:rsidRPr="00380AFE">
              <w:rPr>
                <w:lang w:val="en-US"/>
              </w:rPr>
              <w:t>SK</w:t>
            </w:r>
            <w:r w:rsidR="00EE2639" w:rsidRPr="00380AFE">
              <w:rPr>
                <w:lang w:val="en-US"/>
              </w:rPr>
              <w:t>HptP</w:t>
            </w:r>
            <w:proofErr w:type="spellEnd"/>
            <w:r w:rsidR="00EE2639" w:rsidRPr="00380AFE">
              <w:rPr>
                <w:lang w:val="en-US"/>
              </w:rPr>
              <w:t xml:space="preserve"> + RR2 </w:t>
            </w:r>
            <w:r w:rsidR="00EE2639" w:rsidRPr="00380AFE">
              <w:rPr>
                <w:rFonts w:cstheme="minorHAnsi"/>
                <w:lang w:val="en-US"/>
              </w:rPr>
              <w:t xml:space="preserve">→ </w:t>
            </w:r>
            <w:r w:rsidRPr="00380AFE">
              <w:rPr>
                <w:rFonts w:cstheme="minorHAnsi"/>
                <w:lang w:val="en-US"/>
              </w:rPr>
              <w:t>SK</w:t>
            </w:r>
            <w:r w:rsidR="00EE2639" w:rsidRPr="00380AFE">
              <w:rPr>
                <w:rFonts w:cstheme="minorHAnsi"/>
                <w:lang w:val="en-US"/>
              </w:rPr>
              <w:t>HptPRR2</w:t>
            </w:r>
          </w:p>
        </w:tc>
        <w:tc>
          <w:tcPr>
            <w:tcW w:w="4247" w:type="dxa"/>
          </w:tcPr>
          <w:p w14:paraId="5078BD4B" w14:textId="7F4E255B" w:rsidR="00EE2639" w:rsidRPr="00380AFE" w:rsidRDefault="00EE2639" w:rsidP="00775E74">
            <w:pPr>
              <w:jc w:val="center"/>
              <w:rPr>
                <w:lang w:val="en-US"/>
              </w:rPr>
            </w:pPr>
            <w:r w:rsidRPr="00380AFE">
              <w:rPr>
                <w:lang w:val="en-US"/>
              </w:rPr>
              <w:t>k</w:t>
            </w:r>
            <w:r w:rsidRPr="00380AFE">
              <w:rPr>
                <w:vertAlign w:val="subscript"/>
                <w:lang w:val="en-US"/>
              </w:rPr>
              <w:t>18</w:t>
            </w:r>
            <w:r w:rsidRPr="00380AFE">
              <w:rPr>
                <w:lang w:val="en-US"/>
              </w:rPr>
              <w:t xml:space="preserve"> </w:t>
            </w:r>
            <w:r w:rsidRPr="00380AFE">
              <w:rPr>
                <w:rFonts w:cstheme="minorHAnsi"/>
                <w:lang w:val="en-US"/>
              </w:rPr>
              <w:t xml:space="preserve">× </w:t>
            </w:r>
            <w:proofErr w:type="spellStart"/>
            <w:r w:rsidR="00D86296" w:rsidRPr="00380AFE">
              <w:rPr>
                <w:rFonts w:cstheme="minorHAnsi"/>
                <w:lang w:val="en-US"/>
              </w:rPr>
              <w:t>SK</w:t>
            </w:r>
            <w:r w:rsidRPr="00380AFE">
              <w:rPr>
                <w:lang w:val="en-US"/>
              </w:rPr>
              <w:t>HptP</w:t>
            </w:r>
            <w:proofErr w:type="spellEnd"/>
            <w:r w:rsidRPr="00380AFE">
              <w:rPr>
                <w:lang w:val="en-US"/>
              </w:rPr>
              <w:t xml:space="preserve"> </w:t>
            </w:r>
            <w:r w:rsidRPr="00380AFE">
              <w:rPr>
                <w:rFonts w:cstheme="minorHAnsi"/>
                <w:lang w:val="en-US"/>
              </w:rPr>
              <w:t xml:space="preserve">× </w:t>
            </w:r>
            <w:r w:rsidRPr="00380AFE">
              <w:rPr>
                <w:lang w:val="en-US"/>
              </w:rPr>
              <w:t>RR2</w:t>
            </w:r>
          </w:p>
        </w:tc>
      </w:tr>
      <w:tr w:rsidR="00EE2639" w:rsidRPr="00380AFE" w14:paraId="4C367DE4" w14:textId="77777777" w:rsidTr="00775E74">
        <w:tc>
          <w:tcPr>
            <w:tcW w:w="4247" w:type="dxa"/>
          </w:tcPr>
          <w:p w14:paraId="5D6FE811" w14:textId="5CFD0911" w:rsidR="00EE2639" w:rsidRPr="00380AFE" w:rsidRDefault="00D86296" w:rsidP="00775E74">
            <w:pPr>
              <w:jc w:val="center"/>
              <w:rPr>
                <w:lang w:val="en-US"/>
              </w:rPr>
            </w:pPr>
            <w:r w:rsidRPr="00380AFE">
              <w:rPr>
                <w:lang w:val="en-US"/>
              </w:rPr>
              <w:t>SK</w:t>
            </w:r>
            <w:r w:rsidR="00EE2639" w:rsidRPr="00380AFE">
              <w:rPr>
                <w:lang w:val="en-US"/>
              </w:rPr>
              <w:t xml:space="preserve">HptPRR2 </w:t>
            </w:r>
            <w:r w:rsidR="00EE2639" w:rsidRPr="00380AFE">
              <w:rPr>
                <w:rFonts w:cstheme="minorHAnsi"/>
                <w:lang w:val="en-US"/>
              </w:rPr>
              <w:t xml:space="preserve">→ </w:t>
            </w:r>
            <w:proofErr w:type="spellStart"/>
            <w:r w:rsidRPr="00380AFE">
              <w:rPr>
                <w:rFonts w:cstheme="minorHAnsi"/>
                <w:lang w:val="en-US"/>
              </w:rPr>
              <w:t>SK</w:t>
            </w:r>
            <w:r w:rsidR="00EE2639" w:rsidRPr="00380AFE">
              <w:rPr>
                <w:rFonts w:cstheme="minorHAnsi"/>
                <w:lang w:val="en-US"/>
              </w:rPr>
              <w:t>HptP</w:t>
            </w:r>
            <w:proofErr w:type="spellEnd"/>
            <w:r w:rsidR="00EE2639" w:rsidRPr="00380AFE">
              <w:rPr>
                <w:rFonts w:cstheme="minorHAnsi"/>
                <w:lang w:val="en-US"/>
              </w:rPr>
              <w:t xml:space="preserve"> + RR2</w:t>
            </w:r>
          </w:p>
        </w:tc>
        <w:tc>
          <w:tcPr>
            <w:tcW w:w="4247" w:type="dxa"/>
          </w:tcPr>
          <w:p w14:paraId="2926AFE4" w14:textId="5000C75E" w:rsidR="00EE2639" w:rsidRPr="00380AFE" w:rsidRDefault="00EE2639" w:rsidP="00775E74">
            <w:pPr>
              <w:jc w:val="center"/>
              <w:rPr>
                <w:lang w:val="en-US"/>
              </w:rPr>
            </w:pPr>
            <w:r w:rsidRPr="00380AFE">
              <w:rPr>
                <w:lang w:val="en-US"/>
              </w:rPr>
              <w:t>k</w:t>
            </w:r>
            <w:r w:rsidRPr="00380AFE">
              <w:rPr>
                <w:vertAlign w:val="subscript"/>
                <w:lang w:val="en-US"/>
              </w:rPr>
              <w:t>19</w:t>
            </w:r>
            <w:r w:rsidRPr="00380AFE">
              <w:rPr>
                <w:lang w:val="en-US"/>
              </w:rPr>
              <w:t xml:space="preserve"> </w:t>
            </w:r>
            <w:r w:rsidRPr="00380AFE">
              <w:rPr>
                <w:rFonts w:cstheme="minorHAnsi"/>
                <w:lang w:val="en-US"/>
              </w:rPr>
              <w:t xml:space="preserve">× </w:t>
            </w:r>
            <w:r w:rsidR="00D86296" w:rsidRPr="00380AFE">
              <w:rPr>
                <w:rFonts w:cstheme="minorHAnsi"/>
                <w:lang w:val="en-US"/>
              </w:rPr>
              <w:t>SK</w:t>
            </w:r>
            <w:r w:rsidRPr="00380AFE">
              <w:rPr>
                <w:lang w:val="en-US"/>
              </w:rPr>
              <w:t>HptPRR2</w:t>
            </w:r>
          </w:p>
        </w:tc>
      </w:tr>
      <w:tr w:rsidR="00EE2639" w:rsidRPr="00380AFE" w14:paraId="11210431" w14:textId="77777777" w:rsidTr="00775E74">
        <w:tc>
          <w:tcPr>
            <w:tcW w:w="4247" w:type="dxa"/>
          </w:tcPr>
          <w:p w14:paraId="61887948" w14:textId="49AB9436" w:rsidR="00EE2639" w:rsidRPr="00380AFE" w:rsidRDefault="00D86296" w:rsidP="00775E74">
            <w:pPr>
              <w:jc w:val="center"/>
              <w:rPr>
                <w:rFonts w:cstheme="minorHAnsi"/>
                <w:lang w:val="en-US"/>
              </w:rPr>
            </w:pPr>
            <w:r w:rsidRPr="00380AFE">
              <w:rPr>
                <w:rFonts w:cstheme="minorHAnsi"/>
                <w:lang w:val="en-US"/>
              </w:rPr>
              <w:t>SK</w:t>
            </w:r>
            <w:r w:rsidR="00EE2639" w:rsidRPr="00380AFE">
              <w:rPr>
                <w:rFonts w:cstheme="minorHAnsi"/>
                <w:lang w:val="en-US"/>
              </w:rPr>
              <w:t xml:space="preserve">HptPRR2 → </w:t>
            </w:r>
            <w:r w:rsidRPr="00380AFE">
              <w:rPr>
                <w:rFonts w:cstheme="minorHAnsi"/>
                <w:lang w:val="en-US"/>
              </w:rPr>
              <w:t>SK</w:t>
            </w:r>
            <w:r w:rsidR="00EE2639" w:rsidRPr="00380AFE">
              <w:rPr>
                <w:rFonts w:cstheme="minorHAnsi"/>
                <w:lang w:val="en-US"/>
              </w:rPr>
              <w:t>HptRR2P</w:t>
            </w:r>
          </w:p>
        </w:tc>
        <w:tc>
          <w:tcPr>
            <w:tcW w:w="4247" w:type="dxa"/>
          </w:tcPr>
          <w:p w14:paraId="4BA196BF" w14:textId="1AC25638" w:rsidR="00EE2639" w:rsidRPr="00380AFE" w:rsidRDefault="00EE2639" w:rsidP="00775E74">
            <w:pPr>
              <w:jc w:val="center"/>
              <w:rPr>
                <w:lang w:val="en-US"/>
              </w:rPr>
            </w:pPr>
            <w:r w:rsidRPr="00380AFE">
              <w:rPr>
                <w:lang w:val="en-US"/>
              </w:rPr>
              <w:t>k</w:t>
            </w:r>
            <w:r w:rsidRPr="00380AFE">
              <w:rPr>
                <w:vertAlign w:val="subscript"/>
                <w:lang w:val="en-US"/>
              </w:rPr>
              <w:t>20</w:t>
            </w:r>
            <w:r w:rsidRPr="00380AFE">
              <w:rPr>
                <w:lang w:val="en-US"/>
              </w:rPr>
              <w:t xml:space="preserve"> </w:t>
            </w:r>
            <w:r w:rsidRPr="00380AFE">
              <w:rPr>
                <w:rFonts w:cstheme="minorHAnsi"/>
                <w:lang w:val="en-US"/>
              </w:rPr>
              <w:t xml:space="preserve">× </w:t>
            </w:r>
            <w:r w:rsidR="00D86296" w:rsidRPr="00380AFE">
              <w:rPr>
                <w:rFonts w:cstheme="minorHAnsi"/>
                <w:lang w:val="en-US"/>
              </w:rPr>
              <w:t>SK</w:t>
            </w:r>
            <w:r w:rsidRPr="00380AFE">
              <w:rPr>
                <w:lang w:val="en-US"/>
              </w:rPr>
              <w:t>HptPRR2</w:t>
            </w:r>
          </w:p>
        </w:tc>
      </w:tr>
      <w:tr w:rsidR="009016FB" w:rsidRPr="00380AFE" w14:paraId="7079485C" w14:textId="77777777" w:rsidTr="005160E0">
        <w:tc>
          <w:tcPr>
            <w:tcW w:w="4247" w:type="dxa"/>
          </w:tcPr>
          <w:p w14:paraId="25573D96" w14:textId="3835B8B2" w:rsidR="009016FB" w:rsidRPr="00380AFE" w:rsidRDefault="009016FB" w:rsidP="009016FB">
            <w:pPr>
              <w:jc w:val="center"/>
              <w:rPr>
                <w:rFonts w:cstheme="minorHAnsi"/>
                <w:lang w:val="en-US"/>
              </w:rPr>
            </w:pPr>
            <w:r w:rsidRPr="00380AFE">
              <w:rPr>
                <w:rFonts w:cstheme="minorHAnsi"/>
                <w:lang w:val="en-US"/>
              </w:rPr>
              <w:t>SKHptRR2</w:t>
            </w:r>
            <w:r>
              <w:rPr>
                <w:rFonts w:cstheme="minorHAnsi"/>
                <w:lang w:val="en-US"/>
              </w:rPr>
              <w:t>P</w:t>
            </w:r>
            <w:r w:rsidRPr="00380AFE">
              <w:rPr>
                <w:rFonts w:cstheme="minorHAnsi"/>
                <w:lang w:val="en-US"/>
              </w:rPr>
              <w:t xml:space="preserve"> → SKHpt</w:t>
            </w:r>
            <w:r>
              <w:rPr>
                <w:rFonts w:cstheme="minorHAnsi"/>
                <w:lang w:val="en-US"/>
              </w:rPr>
              <w:t>P</w:t>
            </w:r>
            <w:r w:rsidRPr="00380AFE">
              <w:rPr>
                <w:rFonts w:cstheme="minorHAnsi"/>
                <w:lang w:val="en-US"/>
              </w:rPr>
              <w:t>RR2</w:t>
            </w:r>
          </w:p>
        </w:tc>
        <w:tc>
          <w:tcPr>
            <w:tcW w:w="4247" w:type="dxa"/>
          </w:tcPr>
          <w:p w14:paraId="1EE27398" w14:textId="2107E3AE" w:rsidR="009016FB" w:rsidRPr="00380AFE" w:rsidRDefault="009016FB" w:rsidP="009016FB">
            <w:pPr>
              <w:jc w:val="center"/>
              <w:rPr>
                <w:lang w:val="en-US"/>
              </w:rPr>
            </w:pPr>
            <w:r w:rsidRPr="00380AFE">
              <w:rPr>
                <w:lang w:val="en-US"/>
              </w:rPr>
              <w:t>k</w:t>
            </w:r>
            <w:r w:rsidRPr="00380AFE">
              <w:rPr>
                <w:vertAlign w:val="subscript"/>
                <w:lang w:val="en-US"/>
              </w:rPr>
              <w:t>2</w:t>
            </w:r>
            <w:r>
              <w:rPr>
                <w:vertAlign w:val="subscript"/>
                <w:lang w:val="en-US"/>
              </w:rPr>
              <w:t>5</w:t>
            </w:r>
            <w:r w:rsidRPr="00380AFE">
              <w:rPr>
                <w:lang w:val="en-US"/>
              </w:rPr>
              <w:t xml:space="preserve"> </w:t>
            </w:r>
            <w:r w:rsidRPr="00380AFE">
              <w:rPr>
                <w:rFonts w:cstheme="minorHAnsi"/>
                <w:lang w:val="en-US"/>
              </w:rPr>
              <w:t>× SK</w:t>
            </w:r>
            <w:r w:rsidRPr="00380AFE">
              <w:rPr>
                <w:lang w:val="en-US"/>
              </w:rPr>
              <w:t>HptRR2</w:t>
            </w:r>
            <w:r>
              <w:rPr>
                <w:lang w:val="en-US"/>
              </w:rPr>
              <w:t>P</w:t>
            </w:r>
          </w:p>
        </w:tc>
      </w:tr>
      <w:tr w:rsidR="00EE2639" w:rsidRPr="00380AFE" w14:paraId="245792D0" w14:textId="77777777" w:rsidTr="00775E74">
        <w:tc>
          <w:tcPr>
            <w:tcW w:w="4247" w:type="dxa"/>
          </w:tcPr>
          <w:p w14:paraId="3AAA875F" w14:textId="5C3ADE40" w:rsidR="00EE2639" w:rsidRPr="00380AFE" w:rsidRDefault="00D86296" w:rsidP="00775E74">
            <w:pPr>
              <w:jc w:val="center"/>
              <w:rPr>
                <w:lang w:val="en-US"/>
              </w:rPr>
            </w:pPr>
            <w:r w:rsidRPr="00380AFE">
              <w:rPr>
                <w:rFonts w:cstheme="minorHAnsi"/>
                <w:lang w:val="en-US"/>
              </w:rPr>
              <w:t>SK</w:t>
            </w:r>
            <w:r w:rsidR="00EE2639" w:rsidRPr="00380AFE">
              <w:rPr>
                <w:rFonts w:cstheme="minorHAnsi"/>
                <w:lang w:val="en-US"/>
              </w:rPr>
              <w:t xml:space="preserve">HptRR2P → </w:t>
            </w:r>
            <w:proofErr w:type="spellStart"/>
            <w:r w:rsidRPr="00380AFE">
              <w:rPr>
                <w:rFonts w:cstheme="minorHAnsi"/>
                <w:lang w:val="en-US"/>
              </w:rPr>
              <w:t>SK</w:t>
            </w:r>
            <w:r w:rsidR="00EE2639" w:rsidRPr="00380AFE">
              <w:rPr>
                <w:rFonts w:cstheme="minorHAnsi"/>
                <w:lang w:val="en-US"/>
              </w:rPr>
              <w:t>Hpt</w:t>
            </w:r>
            <w:proofErr w:type="spellEnd"/>
            <w:r w:rsidR="00EE2639" w:rsidRPr="00380AFE">
              <w:rPr>
                <w:rFonts w:cstheme="minorHAnsi"/>
                <w:lang w:val="en-US"/>
              </w:rPr>
              <w:t xml:space="preserve"> + RR2P</w:t>
            </w:r>
          </w:p>
        </w:tc>
        <w:tc>
          <w:tcPr>
            <w:tcW w:w="4247" w:type="dxa"/>
          </w:tcPr>
          <w:p w14:paraId="3B180A80" w14:textId="33009C00" w:rsidR="00EE2639" w:rsidRPr="00380AFE" w:rsidRDefault="00EE2639" w:rsidP="00EF209E">
            <w:pPr>
              <w:jc w:val="center"/>
              <w:rPr>
                <w:lang w:val="en-US"/>
              </w:rPr>
            </w:pPr>
            <w:r w:rsidRPr="00380AFE">
              <w:rPr>
                <w:lang w:val="en-US"/>
              </w:rPr>
              <w:t>k</w:t>
            </w:r>
            <w:r w:rsidRPr="00380AFE">
              <w:rPr>
                <w:vertAlign w:val="subscript"/>
                <w:lang w:val="en-US"/>
              </w:rPr>
              <w:t>21</w:t>
            </w:r>
            <w:r w:rsidRPr="00380AFE">
              <w:rPr>
                <w:lang w:val="en-US"/>
              </w:rPr>
              <w:t xml:space="preserve"> </w:t>
            </w:r>
            <w:r w:rsidRPr="00380AFE">
              <w:rPr>
                <w:rFonts w:cstheme="minorHAnsi"/>
                <w:lang w:val="en-US"/>
              </w:rPr>
              <w:t xml:space="preserve">× </w:t>
            </w:r>
            <w:r w:rsidR="00D86296" w:rsidRPr="00380AFE">
              <w:rPr>
                <w:rFonts w:cstheme="minorHAnsi"/>
                <w:lang w:val="en-US"/>
              </w:rPr>
              <w:t>SK</w:t>
            </w:r>
            <w:r w:rsidRPr="00380AFE">
              <w:rPr>
                <w:lang w:val="en-US"/>
              </w:rPr>
              <w:t>HptRR2</w:t>
            </w:r>
            <w:r w:rsidR="00EF209E" w:rsidRPr="00380AFE">
              <w:rPr>
                <w:lang w:val="en-US"/>
              </w:rPr>
              <w:t>P</w:t>
            </w:r>
          </w:p>
        </w:tc>
      </w:tr>
      <w:tr w:rsidR="00EE2639" w:rsidRPr="00380AFE" w14:paraId="771227A1" w14:textId="77777777" w:rsidTr="00775E74">
        <w:tc>
          <w:tcPr>
            <w:tcW w:w="4247" w:type="dxa"/>
          </w:tcPr>
          <w:p w14:paraId="4EA805E3" w14:textId="36A58042" w:rsidR="00EE2639" w:rsidRPr="00380AFE" w:rsidRDefault="00D86296" w:rsidP="00775E74">
            <w:pPr>
              <w:jc w:val="center"/>
              <w:rPr>
                <w:rFonts w:cstheme="minorHAnsi"/>
                <w:lang w:val="en-US"/>
              </w:rPr>
            </w:pPr>
            <w:proofErr w:type="spellStart"/>
            <w:r w:rsidRPr="00380AFE">
              <w:rPr>
                <w:rFonts w:cstheme="minorHAnsi"/>
                <w:lang w:val="en-US"/>
              </w:rPr>
              <w:t>SK</w:t>
            </w:r>
            <w:r w:rsidR="00EE2639" w:rsidRPr="00380AFE">
              <w:rPr>
                <w:rFonts w:cstheme="minorHAnsi"/>
                <w:lang w:val="en-US"/>
              </w:rPr>
              <w:t>Hpt</w:t>
            </w:r>
            <w:proofErr w:type="spellEnd"/>
            <w:r w:rsidR="00EE2639" w:rsidRPr="00380AFE">
              <w:rPr>
                <w:rFonts w:cstheme="minorHAnsi"/>
                <w:lang w:val="en-US"/>
              </w:rPr>
              <w:t xml:space="preserve"> + RR2P → </w:t>
            </w:r>
            <w:r w:rsidRPr="00380AFE">
              <w:rPr>
                <w:rFonts w:cstheme="minorHAnsi"/>
                <w:lang w:val="en-US"/>
              </w:rPr>
              <w:t>SK</w:t>
            </w:r>
            <w:r w:rsidR="00EE2639" w:rsidRPr="00380AFE">
              <w:rPr>
                <w:rFonts w:cstheme="minorHAnsi"/>
                <w:lang w:val="en-US"/>
              </w:rPr>
              <w:t>HptRR2P</w:t>
            </w:r>
          </w:p>
        </w:tc>
        <w:tc>
          <w:tcPr>
            <w:tcW w:w="4247" w:type="dxa"/>
          </w:tcPr>
          <w:p w14:paraId="1EF6A484" w14:textId="00F4F4A4" w:rsidR="00EE2639" w:rsidRPr="00380AFE" w:rsidRDefault="00EE2639" w:rsidP="00775E74">
            <w:pPr>
              <w:jc w:val="center"/>
              <w:rPr>
                <w:lang w:val="en-US"/>
              </w:rPr>
            </w:pPr>
            <w:r w:rsidRPr="00380AFE">
              <w:rPr>
                <w:lang w:val="en-US"/>
              </w:rPr>
              <w:t>k</w:t>
            </w:r>
            <w:r w:rsidRPr="00380AFE">
              <w:rPr>
                <w:vertAlign w:val="subscript"/>
                <w:lang w:val="en-US"/>
              </w:rPr>
              <w:t>22</w:t>
            </w:r>
            <w:r w:rsidRPr="00380AFE">
              <w:rPr>
                <w:lang w:val="en-US"/>
              </w:rPr>
              <w:t xml:space="preserve"> </w:t>
            </w:r>
            <w:r w:rsidRPr="00380AFE">
              <w:rPr>
                <w:rFonts w:cstheme="minorHAnsi"/>
                <w:lang w:val="en-US"/>
              </w:rPr>
              <w:t xml:space="preserve">× </w:t>
            </w:r>
            <w:r w:rsidR="00D86296" w:rsidRPr="00380AFE">
              <w:rPr>
                <w:rFonts w:cstheme="minorHAnsi"/>
                <w:lang w:val="en-US"/>
              </w:rPr>
              <w:t>SK</w:t>
            </w:r>
            <w:r w:rsidR="00EF209E" w:rsidRPr="00380AFE">
              <w:rPr>
                <w:lang w:val="en-US"/>
              </w:rPr>
              <w:t>Hpt</w:t>
            </w:r>
            <w:r w:rsidR="00EF209E" w:rsidRPr="00380AFE">
              <w:rPr>
                <w:rFonts w:cstheme="minorHAnsi"/>
                <w:lang w:val="en-US"/>
              </w:rPr>
              <w:t>×</w:t>
            </w:r>
            <w:r w:rsidRPr="00380AFE">
              <w:rPr>
                <w:lang w:val="en-US"/>
              </w:rPr>
              <w:t>RR2</w:t>
            </w:r>
            <w:r w:rsidR="00EF209E" w:rsidRPr="00380AFE">
              <w:rPr>
                <w:lang w:val="en-US"/>
              </w:rPr>
              <w:t>P</w:t>
            </w:r>
          </w:p>
        </w:tc>
      </w:tr>
      <w:tr w:rsidR="00EE2639" w:rsidRPr="00380AFE" w14:paraId="4E8B8A1D" w14:textId="77777777" w:rsidTr="00775E74">
        <w:tc>
          <w:tcPr>
            <w:tcW w:w="4247" w:type="dxa"/>
            <w:tcBorders>
              <w:bottom w:val="single" w:sz="4" w:space="0" w:color="auto"/>
            </w:tcBorders>
          </w:tcPr>
          <w:p w14:paraId="0E8736DD" w14:textId="77777777" w:rsidR="00EE2639" w:rsidRPr="00380AFE" w:rsidRDefault="00EE2639" w:rsidP="00775E74">
            <w:pPr>
              <w:jc w:val="center"/>
              <w:rPr>
                <w:lang w:val="en-US"/>
              </w:rPr>
            </w:pPr>
            <w:r w:rsidRPr="00380AFE">
              <w:rPr>
                <w:lang w:val="en-US"/>
              </w:rPr>
              <w:t xml:space="preserve">RR2P </w:t>
            </w:r>
            <w:r w:rsidRPr="00380AFE">
              <w:rPr>
                <w:rFonts w:cstheme="minorHAnsi"/>
                <w:lang w:val="en-US"/>
              </w:rPr>
              <w:t>→ RR2</w:t>
            </w:r>
          </w:p>
        </w:tc>
        <w:tc>
          <w:tcPr>
            <w:tcW w:w="4247" w:type="dxa"/>
            <w:tcBorders>
              <w:bottom w:val="single" w:sz="4" w:space="0" w:color="auto"/>
            </w:tcBorders>
          </w:tcPr>
          <w:p w14:paraId="74507AFF" w14:textId="77777777" w:rsidR="00EE2639" w:rsidRPr="00380AFE" w:rsidRDefault="00EE2639" w:rsidP="00775E74">
            <w:pPr>
              <w:jc w:val="center"/>
              <w:rPr>
                <w:lang w:val="en-US"/>
              </w:rPr>
            </w:pPr>
            <w:r w:rsidRPr="00380AFE">
              <w:rPr>
                <w:lang w:val="en-US"/>
              </w:rPr>
              <w:t>k</w:t>
            </w:r>
            <w:r w:rsidRPr="00380AFE">
              <w:rPr>
                <w:vertAlign w:val="subscript"/>
                <w:lang w:val="en-US"/>
              </w:rPr>
              <w:t>23</w:t>
            </w:r>
            <w:r w:rsidRPr="00380AFE">
              <w:rPr>
                <w:lang w:val="en-US"/>
              </w:rPr>
              <w:t xml:space="preserve"> </w:t>
            </w:r>
            <w:r w:rsidRPr="00380AFE">
              <w:rPr>
                <w:rFonts w:cstheme="minorHAnsi"/>
                <w:lang w:val="en-US"/>
              </w:rPr>
              <w:t xml:space="preserve">× </w:t>
            </w:r>
            <w:r w:rsidRPr="00380AFE">
              <w:rPr>
                <w:lang w:val="en-US"/>
              </w:rPr>
              <w:t>RR2P</w:t>
            </w:r>
          </w:p>
        </w:tc>
      </w:tr>
    </w:tbl>
    <w:p w14:paraId="5A3E4F94" w14:textId="77777777" w:rsidR="00EE2639" w:rsidRPr="00380AFE" w:rsidRDefault="00EE2639" w:rsidP="00EE2639">
      <w:pPr>
        <w:pStyle w:val="Ttulo3"/>
        <w:rPr>
          <w:lang w:val="en-US"/>
        </w:rPr>
      </w:pPr>
    </w:p>
    <w:p w14:paraId="5A12C778" w14:textId="77777777" w:rsidR="009016FB" w:rsidRDefault="009016FB">
      <w:pPr>
        <w:rPr>
          <w:rFonts w:asciiTheme="majorHAnsi" w:eastAsiaTheme="majorEastAsia" w:hAnsiTheme="majorHAnsi" w:cstheme="majorBidi"/>
          <w:color w:val="1F4D78" w:themeColor="accent1" w:themeShade="7F"/>
          <w:sz w:val="24"/>
          <w:szCs w:val="24"/>
          <w:lang w:val="en-US"/>
        </w:rPr>
      </w:pPr>
      <w:r>
        <w:rPr>
          <w:lang w:val="en-US"/>
        </w:rPr>
        <w:br w:type="page"/>
      </w:r>
    </w:p>
    <w:p w14:paraId="1B65715E" w14:textId="46B648C7" w:rsidR="000F59C9" w:rsidRPr="00380AFE" w:rsidRDefault="000F59C9" w:rsidP="000F59C9">
      <w:pPr>
        <w:pStyle w:val="Ttulo3"/>
        <w:rPr>
          <w:lang w:val="en-US"/>
        </w:rPr>
      </w:pPr>
      <w:r w:rsidRPr="00380AFE">
        <w:rPr>
          <w:lang w:val="en-US"/>
        </w:rPr>
        <w:lastRenderedPageBreak/>
        <w:t xml:space="preserve">Architecture M3  </w:t>
      </w:r>
    </w:p>
    <w:p w14:paraId="365724A8" w14:textId="75CAFC8A" w:rsidR="00D86296" w:rsidRPr="00380AFE" w:rsidRDefault="00D86296" w:rsidP="003E5152">
      <w:pPr>
        <w:pStyle w:val="Ttulo3"/>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86296" w:rsidRPr="00380AFE" w14:paraId="16FEF92D" w14:textId="77777777" w:rsidTr="00775E74">
        <w:tc>
          <w:tcPr>
            <w:tcW w:w="4247" w:type="dxa"/>
            <w:tcBorders>
              <w:top w:val="single" w:sz="4" w:space="0" w:color="auto"/>
              <w:bottom w:val="single" w:sz="4" w:space="0" w:color="auto"/>
            </w:tcBorders>
          </w:tcPr>
          <w:p w14:paraId="0652C7FF" w14:textId="77777777" w:rsidR="00D86296" w:rsidRPr="00380AFE" w:rsidRDefault="00D86296" w:rsidP="00775E74">
            <w:pPr>
              <w:jc w:val="center"/>
              <w:rPr>
                <w:lang w:val="en-US"/>
              </w:rPr>
            </w:pPr>
            <w:r w:rsidRPr="00380AFE">
              <w:rPr>
                <w:lang w:val="en-US"/>
              </w:rPr>
              <w:t>Reaction</w:t>
            </w:r>
          </w:p>
        </w:tc>
        <w:tc>
          <w:tcPr>
            <w:tcW w:w="4247" w:type="dxa"/>
            <w:tcBorders>
              <w:top w:val="single" w:sz="4" w:space="0" w:color="auto"/>
              <w:bottom w:val="single" w:sz="4" w:space="0" w:color="auto"/>
            </w:tcBorders>
          </w:tcPr>
          <w:p w14:paraId="30CF2D05" w14:textId="77777777" w:rsidR="00D86296" w:rsidRPr="00380AFE" w:rsidRDefault="00D86296" w:rsidP="00775E74">
            <w:pPr>
              <w:jc w:val="center"/>
              <w:rPr>
                <w:lang w:val="en-US"/>
              </w:rPr>
            </w:pPr>
            <w:r w:rsidRPr="00380AFE">
              <w:rPr>
                <w:lang w:val="en-US"/>
              </w:rPr>
              <w:t>Rate</w:t>
            </w:r>
          </w:p>
        </w:tc>
      </w:tr>
      <w:tr w:rsidR="00D86296" w:rsidRPr="00380AFE" w14:paraId="76227A85" w14:textId="77777777" w:rsidTr="00775E74">
        <w:tc>
          <w:tcPr>
            <w:tcW w:w="4247" w:type="dxa"/>
          </w:tcPr>
          <w:p w14:paraId="4EA9FD73" w14:textId="5DC1D3E8" w:rsidR="00D86296" w:rsidRPr="00380AFE" w:rsidRDefault="00D86296" w:rsidP="00775E74">
            <w:pPr>
              <w:jc w:val="center"/>
              <w:rPr>
                <w:lang w:val="en-US"/>
              </w:rPr>
            </w:pPr>
            <w:r w:rsidRPr="00380AFE">
              <w:rPr>
                <w:lang w:val="en-US"/>
              </w:rPr>
              <w:t xml:space="preserve">SKRR1Hpt </w:t>
            </w:r>
            <w:r w:rsidRPr="00380AFE">
              <w:rPr>
                <w:rFonts w:cstheme="minorHAnsi"/>
                <w:lang w:val="en-US"/>
              </w:rPr>
              <w:t>→</w:t>
            </w:r>
            <w:r w:rsidRPr="00380AFE">
              <w:rPr>
                <w:lang w:val="en-US"/>
              </w:rPr>
              <w:t xml:space="preserve"> SKPRR1Hpt</w:t>
            </w:r>
          </w:p>
        </w:tc>
        <w:tc>
          <w:tcPr>
            <w:tcW w:w="4247" w:type="dxa"/>
          </w:tcPr>
          <w:p w14:paraId="6A6D1744" w14:textId="49B1A17C" w:rsidR="00D86296" w:rsidRPr="00380AFE" w:rsidRDefault="00D86296" w:rsidP="00775E74">
            <w:pPr>
              <w:jc w:val="center"/>
              <w:rPr>
                <w:lang w:val="en-US"/>
              </w:rPr>
            </w:pPr>
            <w:r w:rsidRPr="00380AFE">
              <w:rPr>
                <w:lang w:val="en-US"/>
              </w:rPr>
              <w:t>k</w:t>
            </w:r>
            <w:r w:rsidRPr="00380AFE">
              <w:rPr>
                <w:vertAlign w:val="subscript"/>
                <w:lang w:val="en-US"/>
              </w:rPr>
              <w:t>1</w:t>
            </w:r>
            <w:r w:rsidRPr="00380AFE">
              <w:rPr>
                <w:lang w:val="en-US"/>
              </w:rPr>
              <w:t xml:space="preserve"> </w:t>
            </w:r>
            <w:r w:rsidRPr="00380AFE">
              <w:rPr>
                <w:rFonts w:cstheme="minorHAnsi"/>
                <w:lang w:val="en-US"/>
              </w:rPr>
              <w:t>×</w:t>
            </w:r>
            <w:r w:rsidRPr="00380AFE">
              <w:rPr>
                <w:lang w:val="en-US"/>
              </w:rPr>
              <w:t xml:space="preserve"> SKRR1Hpt</w:t>
            </w:r>
          </w:p>
        </w:tc>
      </w:tr>
      <w:tr w:rsidR="00D86296" w:rsidRPr="00380AFE" w14:paraId="553C47D4" w14:textId="77777777" w:rsidTr="00775E74">
        <w:tc>
          <w:tcPr>
            <w:tcW w:w="4247" w:type="dxa"/>
          </w:tcPr>
          <w:p w14:paraId="23C332F5" w14:textId="7E405F46" w:rsidR="00D86296" w:rsidRPr="00380AFE" w:rsidRDefault="00D86296" w:rsidP="00D86296">
            <w:pPr>
              <w:jc w:val="center"/>
              <w:rPr>
                <w:lang w:val="en-US"/>
              </w:rPr>
            </w:pPr>
            <w:r w:rsidRPr="00380AFE">
              <w:rPr>
                <w:lang w:val="en-US"/>
              </w:rPr>
              <w:t xml:space="preserve">SKPRR1Hpt </w:t>
            </w:r>
            <w:r w:rsidRPr="00380AFE">
              <w:rPr>
                <w:rFonts w:cstheme="minorHAnsi"/>
                <w:lang w:val="en-US"/>
              </w:rPr>
              <w:t>→</w:t>
            </w:r>
            <w:r w:rsidRPr="00380AFE">
              <w:rPr>
                <w:lang w:val="en-US"/>
              </w:rPr>
              <w:t xml:space="preserve"> SKRR1Hpt</w:t>
            </w:r>
          </w:p>
        </w:tc>
        <w:tc>
          <w:tcPr>
            <w:tcW w:w="4247" w:type="dxa"/>
          </w:tcPr>
          <w:p w14:paraId="1286B78D" w14:textId="563D44C6" w:rsidR="00D86296" w:rsidRPr="00380AFE" w:rsidRDefault="00D86296" w:rsidP="00775E74">
            <w:pPr>
              <w:jc w:val="center"/>
              <w:rPr>
                <w:lang w:val="en-US"/>
              </w:rPr>
            </w:pPr>
            <w:r w:rsidRPr="00380AFE">
              <w:rPr>
                <w:lang w:val="en-US"/>
              </w:rPr>
              <w:t>k</w:t>
            </w:r>
            <w:r w:rsidRPr="00380AFE">
              <w:rPr>
                <w:vertAlign w:val="subscript"/>
                <w:lang w:val="en-US"/>
              </w:rPr>
              <w:t>2</w:t>
            </w:r>
            <w:r w:rsidRPr="00380AFE">
              <w:rPr>
                <w:lang w:val="en-US"/>
              </w:rPr>
              <w:t xml:space="preserve"> </w:t>
            </w:r>
            <w:r w:rsidRPr="00380AFE">
              <w:rPr>
                <w:rFonts w:cstheme="minorHAnsi"/>
                <w:lang w:val="en-US"/>
              </w:rPr>
              <w:t xml:space="preserve">× </w:t>
            </w:r>
            <w:r w:rsidRPr="00380AFE">
              <w:rPr>
                <w:lang w:val="en-US"/>
              </w:rPr>
              <w:t>SKPRR1Hpt</w:t>
            </w:r>
          </w:p>
        </w:tc>
      </w:tr>
      <w:tr w:rsidR="00D86296" w:rsidRPr="00380AFE" w14:paraId="58DABCCE" w14:textId="77777777" w:rsidTr="00775E74">
        <w:tc>
          <w:tcPr>
            <w:tcW w:w="4247" w:type="dxa"/>
          </w:tcPr>
          <w:p w14:paraId="049C8548" w14:textId="3C60C898" w:rsidR="00D86296" w:rsidRPr="00380AFE" w:rsidRDefault="00D86296" w:rsidP="00775E74">
            <w:pPr>
              <w:jc w:val="center"/>
              <w:rPr>
                <w:lang w:val="en-US"/>
              </w:rPr>
            </w:pPr>
            <w:r w:rsidRPr="00380AFE">
              <w:rPr>
                <w:lang w:val="en-US"/>
              </w:rPr>
              <w:t xml:space="preserve">SKPRR1Hpt </w:t>
            </w:r>
            <w:r w:rsidRPr="00380AFE">
              <w:rPr>
                <w:rFonts w:cstheme="minorHAnsi"/>
                <w:lang w:val="en-US"/>
              </w:rPr>
              <w:t>→</w:t>
            </w:r>
            <w:r w:rsidRPr="00380AFE">
              <w:rPr>
                <w:lang w:val="en-US"/>
              </w:rPr>
              <w:t xml:space="preserve"> SKRR1PHpt</w:t>
            </w:r>
          </w:p>
        </w:tc>
        <w:tc>
          <w:tcPr>
            <w:tcW w:w="4247" w:type="dxa"/>
          </w:tcPr>
          <w:p w14:paraId="03B1D8E7" w14:textId="5AC039C7" w:rsidR="00D86296" w:rsidRPr="00380AFE" w:rsidRDefault="00D86296" w:rsidP="00775E74">
            <w:pPr>
              <w:jc w:val="center"/>
              <w:rPr>
                <w:lang w:val="en-US"/>
              </w:rPr>
            </w:pPr>
            <w:r w:rsidRPr="00380AFE">
              <w:rPr>
                <w:lang w:val="en-US"/>
              </w:rPr>
              <w:t>k</w:t>
            </w:r>
            <w:r w:rsidRPr="00380AFE">
              <w:rPr>
                <w:vertAlign w:val="subscript"/>
                <w:lang w:val="en-US"/>
              </w:rPr>
              <w:t>5</w:t>
            </w:r>
            <w:r w:rsidRPr="00380AFE">
              <w:rPr>
                <w:lang w:val="en-US"/>
              </w:rPr>
              <w:t xml:space="preserve"> </w:t>
            </w:r>
            <w:r w:rsidRPr="00380AFE">
              <w:rPr>
                <w:rFonts w:cstheme="minorHAnsi"/>
                <w:lang w:val="en-US"/>
              </w:rPr>
              <w:t xml:space="preserve">× </w:t>
            </w:r>
            <w:r w:rsidRPr="00380AFE">
              <w:rPr>
                <w:lang w:val="en-US"/>
              </w:rPr>
              <w:t>SKPRR1Hpt</w:t>
            </w:r>
          </w:p>
        </w:tc>
      </w:tr>
      <w:tr w:rsidR="00D86296" w:rsidRPr="00380AFE" w14:paraId="0FF47083" w14:textId="77777777" w:rsidTr="00775E74">
        <w:tc>
          <w:tcPr>
            <w:tcW w:w="4247" w:type="dxa"/>
          </w:tcPr>
          <w:p w14:paraId="5A8A0F17" w14:textId="7230EC04" w:rsidR="00D86296" w:rsidRPr="00380AFE" w:rsidRDefault="00D86296" w:rsidP="00D86296">
            <w:pPr>
              <w:jc w:val="center"/>
              <w:rPr>
                <w:lang w:val="en-US"/>
              </w:rPr>
            </w:pPr>
            <w:r w:rsidRPr="00380AFE">
              <w:rPr>
                <w:lang w:val="en-US"/>
              </w:rPr>
              <w:t xml:space="preserve">SKPRR1Hpt </w:t>
            </w:r>
            <w:r w:rsidRPr="00380AFE">
              <w:rPr>
                <w:rFonts w:cstheme="minorHAnsi"/>
                <w:lang w:val="en-US"/>
              </w:rPr>
              <w:t>→ SKRR1Hpt</w:t>
            </w:r>
          </w:p>
        </w:tc>
        <w:tc>
          <w:tcPr>
            <w:tcW w:w="4247" w:type="dxa"/>
          </w:tcPr>
          <w:p w14:paraId="7D71C08A" w14:textId="21A4FD0D" w:rsidR="00D86296" w:rsidRPr="00380AFE" w:rsidRDefault="00D86296" w:rsidP="00775E74">
            <w:pPr>
              <w:jc w:val="center"/>
              <w:rPr>
                <w:lang w:val="en-US"/>
              </w:rPr>
            </w:pPr>
            <w:r w:rsidRPr="00380AFE">
              <w:rPr>
                <w:lang w:val="en-US"/>
              </w:rPr>
              <w:t>k</w:t>
            </w:r>
            <w:r w:rsidRPr="00380AFE">
              <w:rPr>
                <w:vertAlign w:val="subscript"/>
                <w:lang w:val="en-US"/>
              </w:rPr>
              <w:t>8</w:t>
            </w:r>
            <w:r w:rsidRPr="00380AFE">
              <w:rPr>
                <w:lang w:val="en-US"/>
              </w:rPr>
              <w:t xml:space="preserve"> </w:t>
            </w:r>
            <w:r w:rsidRPr="00380AFE">
              <w:rPr>
                <w:rFonts w:cstheme="minorHAnsi"/>
                <w:lang w:val="en-US"/>
              </w:rPr>
              <w:t xml:space="preserve">× </w:t>
            </w:r>
            <w:r w:rsidRPr="00380AFE">
              <w:rPr>
                <w:lang w:val="en-US"/>
              </w:rPr>
              <w:t>SKPRR1Hpt</w:t>
            </w:r>
          </w:p>
        </w:tc>
      </w:tr>
      <w:tr w:rsidR="00D86296" w:rsidRPr="00380AFE" w14:paraId="74ADA928" w14:textId="77777777" w:rsidTr="00775E74">
        <w:tc>
          <w:tcPr>
            <w:tcW w:w="4247" w:type="dxa"/>
          </w:tcPr>
          <w:p w14:paraId="2F8D072A" w14:textId="50181598" w:rsidR="00D86296" w:rsidRPr="00380AFE" w:rsidRDefault="00D86296" w:rsidP="00775E74">
            <w:pPr>
              <w:jc w:val="center"/>
              <w:rPr>
                <w:lang w:val="en-US"/>
              </w:rPr>
            </w:pPr>
            <w:r w:rsidRPr="00380AFE">
              <w:rPr>
                <w:lang w:val="en-US"/>
              </w:rPr>
              <w:t xml:space="preserve">SKRR1PHpt </w:t>
            </w:r>
            <w:r w:rsidRPr="00380AFE">
              <w:rPr>
                <w:rFonts w:cstheme="minorHAnsi"/>
                <w:lang w:val="en-US"/>
              </w:rPr>
              <w:t>→ SKRR1Hpt</w:t>
            </w:r>
          </w:p>
        </w:tc>
        <w:tc>
          <w:tcPr>
            <w:tcW w:w="4247" w:type="dxa"/>
          </w:tcPr>
          <w:p w14:paraId="5058AB3A" w14:textId="1084BC71" w:rsidR="00D86296" w:rsidRPr="00380AFE" w:rsidRDefault="00D86296" w:rsidP="00775E74">
            <w:pPr>
              <w:jc w:val="center"/>
              <w:rPr>
                <w:lang w:val="en-US"/>
              </w:rPr>
            </w:pPr>
            <w:r w:rsidRPr="00380AFE">
              <w:rPr>
                <w:lang w:val="en-US"/>
              </w:rPr>
              <w:t>K</w:t>
            </w:r>
            <w:r w:rsidRPr="00380AFE">
              <w:rPr>
                <w:vertAlign w:val="subscript"/>
                <w:lang w:val="en-US"/>
              </w:rPr>
              <w:t>11</w:t>
            </w:r>
            <w:r w:rsidRPr="00380AFE">
              <w:rPr>
                <w:lang w:val="en-US"/>
              </w:rPr>
              <w:t xml:space="preserve"> </w:t>
            </w:r>
            <w:r w:rsidRPr="00380AFE">
              <w:rPr>
                <w:rFonts w:cstheme="minorHAnsi"/>
                <w:lang w:val="en-US"/>
              </w:rPr>
              <w:t>× SK</w:t>
            </w:r>
            <w:r w:rsidRPr="00380AFE">
              <w:rPr>
                <w:lang w:val="en-US"/>
              </w:rPr>
              <w:t>RR1PHpt</w:t>
            </w:r>
          </w:p>
        </w:tc>
      </w:tr>
      <w:tr w:rsidR="00D86296" w:rsidRPr="00380AFE" w14:paraId="79F9A6B0" w14:textId="77777777" w:rsidTr="00775E74">
        <w:tc>
          <w:tcPr>
            <w:tcW w:w="4247" w:type="dxa"/>
          </w:tcPr>
          <w:p w14:paraId="5A814349" w14:textId="77777777" w:rsidR="00D86296" w:rsidRPr="00380AFE" w:rsidRDefault="00D86296" w:rsidP="00775E74">
            <w:pPr>
              <w:jc w:val="center"/>
              <w:rPr>
                <w:lang w:val="en-US"/>
              </w:rPr>
            </w:pPr>
            <w:r w:rsidRPr="00380AFE">
              <w:rPr>
                <w:lang w:val="en-US"/>
              </w:rPr>
              <w:t xml:space="preserve">SKRR1PHpt </w:t>
            </w:r>
            <w:r w:rsidRPr="00380AFE">
              <w:rPr>
                <w:rFonts w:cstheme="minorHAnsi"/>
                <w:lang w:val="en-US"/>
              </w:rPr>
              <w:t>→ SKRR1HptP</w:t>
            </w:r>
          </w:p>
        </w:tc>
        <w:tc>
          <w:tcPr>
            <w:tcW w:w="4247" w:type="dxa"/>
          </w:tcPr>
          <w:p w14:paraId="2BFF3DFC" w14:textId="77777777" w:rsidR="00D86296" w:rsidRPr="00380AFE" w:rsidRDefault="00D86296" w:rsidP="00775E74">
            <w:pPr>
              <w:jc w:val="center"/>
              <w:rPr>
                <w:lang w:val="en-US"/>
              </w:rPr>
            </w:pPr>
            <w:r w:rsidRPr="00380AFE">
              <w:rPr>
                <w:lang w:val="en-US"/>
              </w:rPr>
              <w:t>k</w:t>
            </w:r>
            <w:r w:rsidRPr="00380AFE">
              <w:rPr>
                <w:vertAlign w:val="subscript"/>
                <w:lang w:val="en-US"/>
              </w:rPr>
              <w:t>14</w:t>
            </w:r>
            <w:r w:rsidRPr="00380AFE">
              <w:rPr>
                <w:lang w:val="en-US"/>
              </w:rPr>
              <w:t xml:space="preserve"> </w:t>
            </w:r>
            <w:r w:rsidRPr="00380AFE">
              <w:rPr>
                <w:rFonts w:cstheme="minorHAnsi"/>
                <w:lang w:val="en-US"/>
              </w:rPr>
              <w:t>× SK</w:t>
            </w:r>
            <w:r w:rsidRPr="00380AFE">
              <w:rPr>
                <w:lang w:val="en-US"/>
              </w:rPr>
              <w:t>RR1PHpt</w:t>
            </w:r>
          </w:p>
        </w:tc>
      </w:tr>
      <w:tr w:rsidR="009016FB" w:rsidRPr="00380AFE" w14:paraId="0AD5D591" w14:textId="77777777" w:rsidTr="005160E0">
        <w:tc>
          <w:tcPr>
            <w:tcW w:w="4247" w:type="dxa"/>
          </w:tcPr>
          <w:p w14:paraId="6919C94A" w14:textId="09A611FC" w:rsidR="009016FB" w:rsidRPr="00380AFE" w:rsidRDefault="009016FB" w:rsidP="009016FB">
            <w:pPr>
              <w:jc w:val="center"/>
              <w:rPr>
                <w:lang w:val="en-US"/>
              </w:rPr>
            </w:pPr>
            <w:r w:rsidRPr="00380AFE">
              <w:rPr>
                <w:lang w:val="en-US"/>
              </w:rPr>
              <w:t>SKRR1Hpt</w:t>
            </w:r>
            <w:r>
              <w:rPr>
                <w:lang w:val="en-US"/>
              </w:rPr>
              <w:t>P</w:t>
            </w:r>
            <w:r w:rsidRPr="00380AFE">
              <w:rPr>
                <w:lang w:val="en-US"/>
              </w:rPr>
              <w:t xml:space="preserve"> </w:t>
            </w:r>
            <w:r w:rsidRPr="00380AFE">
              <w:rPr>
                <w:rFonts w:cstheme="minorHAnsi"/>
                <w:lang w:val="en-US"/>
              </w:rPr>
              <w:t>→ SKRR1</w:t>
            </w:r>
            <w:r>
              <w:rPr>
                <w:rFonts w:cstheme="minorHAnsi"/>
                <w:lang w:val="en-US"/>
              </w:rPr>
              <w:t>P</w:t>
            </w:r>
            <w:r w:rsidRPr="00380AFE">
              <w:rPr>
                <w:rFonts w:cstheme="minorHAnsi"/>
                <w:lang w:val="en-US"/>
              </w:rPr>
              <w:t>Hpt</w:t>
            </w:r>
          </w:p>
        </w:tc>
        <w:tc>
          <w:tcPr>
            <w:tcW w:w="4247" w:type="dxa"/>
          </w:tcPr>
          <w:p w14:paraId="1D4C1532" w14:textId="0B7AEB6C" w:rsidR="009016FB" w:rsidRPr="00380AFE" w:rsidRDefault="009016FB" w:rsidP="009016FB">
            <w:pPr>
              <w:jc w:val="center"/>
              <w:rPr>
                <w:lang w:val="en-US"/>
              </w:rPr>
            </w:pPr>
            <w:r w:rsidRPr="00380AFE">
              <w:rPr>
                <w:lang w:val="en-US"/>
              </w:rPr>
              <w:t>K</w:t>
            </w:r>
            <w:r>
              <w:rPr>
                <w:vertAlign w:val="subscript"/>
                <w:lang w:val="en-US"/>
              </w:rPr>
              <w:t>2</w:t>
            </w:r>
            <w:r w:rsidRPr="00380AFE">
              <w:rPr>
                <w:vertAlign w:val="subscript"/>
                <w:lang w:val="en-US"/>
              </w:rPr>
              <w:t>4</w:t>
            </w:r>
            <w:r w:rsidRPr="00380AFE">
              <w:rPr>
                <w:lang w:val="en-US"/>
              </w:rPr>
              <w:t xml:space="preserve"> </w:t>
            </w:r>
            <w:r w:rsidRPr="00380AFE">
              <w:rPr>
                <w:rFonts w:cstheme="minorHAnsi"/>
                <w:lang w:val="en-US"/>
              </w:rPr>
              <w:t>× SK</w:t>
            </w:r>
            <w:r w:rsidRPr="00380AFE">
              <w:rPr>
                <w:lang w:val="en-US"/>
              </w:rPr>
              <w:t>RR1Hpt</w:t>
            </w:r>
            <w:r>
              <w:rPr>
                <w:lang w:val="en-US"/>
              </w:rPr>
              <w:t>P</w:t>
            </w:r>
          </w:p>
        </w:tc>
      </w:tr>
      <w:tr w:rsidR="00D86296" w:rsidRPr="00380AFE" w14:paraId="7314537E" w14:textId="77777777" w:rsidTr="00775E74">
        <w:tc>
          <w:tcPr>
            <w:tcW w:w="4247" w:type="dxa"/>
          </w:tcPr>
          <w:p w14:paraId="44494034" w14:textId="31C6141B" w:rsidR="00D86296" w:rsidRPr="00380AFE" w:rsidRDefault="00D86296" w:rsidP="00775E74">
            <w:pPr>
              <w:jc w:val="center"/>
              <w:rPr>
                <w:lang w:val="en-US"/>
              </w:rPr>
            </w:pPr>
            <w:r w:rsidRPr="00380AFE">
              <w:rPr>
                <w:lang w:val="en-US"/>
              </w:rPr>
              <w:t xml:space="preserve">SKRR1HptP </w:t>
            </w:r>
            <w:r w:rsidRPr="00380AFE">
              <w:rPr>
                <w:rFonts w:cstheme="minorHAnsi"/>
                <w:lang w:val="en-US"/>
              </w:rPr>
              <w:t xml:space="preserve">→ </w:t>
            </w:r>
            <w:r w:rsidRPr="00380AFE">
              <w:rPr>
                <w:lang w:val="en-US"/>
              </w:rPr>
              <w:t>SKRR1</w:t>
            </w:r>
            <w:r w:rsidRPr="00380AFE">
              <w:rPr>
                <w:rFonts w:cstheme="minorHAnsi"/>
                <w:lang w:val="en-US"/>
              </w:rPr>
              <w:t>Hpt</w:t>
            </w:r>
            <w:r w:rsidRPr="00380AFE">
              <w:rPr>
                <w:lang w:val="en-US"/>
              </w:rPr>
              <w:t xml:space="preserve"> </w:t>
            </w:r>
          </w:p>
        </w:tc>
        <w:tc>
          <w:tcPr>
            <w:tcW w:w="4247" w:type="dxa"/>
          </w:tcPr>
          <w:p w14:paraId="4930E029" w14:textId="4BD9BEA0" w:rsidR="00D86296" w:rsidRPr="00380AFE" w:rsidRDefault="00D86296" w:rsidP="00775E74">
            <w:pPr>
              <w:jc w:val="center"/>
              <w:rPr>
                <w:lang w:val="en-US"/>
              </w:rPr>
            </w:pPr>
            <w:r w:rsidRPr="00380AFE">
              <w:rPr>
                <w:lang w:val="en-US"/>
              </w:rPr>
              <w:t>k</w:t>
            </w:r>
            <w:r w:rsidRPr="00380AFE">
              <w:rPr>
                <w:vertAlign w:val="subscript"/>
                <w:lang w:val="en-US"/>
              </w:rPr>
              <w:t>17</w:t>
            </w:r>
            <w:r w:rsidRPr="00380AFE">
              <w:rPr>
                <w:lang w:val="en-US"/>
              </w:rPr>
              <w:t xml:space="preserve"> </w:t>
            </w:r>
            <w:r w:rsidRPr="00380AFE">
              <w:rPr>
                <w:rFonts w:cstheme="minorHAnsi"/>
                <w:lang w:val="en-US"/>
              </w:rPr>
              <w:t>× SKRR1</w:t>
            </w:r>
            <w:r w:rsidRPr="00380AFE">
              <w:rPr>
                <w:lang w:val="en-US"/>
              </w:rPr>
              <w:t>HptP</w:t>
            </w:r>
          </w:p>
        </w:tc>
      </w:tr>
      <w:tr w:rsidR="00D86296" w:rsidRPr="00380AFE" w14:paraId="75D2F6EE" w14:textId="77777777" w:rsidTr="00775E74">
        <w:tc>
          <w:tcPr>
            <w:tcW w:w="4247" w:type="dxa"/>
          </w:tcPr>
          <w:p w14:paraId="6DD3F75D" w14:textId="424DDE37" w:rsidR="00D86296" w:rsidRPr="00380AFE" w:rsidRDefault="00D86296" w:rsidP="00775E74">
            <w:pPr>
              <w:jc w:val="center"/>
              <w:rPr>
                <w:lang w:val="en-US"/>
              </w:rPr>
            </w:pPr>
            <w:r w:rsidRPr="00380AFE">
              <w:rPr>
                <w:lang w:val="en-US"/>
              </w:rPr>
              <w:t xml:space="preserve">SKRR1HptP + RR2 </w:t>
            </w:r>
            <w:r w:rsidRPr="00380AFE">
              <w:rPr>
                <w:rFonts w:cstheme="minorHAnsi"/>
                <w:lang w:val="en-US"/>
              </w:rPr>
              <w:t>→ SKRR1HptPRR2</w:t>
            </w:r>
          </w:p>
        </w:tc>
        <w:tc>
          <w:tcPr>
            <w:tcW w:w="4247" w:type="dxa"/>
          </w:tcPr>
          <w:p w14:paraId="77C5AEE1" w14:textId="0CE42A21" w:rsidR="00D86296" w:rsidRPr="00380AFE" w:rsidRDefault="00D86296" w:rsidP="00775E74">
            <w:pPr>
              <w:jc w:val="center"/>
              <w:rPr>
                <w:lang w:val="en-US"/>
              </w:rPr>
            </w:pPr>
            <w:r w:rsidRPr="00380AFE">
              <w:rPr>
                <w:lang w:val="en-US"/>
              </w:rPr>
              <w:t>k</w:t>
            </w:r>
            <w:r w:rsidRPr="00380AFE">
              <w:rPr>
                <w:vertAlign w:val="subscript"/>
                <w:lang w:val="en-US"/>
              </w:rPr>
              <w:t>18</w:t>
            </w:r>
            <w:r w:rsidRPr="00380AFE">
              <w:rPr>
                <w:lang w:val="en-US"/>
              </w:rPr>
              <w:t xml:space="preserve"> </w:t>
            </w:r>
            <w:r w:rsidRPr="00380AFE">
              <w:rPr>
                <w:rFonts w:cstheme="minorHAnsi"/>
                <w:lang w:val="en-US"/>
              </w:rPr>
              <w:t>× SKRR1</w:t>
            </w:r>
            <w:r w:rsidRPr="00380AFE">
              <w:rPr>
                <w:lang w:val="en-US"/>
              </w:rPr>
              <w:t xml:space="preserve">HptP </w:t>
            </w:r>
            <w:r w:rsidRPr="00380AFE">
              <w:rPr>
                <w:rFonts w:cstheme="minorHAnsi"/>
                <w:lang w:val="en-US"/>
              </w:rPr>
              <w:t xml:space="preserve">× </w:t>
            </w:r>
            <w:r w:rsidRPr="00380AFE">
              <w:rPr>
                <w:lang w:val="en-US"/>
              </w:rPr>
              <w:t>RR2</w:t>
            </w:r>
          </w:p>
        </w:tc>
      </w:tr>
      <w:tr w:rsidR="00D86296" w:rsidRPr="00380AFE" w14:paraId="50E20B66" w14:textId="77777777" w:rsidTr="00775E74">
        <w:tc>
          <w:tcPr>
            <w:tcW w:w="4247" w:type="dxa"/>
          </w:tcPr>
          <w:p w14:paraId="3957F8C7" w14:textId="5DE99146" w:rsidR="00D86296" w:rsidRPr="00380AFE" w:rsidRDefault="00D86296" w:rsidP="00775E74">
            <w:pPr>
              <w:jc w:val="center"/>
              <w:rPr>
                <w:lang w:val="en-US"/>
              </w:rPr>
            </w:pPr>
            <w:r w:rsidRPr="00380AFE">
              <w:rPr>
                <w:lang w:val="en-US"/>
              </w:rPr>
              <w:t xml:space="preserve">SKRR1HptPRR2 </w:t>
            </w:r>
            <w:r w:rsidRPr="00380AFE">
              <w:rPr>
                <w:rFonts w:cstheme="minorHAnsi"/>
                <w:lang w:val="en-US"/>
              </w:rPr>
              <w:t>→ SKRR1HptP + RR2</w:t>
            </w:r>
          </w:p>
        </w:tc>
        <w:tc>
          <w:tcPr>
            <w:tcW w:w="4247" w:type="dxa"/>
          </w:tcPr>
          <w:p w14:paraId="7EEFCEEB" w14:textId="77C7EE4D" w:rsidR="00D86296" w:rsidRPr="00380AFE" w:rsidRDefault="00D86296" w:rsidP="00775E74">
            <w:pPr>
              <w:jc w:val="center"/>
              <w:rPr>
                <w:lang w:val="en-US"/>
              </w:rPr>
            </w:pPr>
            <w:r w:rsidRPr="00380AFE">
              <w:rPr>
                <w:lang w:val="en-US"/>
              </w:rPr>
              <w:t>k</w:t>
            </w:r>
            <w:r w:rsidRPr="00380AFE">
              <w:rPr>
                <w:vertAlign w:val="subscript"/>
                <w:lang w:val="en-US"/>
              </w:rPr>
              <w:t>19</w:t>
            </w:r>
            <w:r w:rsidRPr="00380AFE">
              <w:rPr>
                <w:lang w:val="en-US"/>
              </w:rPr>
              <w:t xml:space="preserve"> </w:t>
            </w:r>
            <w:r w:rsidRPr="00380AFE">
              <w:rPr>
                <w:rFonts w:cstheme="minorHAnsi"/>
                <w:lang w:val="en-US"/>
              </w:rPr>
              <w:t>× SKRR1</w:t>
            </w:r>
            <w:r w:rsidRPr="00380AFE">
              <w:rPr>
                <w:lang w:val="en-US"/>
              </w:rPr>
              <w:t>HptPRR2</w:t>
            </w:r>
          </w:p>
        </w:tc>
      </w:tr>
      <w:tr w:rsidR="00D86296" w:rsidRPr="00380AFE" w14:paraId="16431560" w14:textId="77777777" w:rsidTr="00775E74">
        <w:tc>
          <w:tcPr>
            <w:tcW w:w="4247" w:type="dxa"/>
          </w:tcPr>
          <w:p w14:paraId="0ADC35FA" w14:textId="2AD9EC96" w:rsidR="00D86296" w:rsidRPr="00380AFE" w:rsidRDefault="00D86296" w:rsidP="00775E74">
            <w:pPr>
              <w:jc w:val="center"/>
              <w:rPr>
                <w:rFonts w:cstheme="minorHAnsi"/>
                <w:lang w:val="en-US"/>
              </w:rPr>
            </w:pPr>
            <w:r w:rsidRPr="00380AFE">
              <w:rPr>
                <w:rFonts w:cstheme="minorHAnsi"/>
                <w:lang w:val="en-US"/>
              </w:rPr>
              <w:t>SKRR1HptPRR2 → SKRR1HptRR2P</w:t>
            </w:r>
          </w:p>
        </w:tc>
        <w:tc>
          <w:tcPr>
            <w:tcW w:w="4247" w:type="dxa"/>
          </w:tcPr>
          <w:p w14:paraId="3D0F7D34" w14:textId="233A90B7" w:rsidR="00D86296" w:rsidRPr="00380AFE" w:rsidRDefault="00D86296" w:rsidP="00775E74">
            <w:pPr>
              <w:jc w:val="center"/>
              <w:rPr>
                <w:lang w:val="en-US"/>
              </w:rPr>
            </w:pPr>
            <w:r w:rsidRPr="00380AFE">
              <w:rPr>
                <w:lang w:val="en-US"/>
              </w:rPr>
              <w:t>k</w:t>
            </w:r>
            <w:r w:rsidRPr="00380AFE">
              <w:rPr>
                <w:vertAlign w:val="subscript"/>
                <w:lang w:val="en-US"/>
              </w:rPr>
              <w:t>20</w:t>
            </w:r>
            <w:r w:rsidRPr="00380AFE">
              <w:rPr>
                <w:lang w:val="en-US"/>
              </w:rPr>
              <w:t xml:space="preserve"> </w:t>
            </w:r>
            <w:r w:rsidRPr="00380AFE">
              <w:rPr>
                <w:rFonts w:cstheme="minorHAnsi"/>
                <w:lang w:val="en-US"/>
              </w:rPr>
              <w:t>× SKRR1</w:t>
            </w:r>
            <w:r w:rsidRPr="00380AFE">
              <w:rPr>
                <w:lang w:val="en-US"/>
              </w:rPr>
              <w:t>HptPRR2</w:t>
            </w:r>
          </w:p>
        </w:tc>
      </w:tr>
      <w:tr w:rsidR="009016FB" w:rsidRPr="00380AFE" w14:paraId="3927ACE4" w14:textId="77777777" w:rsidTr="005160E0">
        <w:tc>
          <w:tcPr>
            <w:tcW w:w="4247" w:type="dxa"/>
          </w:tcPr>
          <w:p w14:paraId="3BB4F010" w14:textId="6A9AD3CE" w:rsidR="009016FB" w:rsidRPr="00380AFE" w:rsidRDefault="009016FB" w:rsidP="009016FB">
            <w:pPr>
              <w:jc w:val="center"/>
              <w:rPr>
                <w:rFonts w:cstheme="minorHAnsi"/>
                <w:lang w:val="en-US"/>
              </w:rPr>
            </w:pPr>
            <w:r w:rsidRPr="00380AFE">
              <w:rPr>
                <w:rFonts w:cstheme="minorHAnsi"/>
                <w:lang w:val="en-US"/>
              </w:rPr>
              <w:t>SKRR1HptRR2</w:t>
            </w:r>
            <w:r>
              <w:rPr>
                <w:rFonts w:cstheme="minorHAnsi"/>
                <w:lang w:val="en-US"/>
              </w:rPr>
              <w:t>P</w:t>
            </w:r>
            <w:r w:rsidRPr="00380AFE">
              <w:rPr>
                <w:rFonts w:cstheme="minorHAnsi"/>
                <w:lang w:val="en-US"/>
              </w:rPr>
              <w:t xml:space="preserve"> → SKRR1Hpt</w:t>
            </w:r>
            <w:r>
              <w:rPr>
                <w:rFonts w:cstheme="minorHAnsi"/>
                <w:lang w:val="en-US"/>
              </w:rPr>
              <w:t>P</w:t>
            </w:r>
            <w:r w:rsidRPr="00380AFE">
              <w:rPr>
                <w:rFonts w:cstheme="minorHAnsi"/>
                <w:lang w:val="en-US"/>
              </w:rPr>
              <w:t>RR2</w:t>
            </w:r>
          </w:p>
        </w:tc>
        <w:tc>
          <w:tcPr>
            <w:tcW w:w="4247" w:type="dxa"/>
          </w:tcPr>
          <w:p w14:paraId="276A6EC1" w14:textId="302242E2" w:rsidR="009016FB" w:rsidRPr="00380AFE" w:rsidRDefault="009016FB" w:rsidP="009016FB">
            <w:pPr>
              <w:jc w:val="center"/>
              <w:rPr>
                <w:lang w:val="en-US"/>
              </w:rPr>
            </w:pPr>
            <w:r w:rsidRPr="00380AFE">
              <w:rPr>
                <w:lang w:val="en-US"/>
              </w:rPr>
              <w:t>k</w:t>
            </w:r>
            <w:r w:rsidRPr="00380AFE">
              <w:rPr>
                <w:vertAlign w:val="subscript"/>
                <w:lang w:val="en-US"/>
              </w:rPr>
              <w:t>2</w:t>
            </w:r>
            <w:r>
              <w:rPr>
                <w:vertAlign w:val="subscript"/>
                <w:lang w:val="en-US"/>
              </w:rPr>
              <w:t>5</w:t>
            </w:r>
            <w:r w:rsidRPr="00380AFE">
              <w:rPr>
                <w:lang w:val="en-US"/>
              </w:rPr>
              <w:t xml:space="preserve"> </w:t>
            </w:r>
            <w:r w:rsidRPr="00380AFE">
              <w:rPr>
                <w:rFonts w:cstheme="minorHAnsi"/>
                <w:lang w:val="en-US"/>
              </w:rPr>
              <w:t>× SKRR1</w:t>
            </w:r>
            <w:r w:rsidRPr="00380AFE">
              <w:rPr>
                <w:lang w:val="en-US"/>
              </w:rPr>
              <w:t>HptRR2</w:t>
            </w:r>
            <w:r>
              <w:rPr>
                <w:lang w:val="en-US"/>
              </w:rPr>
              <w:t>P</w:t>
            </w:r>
          </w:p>
        </w:tc>
      </w:tr>
      <w:tr w:rsidR="00D86296" w:rsidRPr="00380AFE" w14:paraId="0DBF8CF0" w14:textId="77777777" w:rsidTr="00775E74">
        <w:tc>
          <w:tcPr>
            <w:tcW w:w="4247" w:type="dxa"/>
          </w:tcPr>
          <w:p w14:paraId="2697C36B" w14:textId="259C4D8C" w:rsidR="00D86296" w:rsidRPr="00380AFE" w:rsidRDefault="00D86296" w:rsidP="00775E74">
            <w:pPr>
              <w:jc w:val="center"/>
              <w:rPr>
                <w:lang w:val="en-US"/>
              </w:rPr>
            </w:pPr>
            <w:r w:rsidRPr="00380AFE">
              <w:rPr>
                <w:rFonts w:cstheme="minorHAnsi"/>
                <w:lang w:val="en-US"/>
              </w:rPr>
              <w:t>SKRR1HptRR2P → SKRR1Hpt + RR2P</w:t>
            </w:r>
          </w:p>
        </w:tc>
        <w:tc>
          <w:tcPr>
            <w:tcW w:w="4247" w:type="dxa"/>
          </w:tcPr>
          <w:p w14:paraId="2730948C" w14:textId="395F468F" w:rsidR="00D86296" w:rsidRPr="00380AFE" w:rsidRDefault="00D86296" w:rsidP="00EF209E">
            <w:pPr>
              <w:jc w:val="center"/>
              <w:rPr>
                <w:lang w:val="en-US"/>
              </w:rPr>
            </w:pPr>
            <w:r w:rsidRPr="00380AFE">
              <w:rPr>
                <w:lang w:val="en-US"/>
              </w:rPr>
              <w:t>k</w:t>
            </w:r>
            <w:r w:rsidRPr="00380AFE">
              <w:rPr>
                <w:vertAlign w:val="subscript"/>
                <w:lang w:val="en-US"/>
              </w:rPr>
              <w:t>21</w:t>
            </w:r>
            <w:r w:rsidRPr="00380AFE">
              <w:rPr>
                <w:lang w:val="en-US"/>
              </w:rPr>
              <w:t xml:space="preserve"> </w:t>
            </w:r>
            <w:r w:rsidRPr="00380AFE">
              <w:rPr>
                <w:rFonts w:cstheme="minorHAnsi"/>
                <w:lang w:val="en-US"/>
              </w:rPr>
              <w:t>× SKRR1</w:t>
            </w:r>
            <w:r w:rsidRPr="00380AFE">
              <w:rPr>
                <w:lang w:val="en-US"/>
              </w:rPr>
              <w:t>HptRR2</w:t>
            </w:r>
            <w:r w:rsidR="00EF209E" w:rsidRPr="00380AFE">
              <w:rPr>
                <w:lang w:val="en-US"/>
              </w:rPr>
              <w:t>P</w:t>
            </w:r>
          </w:p>
        </w:tc>
      </w:tr>
      <w:tr w:rsidR="00D86296" w:rsidRPr="00380AFE" w14:paraId="03F2DF44" w14:textId="77777777" w:rsidTr="00775E74">
        <w:tc>
          <w:tcPr>
            <w:tcW w:w="4247" w:type="dxa"/>
          </w:tcPr>
          <w:p w14:paraId="088E9102" w14:textId="394422AA" w:rsidR="00D86296" w:rsidRPr="00380AFE" w:rsidRDefault="00D86296" w:rsidP="00775E74">
            <w:pPr>
              <w:jc w:val="center"/>
              <w:rPr>
                <w:rFonts w:cstheme="minorHAnsi"/>
                <w:lang w:val="en-US"/>
              </w:rPr>
            </w:pPr>
            <w:r w:rsidRPr="00380AFE">
              <w:rPr>
                <w:rFonts w:cstheme="minorHAnsi"/>
                <w:lang w:val="en-US"/>
              </w:rPr>
              <w:t>SKRR1Hpt + RR2P → SKRR1HptRR2P</w:t>
            </w:r>
          </w:p>
        </w:tc>
        <w:tc>
          <w:tcPr>
            <w:tcW w:w="4247" w:type="dxa"/>
          </w:tcPr>
          <w:p w14:paraId="605DA795" w14:textId="2BF961DE" w:rsidR="00D86296" w:rsidRPr="00380AFE" w:rsidRDefault="00D86296" w:rsidP="00EF209E">
            <w:pPr>
              <w:jc w:val="center"/>
              <w:rPr>
                <w:lang w:val="en-US"/>
              </w:rPr>
            </w:pPr>
            <w:r w:rsidRPr="00380AFE">
              <w:rPr>
                <w:lang w:val="en-US"/>
              </w:rPr>
              <w:t>k</w:t>
            </w:r>
            <w:r w:rsidRPr="00380AFE">
              <w:rPr>
                <w:vertAlign w:val="subscript"/>
                <w:lang w:val="en-US"/>
              </w:rPr>
              <w:t>22</w:t>
            </w:r>
            <w:r w:rsidRPr="00380AFE">
              <w:rPr>
                <w:lang w:val="en-US"/>
              </w:rPr>
              <w:t xml:space="preserve"> </w:t>
            </w:r>
            <w:r w:rsidRPr="00380AFE">
              <w:rPr>
                <w:rFonts w:cstheme="minorHAnsi"/>
                <w:lang w:val="en-US"/>
              </w:rPr>
              <w:t>× SKRR1</w:t>
            </w:r>
            <w:r w:rsidRPr="00380AFE">
              <w:rPr>
                <w:lang w:val="en-US"/>
              </w:rPr>
              <w:t>Hpt</w:t>
            </w:r>
            <w:r w:rsidR="00EF209E" w:rsidRPr="00380AFE">
              <w:rPr>
                <w:rFonts w:cstheme="minorHAnsi"/>
                <w:lang w:val="en-US"/>
              </w:rPr>
              <w:t>×</w:t>
            </w:r>
            <w:r w:rsidRPr="00380AFE">
              <w:rPr>
                <w:lang w:val="en-US"/>
              </w:rPr>
              <w:t>RR2</w:t>
            </w:r>
            <w:r w:rsidR="00EF209E" w:rsidRPr="00380AFE">
              <w:rPr>
                <w:lang w:val="en-US"/>
              </w:rPr>
              <w:t>P</w:t>
            </w:r>
          </w:p>
        </w:tc>
      </w:tr>
      <w:tr w:rsidR="00D86296" w:rsidRPr="00380AFE" w14:paraId="2CDF897A" w14:textId="77777777" w:rsidTr="00775E74">
        <w:tc>
          <w:tcPr>
            <w:tcW w:w="4247" w:type="dxa"/>
            <w:tcBorders>
              <w:bottom w:val="single" w:sz="4" w:space="0" w:color="auto"/>
            </w:tcBorders>
          </w:tcPr>
          <w:p w14:paraId="176BE8E8" w14:textId="77777777" w:rsidR="00D86296" w:rsidRPr="00380AFE" w:rsidRDefault="00D86296" w:rsidP="00775E74">
            <w:pPr>
              <w:jc w:val="center"/>
              <w:rPr>
                <w:lang w:val="en-US"/>
              </w:rPr>
            </w:pPr>
            <w:r w:rsidRPr="00380AFE">
              <w:rPr>
                <w:lang w:val="en-US"/>
              </w:rPr>
              <w:t xml:space="preserve">RR2P </w:t>
            </w:r>
            <w:r w:rsidRPr="00380AFE">
              <w:rPr>
                <w:rFonts w:cstheme="minorHAnsi"/>
                <w:lang w:val="en-US"/>
              </w:rPr>
              <w:t>→ RR2</w:t>
            </w:r>
          </w:p>
        </w:tc>
        <w:tc>
          <w:tcPr>
            <w:tcW w:w="4247" w:type="dxa"/>
            <w:tcBorders>
              <w:bottom w:val="single" w:sz="4" w:space="0" w:color="auto"/>
            </w:tcBorders>
          </w:tcPr>
          <w:p w14:paraId="21D2BE69" w14:textId="77777777" w:rsidR="00D86296" w:rsidRPr="00380AFE" w:rsidRDefault="00D86296" w:rsidP="00775E74">
            <w:pPr>
              <w:jc w:val="center"/>
              <w:rPr>
                <w:lang w:val="en-US"/>
              </w:rPr>
            </w:pPr>
            <w:r w:rsidRPr="00380AFE">
              <w:rPr>
                <w:lang w:val="en-US"/>
              </w:rPr>
              <w:t>k</w:t>
            </w:r>
            <w:r w:rsidRPr="00380AFE">
              <w:rPr>
                <w:vertAlign w:val="subscript"/>
                <w:lang w:val="en-US"/>
              </w:rPr>
              <w:t>23</w:t>
            </w:r>
            <w:r w:rsidRPr="00380AFE">
              <w:rPr>
                <w:lang w:val="en-US"/>
              </w:rPr>
              <w:t xml:space="preserve"> </w:t>
            </w:r>
            <w:r w:rsidRPr="00380AFE">
              <w:rPr>
                <w:rFonts w:cstheme="minorHAnsi"/>
                <w:lang w:val="en-US"/>
              </w:rPr>
              <w:t xml:space="preserve">× </w:t>
            </w:r>
            <w:r w:rsidRPr="00380AFE">
              <w:rPr>
                <w:lang w:val="en-US"/>
              </w:rPr>
              <w:t>RR2P</w:t>
            </w:r>
          </w:p>
        </w:tc>
      </w:tr>
    </w:tbl>
    <w:p w14:paraId="07474222" w14:textId="51E2A27E" w:rsidR="00D86296" w:rsidRPr="00380AFE" w:rsidRDefault="00D86296" w:rsidP="00D86296">
      <w:pPr>
        <w:rPr>
          <w:lang w:val="en-US"/>
        </w:rPr>
      </w:pPr>
    </w:p>
    <w:p w14:paraId="7E80ABA3" w14:textId="33A7C776" w:rsidR="00EF209E" w:rsidRPr="00380AFE" w:rsidRDefault="00EF209E" w:rsidP="00D86296">
      <w:pPr>
        <w:rPr>
          <w:lang w:val="en-US"/>
        </w:rPr>
      </w:pPr>
    </w:p>
    <w:p w14:paraId="6549F0E9" w14:textId="5D332139" w:rsidR="003E5152" w:rsidRPr="00380AFE" w:rsidRDefault="003E5152" w:rsidP="003E5152">
      <w:pPr>
        <w:pStyle w:val="Ttulo3"/>
        <w:rPr>
          <w:lang w:val="en-US"/>
        </w:rPr>
      </w:pPr>
      <w:r w:rsidRPr="00380AFE">
        <w:rPr>
          <w:lang w:val="en-US"/>
        </w:rPr>
        <w:t xml:space="preserve">Architecture M4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F209E" w:rsidRPr="00380AFE" w14:paraId="3AD535D5" w14:textId="77777777" w:rsidTr="00775E74">
        <w:tc>
          <w:tcPr>
            <w:tcW w:w="4247" w:type="dxa"/>
            <w:tcBorders>
              <w:top w:val="single" w:sz="4" w:space="0" w:color="auto"/>
              <w:bottom w:val="single" w:sz="4" w:space="0" w:color="auto"/>
            </w:tcBorders>
          </w:tcPr>
          <w:p w14:paraId="6DBB4037" w14:textId="77777777" w:rsidR="00EF209E" w:rsidRPr="00380AFE" w:rsidRDefault="00EF209E" w:rsidP="00775E74">
            <w:pPr>
              <w:jc w:val="center"/>
              <w:rPr>
                <w:lang w:val="en-US"/>
              </w:rPr>
            </w:pPr>
            <w:r w:rsidRPr="00380AFE">
              <w:rPr>
                <w:lang w:val="en-US"/>
              </w:rPr>
              <w:t>Reaction</w:t>
            </w:r>
          </w:p>
        </w:tc>
        <w:tc>
          <w:tcPr>
            <w:tcW w:w="4247" w:type="dxa"/>
            <w:tcBorders>
              <w:top w:val="single" w:sz="4" w:space="0" w:color="auto"/>
              <w:bottom w:val="single" w:sz="4" w:space="0" w:color="auto"/>
            </w:tcBorders>
          </w:tcPr>
          <w:p w14:paraId="439B6096" w14:textId="77777777" w:rsidR="00EF209E" w:rsidRPr="00380AFE" w:rsidRDefault="00EF209E" w:rsidP="00775E74">
            <w:pPr>
              <w:jc w:val="center"/>
              <w:rPr>
                <w:lang w:val="en-US"/>
              </w:rPr>
            </w:pPr>
            <w:r w:rsidRPr="00380AFE">
              <w:rPr>
                <w:lang w:val="en-US"/>
              </w:rPr>
              <w:t>Rate</w:t>
            </w:r>
          </w:p>
        </w:tc>
      </w:tr>
      <w:tr w:rsidR="00EF209E" w:rsidRPr="00380AFE" w14:paraId="6D3EED50" w14:textId="77777777" w:rsidTr="00775E74">
        <w:tc>
          <w:tcPr>
            <w:tcW w:w="4247" w:type="dxa"/>
          </w:tcPr>
          <w:p w14:paraId="207EEFF7" w14:textId="52412CB5" w:rsidR="00EF209E" w:rsidRPr="00380AFE" w:rsidRDefault="00EF209E" w:rsidP="00775E74">
            <w:pPr>
              <w:jc w:val="center"/>
              <w:rPr>
                <w:lang w:val="en-US"/>
              </w:rPr>
            </w:pPr>
            <w:r w:rsidRPr="00380AFE">
              <w:rPr>
                <w:lang w:val="en-US"/>
              </w:rPr>
              <w:t xml:space="preserve">SKRR1HptRR2 </w:t>
            </w:r>
            <w:r w:rsidRPr="00380AFE">
              <w:rPr>
                <w:rFonts w:cstheme="minorHAnsi"/>
                <w:lang w:val="en-US"/>
              </w:rPr>
              <w:t>→</w:t>
            </w:r>
            <w:r w:rsidRPr="00380AFE">
              <w:rPr>
                <w:lang w:val="en-US"/>
              </w:rPr>
              <w:t xml:space="preserve"> SKPRR1HptRR2</w:t>
            </w:r>
          </w:p>
        </w:tc>
        <w:tc>
          <w:tcPr>
            <w:tcW w:w="4247" w:type="dxa"/>
          </w:tcPr>
          <w:p w14:paraId="40C8AA6D" w14:textId="49FBA298" w:rsidR="00EF209E" w:rsidRPr="00380AFE" w:rsidRDefault="00EF209E" w:rsidP="00775E74">
            <w:pPr>
              <w:jc w:val="center"/>
              <w:rPr>
                <w:lang w:val="en-US"/>
              </w:rPr>
            </w:pPr>
            <w:r w:rsidRPr="00380AFE">
              <w:rPr>
                <w:lang w:val="en-US"/>
              </w:rPr>
              <w:t>k</w:t>
            </w:r>
            <w:r w:rsidRPr="00380AFE">
              <w:rPr>
                <w:vertAlign w:val="subscript"/>
                <w:lang w:val="en-US"/>
              </w:rPr>
              <w:t>1</w:t>
            </w:r>
            <w:r w:rsidRPr="00380AFE">
              <w:rPr>
                <w:lang w:val="en-US"/>
              </w:rPr>
              <w:t xml:space="preserve"> </w:t>
            </w:r>
            <w:r w:rsidRPr="00380AFE">
              <w:rPr>
                <w:rFonts w:cstheme="minorHAnsi"/>
                <w:lang w:val="en-US"/>
              </w:rPr>
              <w:t>×</w:t>
            </w:r>
            <w:r w:rsidRPr="00380AFE">
              <w:rPr>
                <w:lang w:val="en-US"/>
              </w:rPr>
              <w:t xml:space="preserve"> SKRR1HptRR2</w:t>
            </w:r>
          </w:p>
        </w:tc>
      </w:tr>
      <w:tr w:rsidR="00EF209E" w:rsidRPr="00380AFE" w14:paraId="2EF51782" w14:textId="77777777" w:rsidTr="00775E74">
        <w:tc>
          <w:tcPr>
            <w:tcW w:w="4247" w:type="dxa"/>
          </w:tcPr>
          <w:p w14:paraId="22230E79" w14:textId="42579E8F" w:rsidR="00EF209E" w:rsidRPr="00380AFE" w:rsidRDefault="00EF209E" w:rsidP="00775E74">
            <w:pPr>
              <w:jc w:val="center"/>
              <w:rPr>
                <w:lang w:val="en-US"/>
              </w:rPr>
            </w:pPr>
            <w:r w:rsidRPr="00380AFE">
              <w:rPr>
                <w:lang w:val="en-US"/>
              </w:rPr>
              <w:t xml:space="preserve">SKPRR1HptRR2 </w:t>
            </w:r>
            <w:r w:rsidRPr="00380AFE">
              <w:rPr>
                <w:rFonts w:cstheme="minorHAnsi"/>
                <w:lang w:val="en-US"/>
              </w:rPr>
              <w:t>→</w:t>
            </w:r>
            <w:r w:rsidRPr="00380AFE">
              <w:rPr>
                <w:lang w:val="en-US"/>
              </w:rPr>
              <w:t xml:space="preserve"> SKRR1HptRR2</w:t>
            </w:r>
          </w:p>
        </w:tc>
        <w:tc>
          <w:tcPr>
            <w:tcW w:w="4247" w:type="dxa"/>
          </w:tcPr>
          <w:p w14:paraId="35EF0DE7" w14:textId="547395EE" w:rsidR="00EF209E" w:rsidRPr="00380AFE" w:rsidRDefault="00EF209E" w:rsidP="00775E74">
            <w:pPr>
              <w:jc w:val="center"/>
              <w:rPr>
                <w:lang w:val="en-US"/>
              </w:rPr>
            </w:pPr>
            <w:r w:rsidRPr="00380AFE">
              <w:rPr>
                <w:lang w:val="en-US"/>
              </w:rPr>
              <w:t>k</w:t>
            </w:r>
            <w:r w:rsidRPr="00380AFE">
              <w:rPr>
                <w:vertAlign w:val="subscript"/>
                <w:lang w:val="en-US"/>
              </w:rPr>
              <w:t>2</w:t>
            </w:r>
            <w:r w:rsidRPr="00380AFE">
              <w:rPr>
                <w:lang w:val="en-US"/>
              </w:rPr>
              <w:t xml:space="preserve"> </w:t>
            </w:r>
            <w:r w:rsidRPr="00380AFE">
              <w:rPr>
                <w:rFonts w:cstheme="minorHAnsi"/>
                <w:lang w:val="en-US"/>
              </w:rPr>
              <w:t xml:space="preserve">× </w:t>
            </w:r>
            <w:r w:rsidRPr="00380AFE">
              <w:rPr>
                <w:lang w:val="en-US"/>
              </w:rPr>
              <w:t>SKPRR1HptRR2</w:t>
            </w:r>
          </w:p>
        </w:tc>
      </w:tr>
      <w:tr w:rsidR="00EF209E" w:rsidRPr="00380AFE" w14:paraId="3F7F2B0F" w14:textId="77777777" w:rsidTr="00775E74">
        <w:tc>
          <w:tcPr>
            <w:tcW w:w="4247" w:type="dxa"/>
          </w:tcPr>
          <w:p w14:paraId="0B939FBC" w14:textId="7136E779" w:rsidR="00EF209E" w:rsidRPr="00380AFE" w:rsidRDefault="00EF209E" w:rsidP="00775E74">
            <w:pPr>
              <w:jc w:val="center"/>
              <w:rPr>
                <w:lang w:val="en-US"/>
              </w:rPr>
            </w:pPr>
            <w:r w:rsidRPr="00380AFE">
              <w:rPr>
                <w:lang w:val="en-US"/>
              </w:rPr>
              <w:t xml:space="preserve">SKPRR1HptRR2 </w:t>
            </w:r>
            <w:r w:rsidRPr="00380AFE">
              <w:rPr>
                <w:rFonts w:cstheme="minorHAnsi"/>
                <w:lang w:val="en-US"/>
              </w:rPr>
              <w:t>→</w:t>
            </w:r>
            <w:r w:rsidRPr="00380AFE">
              <w:rPr>
                <w:lang w:val="en-US"/>
              </w:rPr>
              <w:t xml:space="preserve"> SKRR1PHptRR2</w:t>
            </w:r>
          </w:p>
        </w:tc>
        <w:tc>
          <w:tcPr>
            <w:tcW w:w="4247" w:type="dxa"/>
          </w:tcPr>
          <w:p w14:paraId="3963AA0B" w14:textId="650E3612" w:rsidR="00EF209E" w:rsidRPr="00380AFE" w:rsidRDefault="00EF209E" w:rsidP="00775E74">
            <w:pPr>
              <w:jc w:val="center"/>
              <w:rPr>
                <w:lang w:val="en-US"/>
              </w:rPr>
            </w:pPr>
            <w:r w:rsidRPr="00380AFE">
              <w:rPr>
                <w:lang w:val="en-US"/>
              </w:rPr>
              <w:t>k</w:t>
            </w:r>
            <w:r w:rsidRPr="00380AFE">
              <w:rPr>
                <w:vertAlign w:val="subscript"/>
                <w:lang w:val="en-US"/>
              </w:rPr>
              <w:t>5</w:t>
            </w:r>
            <w:r w:rsidRPr="00380AFE">
              <w:rPr>
                <w:lang w:val="en-US"/>
              </w:rPr>
              <w:t xml:space="preserve"> </w:t>
            </w:r>
            <w:r w:rsidRPr="00380AFE">
              <w:rPr>
                <w:rFonts w:cstheme="minorHAnsi"/>
                <w:lang w:val="en-US"/>
              </w:rPr>
              <w:t xml:space="preserve">× </w:t>
            </w:r>
            <w:r w:rsidRPr="00380AFE">
              <w:rPr>
                <w:lang w:val="en-US"/>
              </w:rPr>
              <w:t>SKPRR1HptRR2</w:t>
            </w:r>
          </w:p>
        </w:tc>
      </w:tr>
      <w:tr w:rsidR="00EF209E" w:rsidRPr="00380AFE" w14:paraId="5FDB7723" w14:textId="77777777" w:rsidTr="00775E74">
        <w:tc>
          <w:tcPr>
            <w:tcW w:w="4247" w:type="dxa"/>
          </w:tcPr>
          <w:p w14:paraId="0CA3A7BC" w14:textId="1AD5C562" w:rsidR="00EF209E" w:rsidRPr="00380AFE" w:rsidRDefault="00EF209E" w:rsidP="00775E74">
            <w:pPr>
              <w:jc w:val="center"/>
              <w:rPr>
                <w:lang w:val="en-US"/>
              </w:rPr>
            </w:pPr>
            <w:r w:rsidRPr="00380AFE">
              <w:rPr>
                <w:lang w:val="en-US"/>
              </w:rPr>
              <w:t xml:space="preserve">SKPRR1HptRR2 </w:t>
            </w:r>
            <w:r w:rsidRPr="00380AFE">
              <w:rPr>
                <w:rFonts w:cstheme="minorHAnsi"/>
                <w:lang w:val="en-US"/>
              </w:rPr>
              <w:t>→ SKRR1HptRR2</w:t>
            </w:r>
          </w:p>
        </w:tc>
        <w:tc>
          <w:tcPr>
            <w:tcW w:w="4247" w:type="dxa"/>
          </w:tcPr>
          <w:p w14:paraId="7D667D22" w14:textId="1DD7B0C7" w:rsidR="00EF209E" w:rsidRPr="00380AFE" w:rsidRDefault="00EF209E" w:rsidP="00775E74">
            <w:pPr>
              <w:jc w:val="center"/>
              <w:rPr>
                <w:lang w:val="en-US"/>
              </w:rPr>
            </w:pPr>
            <w:r w:rsidRPr="00380AFE">
              <w:rPr>
                <w:lang w:val="en-US"/>
              </w:rPr>
              <w:t>k</w:t>
            </w:r>
            <w:r w:rsidRPr="00380AFE">
              <w:rPr>
                <w:vertAlign w:val="subscript"/>
                <w:lang w:val="en-US"/>
              </w:rPr>
              <w:t>8</w:t>
            </w:r>
            <w:r w:rsidRPr="00380AFE">
              <w:rPr>
                <w:lang w:val="en-US"/>
              </w:rPr>
              <w:t xml:space="preserve"> </w:t>
            </w:r>
            <w:r w:rsidRPr="00380AFE">
              <w:rPr>
                <w:rFonts w:cstheme="minorHAnsi"/>
                <w:lang w:val="en-US"/>
              </w:rPr>
              <w:t xml:space="preserve">× </w:t>
            </w:r>
            <w:r w:rsidRPr="00380AFE">
              <w:rPr>
                <w:lang w:val="en-US"/>
              </w:rPr>
              <w:t>SKPRR1HptRR2</w:t>
            </w:r>
          </w:p>
        </w:tc>
      </w:tr>
      <w:tr w:rsidR="00EF209E" w:rsidRPr="00380AFE" w14:paraId="58482730" w14:textId="77777777" w:rsidTr="00775E74">
        <w:tc>
          <w:tcPr>
            <w:tcW w:w="4247" w:type="dxa"/>
          </w:tcPr>
          <w:p w14:paraId="0176683D" w14:textId="76775A9B" w:rsidR="00EF209E" w:rsidRPr="00380AFE" w:rsidRDefault="00EF209E" w:rsidP="00775E74">
            <w:pPr>
              <w:jc w:val="center"/>
              <w:rPr>
                <w:lang w:val="en-US"/>
              </w:rPr>
            </w:pPr>
            <w:r w:rsidRPr="00380AFE">
              <w:rPr>
                <w:lang w:val="en-US"/>
              </w:rPr>
              <w:t xml:space="preserve">SKRR1PHptRR2 </w:t>
            </w:r>
            <w:r w:rsidRPr="00380AFE">
              <w:rPr>
                <w:rFonts w:cstheme="minorHAnsi"/>
                <w:lang w:val="en-US"/>
              </w:rPr>
              <w:t>→ SKRR1HptRR2</w:t>
            </w:r>
          </w:p>
        </w:tc>
        <w:tc>
          <w:tcPr>
            <w:tcW w:w="4247" w:type="dxa"/>
          </w:tcPr>
          <w:p w14:paraId="36899C91" w14:textId="2DD75593" w:rsidR="00EF209E" w:rsidRPr="00380AFE" w:rsidRDefault="00EF209E" w:rsidP="00775E74">
            <w:pPr>
              <w:jc w:val="center"/>
              <w:rPr>
                <w:lang w:val="en-US"/>
              </w:rPr>
            </w:pPr>
            <w:r w:rsidRPr="00380AFE">
              <w:rPr>
                <w:lang w:val="en-US"/>
              </w:rPr>
              <w:t>K</w:t>
            </w:r>
            <w:r w:rsidRPr="00380AFE">
              <w:rPr>
                <w:vertAlign w:val="subscript"/>
                <w:lang w:val="en-US"/>
              </w:rPr>
              <w:t>11</w:t>
            </w:r>
            <w:r w:rsidRPr="00380AFE">
              <w:rPr>
                <w:lang w:val="en-US"/>
              </w:rPr>
              <w:t xml:space="preserve"> </w:t>
            </w:r>
            <w:r w:rsidRPr="00380AFE">
              <w:rPr>
                <w:rFonts w:cstheme="minorHAnsi"/>
                <w:lang w:val="en-US"/>
              </w:rPr>
              <w:t>× SK</w:t>
            </w:r>
            <w:r w:rsidRPr="00380AFE">
              <w:rPr>
                <w:lang w:val="en-US"/>
              </w:rPr>
              <w:t>RR1PHptRR2</w:t>
            </w:r>
          </w:p>
        </w:tc>
      </w:tr>
      <w:tr w:rsidR="00EF209E" w:rsidRPr="00380AFE" w14:paraId="6C1D02EA" w14:textId="77777777" w:rsidTr="00775E74">
        <w:tc>
          <w:tcPr>
            <w:tcW w:w="4247" w:type="dxa"/>
          </w:tcPr>
          <w:p w14:paraId="631450CD" w14:textId="119E3011" w:rsidR="00EF209E" w:rsidRPr="00380AFE" w:rsidRDefault="00EF209E" w:rsidP="00775E74">
            <w:pPr>
              <w:jc w:val="center"/>
              <w:rPr>
                <w:lang w:val="en-US"/>
              </w:rPr>
            </w:pPr>
            <w:r w:rsidRPr="00380AFE">
              <w:rPr>
                <w:lang w:val="en-US"/>
              </w:rPr>
              <w:t xml:space="preserve">SKRR1PHptRR2 </w:t>
            </w:r>
            <w:r w:rsidRPr="00380AFE">
              <w:rPr>
                <w:rFonts w:cstheme="minorHAnsi"/>
                <w:lang w:val="en-US"/>
              </w:rPr>
              <w:t>→ SKRR1HptPRR2</w:t>
            </w:r>
          </w:p>
        </w:tc>
        <w:tc>
          <w:tcPr>
            <w:tcW w:w="4247" w:type="dxa"/>
          </w:tcPr>
          <w:p w14:paraId="1D6CA5B0" w14:textId="69A5CAA4" w:rsidR="00EF209E" w:rsidRPr="00380AFE" w:rsidRDefault="00EF209E" w:rsidP="00775E74">
            <w:pPr>
              <w:jc w:val="center"/>
              <w:rPr>
                <w:lang w:val="en-US"/>
              </w:rPr>
            </w:pPr>
            <w:r w:rsidRPr="00380AFE">
              <w:rPr>
                <w:lang w:val="en-US"/>
              </w:rPr>
              <w:t>k</w:t>
            </w:r>
            <w:r w:rsidRPr="00380AFE">
              <w:rPr>
                <w:vertAlign w:val="subscript"/>
                <w:lang w:val="en-US"/>
              </w:rPr>
              <w:t>14</w:t>
            </w:r>
            <w:r w:rsidRPr="00380AFE">
              <w:rPr>
                <w:lang w:val="en-US"/>
              </w:rPr>
              <w:t xml:space="preserve"> </w:t>
            </w:r>
            <w:r w:rsidRPr="00380AFE">
              <w:rPr>
                <w:rFonts w:cstheme="minorHAnsi"/>
                <w:lang w:val="en-US"/>
              </w:rPr>
              <w:t>× SK</w:t>
            </w:r>
            <w:r w:rsidRPr="00380AFE">
              <w:rPr>
                <w:lang w:val="en-US"/>
              </w:rPr>
              <w:t>RR1PHptRR2</w:t>
            </w:r>
          </w:p>
        </w:tc>
      </w:tr>
      <w:tr w:rsidR="009016FB" w:rsidRPr="00380AFE" w14:paraId="0210B8BF" w14:textId="77777777" w:rsidTr="005160E0">
        <w:tc>
          <w:tcPr>
            <w:tcW w:w="4247" w:type="dxa"/>
          </w:tcPr>
          <w:p w14:paraId="27253E1F" w14:textId="3BD4F98D" w:rsidR="009016FB" w:rsidRPr="00380AFE" w:rsidRDefault="009016FB" w:rsidP="009016FB">
            <w:pPr>
              <w:jc w:val="center"/>
              <w:rPr>
                <w:lang w:val="en-US"/>
              </w:rPr>
            </w:pPr>
            <w:r w:rsidRPr="00380AFE">
              <w:rPr>
                <w:lang w:val="en-US"/>
              </w:rPr>
              <w:t>SKRR1Hpt</w:t>
            </w:r>
            <w:r>
              <w:rPr>
                <w:lang w:val="en-US"/>
              </w:rPr>
              <w:t>P</w:t>
            </w:r>
            <w:r w:rsidRPr="00380AFE">
              <w:rPr>
                <w:lang w:val="en-US"/>
              </w:rPr>
              <w:t xml:space="preserve">RR2 </w:t>
            </w:r>
            <w:r w:rsidRPr="00380AFE">
              <w:rPr>
                <w:rFonts w:cstheme="minorHAnsi"/>
                <w:lang w:val="en-US"/>
              </w:rPr>
              <w:t>→ SKRR1</w:t>
            </w:r>
            <w:r>
              <w:rPr>
                <w:rFonts w:cstheme="minorHAnsi"/>
                <w:lang w:val="en-US"/>
              </w:rPr>
              <w:t>P</w:t>
            </w:r>
            <w:r w:rsidRPr="00380AFE">
              <w:rPr>
                <w:rFonts w:cstheme="minorHAnsi"/>
                <w:lang w:val="en-US"/>
              </w:rPr>
              <w:t>HptRR2</w:t>
            </w:r>
          </w:p>
        </w:tc>
        <w:tc>
          <w:tcPr>
            <w:tcW w:w="4247" w:type="dxa"/>
          </w:tcPr>
          <w:p w14:paraId="5ACCE8ED" w14:textId="7E31884C" w:rsidR="009016FB" w:rsidRPr="00380AFE" w:rsidRDefault="009016FB" w:rsidP="009016FB">
            <w:pPr>
              <w:jc w:val="center"/>
              <w:rPr>
                <w:lang w:val="en-US"/>
              </w:rPr>
            </w:pPr>
            <w:r w:rsidRPr="00380AFE">
              <w:rPr>
                <w:lang w:val="en-US"/>
              </w:rPr>
              <w:t>K</w:t>
            </w:r>
            <w:r>
              <w:rPr>
                <w:vertAlign w:val="subscript"/>
                <w:lang w:val="en-US"/>
              </w:rPr>
              <w:t>2</w:t>
            </w:r>
            <w:r w:rsidRPr="00380AFE">
              <w:rPr>
                <w:vertAlign w:val="subscript"/>
                <w:lang w:val="en-US"/>
              </w:rPr>
              <w:t>4</w:t>
            </w:r>
            <w:r w:rsidRPr="00380AFE">
              <w:rPr>
                <w:lang w:val="en-US"/>
              </w:rPr>
              <w:t xml:space="preserve"> </w:t>
            </w:r>
            <w:r w:rsidRPr="00380AFE">
              <w:rPr>
                <w:rFonts w:cstheme="minorHAnsi"/>
                <w:lang w:val="en-US"/>
              </w:rPr>
              <w:t>× SK</w:t>
            </w:r>
            <w:r w:rsidRPr="00380AFE">
              <w:rPr>
                <w:lang w:val="en-US"/>
              </w:rPr>
              <w:t>RR1Hpt</w:t>
            </w:r>
            <w:r>
              <w:rPr>
                <w:lang w:val="en-US"/>
              </w:rPr>
              <w:t>P</w:t>
            </w:r>
            <w:r w:rsidRPr="00380AFE">
              <w:rPr>
                <w:lang w:val="en-US"/>
              </w:rPr>
              <w:t>RR2</w:t>
            </w:r>
          </w:p>
        </w:tc>
      </w:tr>
      <w:tr w:rsidR="00EF209E" w:rsidRPr="00380AFE" w14:paraId="779E9D5A" w14:textId="77777777" w:rsidTr="00775E74">
        <w:tc>
          <w:tcPr>
            <w:tcW w:w="4247" w:type="dxa"/>
          </w:tcPr>
          <w:p w14:paraId="3005AAC4" w14:textId="5DC155CB" w:rsidR="00EF209E" w:rsidRPr="00380AFE" w:rsidRDefault="00EF209E" w:rsidP="00775E74">
            <w:pPr>
              <w:jc w:val="center"/>
              <w:rPr>
                <w:lang w:val="en-US"/>
              </w:rPr>
            </w:pPr>
            <w:r w:rsidRPr="00380AFE">
              <w:rPr>
                <w:lang w:val="en-US"/>
              </w:rPr>
              <w:t xml:space="preserve">SKRR1HptPRR2 </w:t>
            </w:r>
            <w:r w:rsidRPr="00380AFE">
              <w:rPr>
                <w:rFonts w:cstheme="minorHAnsi"/>
                <w:lang w:val="en-US"/>
              </w:rPr>
              <w:t xml:space="preserve">→ </w:t>
            </w:r>
            <w:r w:rsidRPr="00380AFE">
              <w:rPr>
                <w:lang w:val="en-US"/>
              </w:rPr>
              <w:t>SKRR1</w:t>
            </w:r>
            <w:r w:rsidRPr="00380AFE">
              <w:rPr>
                <w:rFonts w:cstheme="minorHAnsi"/>
                <w:lang w:val="en-US"/>
              </w:rPr>
              <w:t>HptRR2</w:t>
            </w:r>
            <w:r w:rsidRPr="00380AFE">
              <w:rPr>
                <w:lang w:val="en-US"/>
              </w:rPr>
              <w:t xml:space="preserve"> </w:t>
            </w:r>
          </w:p>
        </w:tc>
        <w:tc>
          <w:tcPr>
            <w:tcW w:w="4247" w:type="dxa"/>
          </w:tcPr>
          <w:p w14:paraId="6475006F" w14:textId="643A580B" w:rsidR="00EF209E" w:rsidRPr="00380AFE" w:rsidRDefault="00EF209E" w:rsidP="00775E74">
            <w:pPr>
              <w:jc w:val="center"/>
              <w:rPr>
                <w:lang w:val="en-US"/>
              </w:rPr>
            </w:pPr>
            <w:r w:rsidRPr="00380AFE">
              <w:rPr>
                <w:lang w:val="en-US"/>
              </w:rPr>
              <w:t>k</w:t>
            </w:r>
            <w:r w:rsidRPr="00380AFE">
              <w:rPr>
                <w:vertAlign w:val="subscript"/>
                <w:lang w:val="en-US"/>
              </w:rPr>
              <w:t>17</w:t>
            </w:r>
            <w:r w:rsidRPr="00380AFE">
              <w:rPr>
                <w:lang w:val="en-US"/>
              </w:rPr>
              <w:t xml:space="preserve"> </w:t>
            </w:r>
            <w:r w:rsidRPr="00380AFE">
              <w:rPr>
                <w:rFonts w:cstheme="minorHAnsi"/>
                <w:lang w:val="en-US"/>
              </w:rPr>
              <w:t>× SKRR1</w:t>
            </w:r>
            <w:r w:rsidRPr="00380AFE">
              <w:rPr>
                <w:lang w:val="en-US"/>
              </w:rPr>
              <w:t>HptPRR2</w:t>
            </w:r>
          </w:p>
        </w:tc>
      </w:tr>
      <w:tr w:rsidR="00EF209E" w:rsidRPr="00380AFE" w14:paraId="53DAA7F0" w14:textId="77777777" w:rsidTr="00775E74">
        <w:tc>
          <w:tcPr>
            <w:tcW w:w="4247" w:type="dxa"/>
          </w:tcPr>
          <w:p w14:paraId="0F827EC8" w14:textId="77777777" w:rsidR="00EF209E" w:rsidRPr="00380AFE" w:rsidRDefault="00EF209E" w:rsidP="00775E74">
            <w:pPr>
              <w:jc w:val="center"/>
              <w:rPr>
                <w:rFonts w:cstheme="minorHAnsi"/>
                <w:lang w:val="en-US"/>
              </w:rPr>
            </w:pPr>
            <w:r w:rsidRPr="00380AFE">
              <w:rPr>
                <w:rFonts w:cstheme="minorHAnsi"/>
                <w:lang w:val="en-US"/>
              </w:rPr>
              <w:t>SKRR1HptPRR2 → SKRR1HptRR2P</w:t>
            </w:r>
          </w:p>
        </w:tc>
        <w:tc>
          <w:tcPr>
            <w:tcW w:w="4247" w:type="dxa"/>
          </w:tcPr>
          <w:p w14:paraId="1C466698" w14:textId="77777777" w:rsidR="00EF209E" w:rsidRPr="00380AFE" w:rsidRDefault="00EF209E" w:rsidP="00775E74">
            <w:pPr>
              <w:jc w:val="center"/>
              <w:rPr>
                <w:lang w:val="en-US"/>
              </w:rPr>
            </w:pPr>
            <w:r w:rsidRPr="00380AFE">
              <w:rPr>
                <w:lang w:val="en-US"/>
              </w:rPr>
              <w:t>k</w:t>
            </w:r>
            <w:r w:rsidRPr="00380AFE">
              <w:rPr>
                <w:vertAlign w:val="subscript"/>
                <w:lang w:val="en-US"/>
              </w:rPr>
              <w:t>20</w:t>
            </w:r>
            <w:r w:rsidRPr="00380AFE">
              <w:rPr>
                <w:lang w:val="en-US"/>
              </w:rPr>
              <w:t xml:space="preserve"> </w:t>
            </w:r>
            <w:r w:rsidRPr="00380AFE">
              <w:rPr>
                <w:rFonts w:cstheme="minorHAnsi"/>
                <w:lang w:val="en-US"/>
              </w:rPr>
              <w:t>× SKRR1</w:t>
            </w:r>
            <w:r w:rsidRPr="00380AFE">
              <w:rPr>
                <w:lang w:val="en-US"/>
              </w:rPr>
              <w:t>HptPRR2</w:t>
            </w:r>
          </w:p>
        </w:tc>
      </w:tr>
      <w:tr w:rsidR="009016FB" w:rsidRPr="00380AFE" w14:paraId="16E20FE0" w14:textId="77777777" w:rsidTr="005160E0">
        <w:tc>
          <w:tcPr>
            <w:tcW w:w="4247" w:type="dxa"/>
          </w:tcPr>
          <w:p w14:paraId="007CE003" w14:textId="5B97DF6E" w:rsidR="009016FB" w:rsidRPr="00380AFE" w:rsidRDefault="009016FB" w:rsidP="009016FB">
            <w:pPr>
              <w:jc w:val="center"/>
              <w:rPr>
                <w:rFonts w:cstheme="minorHAnsi"/>
                <w:lang w:val="en-US"/>
              </w:rPr>
            </w:pPr>
            <w:r w:rsidRPr="00380AFE">
              <w:rPr>
                <w:rFonts w:cstheme="minorHAnsi"/>
                <w:lang w:val="en-US"/>
              </w:rPr>
              <w:t>SKRR1HptRR2</w:t>
            </w:r>
            <w:r>
              <w:rPr>
                <w:rFonts w:cstheme="minorHAnsi"/>
                <w:lang w:val="en-US"/>
              </w:rPr>
              <w:t>P</w:t>
            </w:r>
            <w:r w:rsidRPr="00380AFE">
              <w:rPr>
                <w:rFonts w:cstheme="minorHAnsi"/>
                <w:lang w:val="en-US"/>
              </w:rPr>
              <w:t xml:space="preserve"> → SKRR1Hpt</w:t>
            </w:r>
            <w:r>
              <w:rPr>
                <w:rFonts w:cstheme="minorHAnsi"/>
                <w:lang w:val="en-US"/>
              </w:rPr>
              <w:t>P</w:t>
            </w:r>
            <w:r w:rsidRPr="00380AFE">
              <w:rPr>
                <w:rFonts w:cstheme="minorHAnsi"/>
                <w:lang w:val="en-US"/>
              </w:rPr>
              <w:t>RR2</w:t>
            </w:r>
          </w:p>
        </w:tc>
        <w:tc>
          <w:tcPr>
            <w:tcW w:w="4247" w:type="dxa"/>
          </w:tcPr>
          <w:p w14:paraId="51AA8CA2" w14:textId="11F9B309" w:rsidR="009016FB" w:rsidRPr="00380AFE" w:rsidRDefault="009016FB" w:rsidP="009016FB">
            <w:pPr>
              <w:jc w:val="center"/>
              <w:rPr>
                <w:lang w:val="en-US"/>
              </w:rPr>
            </w:pPr>
            <w:r w:rsidRPr="00380AFE">
              <w:rPr>
                <w:lang w:val="en-US"/>
              </w:rPr>
              <w:t>k</w:t>
            </w:r>
            <w:r w:rsidRPr="00380AFE">
              <w:rPr>
                <w:vertAlign w:val="subscript"/>
                <w:lang w:val="en-US"/>
              </w:rPr>
              <w:t>2</w:t>
            </w:r>
            <w:r>
              <w:rPr>
                <w:vertAlign w:val="subscript"/>
                <w:lang w:val="en-US"/>
              </w:rPr>
              <w:t>5</w:t>
            </w:r>
            <w:r w:rsidRPr="00380AFE">
              <w:rPr>
                <w:lang w:val="en-US"/>
              </w:rPr>
              <w:t xml:space="preserve"> </w:t>
            </w:r>
            <w:r w:rsidRPr="00380AFE">
              <w:rPr>
                <w:rFonts w:cstheme="minorHAnsi"/>
                <w:lang w:val="en-US"/>
              </w:rPr>
              <w:t>× SKRR1</w:t>
            </w:r>
            <w:r w:rsidRPr="00380AFE">
              <w:rPr>
                <w:lang w:val="en-US"/>
              </w:rPr>
              <w:t>HptRR2</w:t>
            </w:r>
            <w:r>
              <w:rPr>
                <w:lang w:val="en-US"/>
              </w:rPr>
              <w:t>P</w:t>
            </w:r>
          </w:p>
        </w:tc>
      </w:tr>
      <w:tr w:rsidR="00EF209E" w:rsidRPr="00380AFE" w14:paraId="5477260A" w14:textId="77777777" w:rsidTr="00775E74">
        <w:tc>
          <w:tcPr>
            <w:tcW w:w="4247" w:type="dxa"/>
            <w:tcBorders>
              <w:bottom w:val="single" w:sz="4" w:space="0" w:color="auto"/>
            </w:tcBorders>
          </w:tcPr>
          <w:p w14:paraId="4A97DED0" w14:textId="4F4505C3" w:rsidR="00EF209E" w:rsidRPr="00380AFE" w:rsidRDefault="00EF209E" w:rsidP="00775E74">
            <w:pPr>
              <w:jc w:val="center"/>
              <w:rPr>
                <w:lang w:val="en-US"/>
              </w:rPr>
            </w:pPr>
            <w:r w:rsidRPr="00380AFE">
              <w:rPr>
                <w:lang w:val="en-US"/>
              </w:rPr>
              <w:t xml:space="preserve">SKRR1HptRR2P </w:t>
            </w:r>
            <w:r w:rsidRPr="00380AFE">
              <w:rPr>
                <w:rFonts w:cstheme="minorHAnsi"/>
                <w:lang w:val="en-US"/>
              </w:rPr>
              <w:t>→ SKRR1HptRR2</w:t>
            </w:r>
          </w:p>
        </w:tc>
        <w:tc>
          <w:tcPr>
            <w:tcW w:w="4247" w:type="dxa"/>
            <w:tcBorders>
              <w:bottom w:val="single" w:sz="4" w:space="0" w:color="auto"/>
            </w:tcBorders>
          </w:tcPr>
          <w:p w14:paraId="3F4BA7F5" w14:textId="132EA6E1" w:rsidR="00EF209E" w:rsidRPr="00380AFE" w:rsidRDefault="00EF209E" w:rsidP="00775E74">
            <w:pPr>
              <w:jc w:val="center"/>
              <w:rPr>
                <w:lang w:val="en-US"/>
              </w:rPr>
            </w:pPr>
            <w:r w:rsidRPr="00380AFE">
              <w:rPr>
                <w:lang w:val="en-US"/>
              </w:rPr>
              <w:t>k</w:t>
            </w:r>
            <w:r w:rsidRPr="00380AFE">
              <w:rPr>
                <w:vertAlign w:val="subscript"/>
                <w:lang w:val="en-US"/>
              </w:rPr>
              <w:t>23</w:t>
            </w:r>
            <w:r w:rsidRPr="00380AFE">
              <w:rPr>
                <w:lang w:val="en-US"/>
              </w:rPr>
              <w:t xml:space="preserve"> </w:t>
            </w:r>
            <w:r w:rsidRPr="00380AFE">
              <w:rPr>
                <w:rFonts w:cstheme="minorHAnsi"/>
                <w:lang w:val="en-US"/>
              </w:rPr>
              <w:t>× SKRR1Hpt</w:t>
            </w:r>
            <w:r w:rsidRPr="00380AFE">
              <w:rPr>
                <w:lang w:val="en-US"/>
              </w:rPr>
              <w:t>RR2P</w:t>
            </w:r>
          </w:p>
        </w:tc>
      </w:tr>
    </w:tbl>
    <w:p w14:paraId="3615567A" w14:textId="278FBB9B" w:rsidR="00634E3E" w:rsidRDefault="00634E3E" w:rsidP="000F59C9">
      <w:pPr>
        <w:rPr>
          <w:lang w:val="en-US"/>
        </w:rPr>
      </w:pPr>
    </w:p>
    <w:p w14:paraId="501CE4A7" w14:textId="77777777" w:rsidR="00634E3E" w:rsidRDefault="00634E3E">
      <w:pPr>
        <w:rPr>
          <w:lang w:val="en-US"/>
        </w:rPr>
      </w:pPr>
      <w:r>
        <w:rPr>
          <w:lang w:val="en-US"/>
        </w:rPr>
        <w:br w:type="page"/>
      </w:r>
    </w:p>
    <w:p w14:paraId="0323B506" w14:textId="2D475D3A" w:rsidR="00775E74" w:rsidRPr="00380AFE" w:rsidRDefault="00775E74" w:rsidP="00775E74">
      <w:pPr>
        <w:pStyle w:val="Ttulo2"/>
        <w:jc w:val="both"/>
        <w:rPr>
          <w:lang w:val="en-US"/>
        </w:rPr>
      </w:pPr>
      <w:r w:rsidRPr="00380AFE">
        <w:rPr>
          <w:lang w:val="en-US"/>
        </w:rPr>
        <w:lastRenderedPageBreak/>
        <w:t>Parameter values and protein abundances for the mass action mathematical models</w:t>
      </w:r>
    </w:p>
    <w:p w14:paraId="6C238AAC" w14:textId="361A88CC" w:rsidR="00787C8A" w:rsidRDefault="00775E74" w:rsidP="00775E74">
      <w:pPr>
        <w:rPr>
          <w:lang w:val="en-US"/>
        </w:rPr>
      </w:pPr>
      <w:r w:rsidRPr="00380AFE">
        <w:rPr>
          <w:lang w:val="en-US"/>
        </w:rPr>
        <w:t xml:space="preserve">The parameter values for the mass action models were generated by combining all possible values </w:t>
      </w:r>
      <w:r w:rsidR="00322286" w:rsidRPr="00380AFE">
        <w:rPr>
          <w:lang w:val="en-US"/>
        </w:rPr>
        <w:t xml:space="preserve">described in Table S4. The protein abundances were approximated to the orders of magnitudes experimentally determined in Table S3 and then also combined using a </w:t>
      </w:r>
      <w:proofErr w:type="spellStart"/>
      <w:proofErr w:type="gramStart"/>
      <w:r w:rsidR="00322286" w:rsidRPr="00380AFE">
        <w:rPr>
          <w:lang w:val="en-US"/>
        </w:rPr>
        <w:t>latin</w:t>
      </w:r>
      <w:proofErr w:type="spellEnd"/>
      <w:proofErr w:type="gramEnd"/>
      <w:r w:rsidR="00322286" w:rsidRPr="00380AFE">
        <w:rPr>
          <w:lang w:val="en-US"/>
        </w:rPr>
        <w:t xml:space="preserve"> hypercube approach.</w:t>
      </w:r>
    </w:p>
    <w:p w14:paraId="1166F036" w14:textId="0AA8AF68" w:rsidR="00B51769" w:rsidRPr="00380AFE" w:rsidRDefault="00A351D7" w:rsidP="00912CEF">
      <w:pPr>
        <w:pStyle w:val="Ttulo2"/>
        <w:jc w:val="both"/>
        <w:rPr>
          <w:lang w:val="en-US"/>
        </w:rPr>
      </w:pPr>
      <w:r w:rsidRPr="00380AFE">
        <w:rPr>
          <w:lang w:val="en-US"/>
        </w:rPr>
        <w:t xml:space="preserve">Mathematical </w:t>
      </w:r>
      <w:r w:rsidR="00D24DA8" w:rsidRPr="00380AFE">
        <w:rPr>
          <w:lang w:val="en-US"/>
        </w:rPr>
        <w:t xml:space="preserve">Models for the Spo0 Phosphorelay </w:t>
      </w:r>
    </w:p>
    <w:p w14:paraId="3F80A7E0" w14:textId="100328FC" w:rsidR="00D24DA8" w:rsidRPr="00380AFE" w:rsidRDefault="00D24DA8" w:rsidP="00322286">
      <w:pPr>
        <w:pStyle w:val="Ttulo3"/>
        <w:jc w:val="both"/>
        <w:rPr>
          <w:lang w:val="en-US"/>
        </w:rPr>
      </w:pPr>
      <w:r w:rsidRPr="00380AFE">
        <w:rPr>
          <w:lang w:val="en-US"/>
        </w:rPr>
        <w:t>Parameter</w:t>
      </w:r>
      <w:r w:rsidR="00050CE1" w:rsidRPr="00380AFE">
        <w:rPr>
          <w:lang w:val="en-US"/>
        </w:rPr>
        <w:t>s</w:t>
      </w:r>
      <w:r w:rsidRPr="00380AFE">
        <w:rPr>
          <w:lang w:val="en-US"/>
        </w:rPr>
        <w:t xml:space="preserve"> and abundances for the Spo0 system in </w:t>
      </w:r>
      <w:r w:rsidRPr="00380AFE">
        <w:rPr>
          <w:i/>
          <w:lang w:val="en-US"/>
        </w:rPr>
        <w:t>Bacillus subtilis</w:t>
      </w:r>
      <w:r w:rsidRPr="00380AFE">
        <w:rPr>
          <w:lang w:val="en-US"/>
        </w:rPr>
        <w:t xml:space="preserve"> compiled from</w:t>
      </w:r>
      <w:r w:rsidR="00050CE1" w:rsidRPr="00380AFE">
        <w:rPr>
          <w:lang w:val="en-US"/>
        </w:rPr>
        <w:t xml:space="preserve"> </w:t>
      </w:r>
      <w:r w:rsidR="006A4DAF" w:rsidRPr="00380AFE">
        <w:rPr>
          <w:lang w:val="en-US"/>
        </w:rPr>
        <w:fldChar w:fldCharType="begin" w:fldLock="1"/>
      </w:r>
      <w:r w:rsidR="00067764">
        <w:rPr>
          <w:lang w:val="en-US"/>
        </w:rPr>
        <w:instrText>ADDIN CSL_CITATION {"citationItems":[{"id":"ITEM-1","itemData":{"DOI":"10.1073/pnas.1213974109","ISSN":"1091-6490","PMID":"23169620","abstract":"Starving Bacillus subtilis cells execute a gene expression program resulting in the formation of stress-resistant spores. Sporulation master regulator, Spo0A, is activated by a phosphorelay and controls the expression of a multitude of genes, including the forespore-specific sigma factor σ(F) and the mother cell-specific sigma factor σ(E). Identification of the system-level mechanism of the sporulation decision is hindered by a lack of direct control over Spo0A activity. This limitation can be overcome by using a synthetic system in which Spo0A activation is controlled by inducing expression of phosphorelay kinase KinA. This induction results in a switch-like increase in the number of sporulating cells at a threshold of KinA. Using a combination of mathematical modeling and single-cell microscopy, we investigate the origin and physiological significance of this ultrasensitive threshold. The results indicate that the phosphorelay is unable to achieve a sufficiently fast and ultrasensitive response via its positive feedback architecture, suggesting that the sporulation decision is made downstream. In contrast, activation of σ(F) in the forespore and of σ(E) in the mother cell compartments occurs via a cascade of coherent feed-forward loops, and thereby can produce fast and ultrasensitive responses as a result of KinA induction. Unlike σ(F) activation, σ(E) activation in the mother cell compartment only occurs above the KinA threshold, resulting in completion of sporulation. Thus, ultrasensitive σ(E) activation explains the KinA threshold for sporulation induction. We therefore infer that under uncertain conditions, cells initiate sporulation but postpone making the sporulation decision to average stochastic fluctuations and to achieve a robust population response.","author":[{"dropping-particle":"","family":"Narula","given":"Jatin","non-dropping-particle":"","parse-names":false,"suffix":""},{"dropping-particle":"","family":"Devi","given":"Seram N","non-dropping-particle":"","parse-names":false,"suffix":""},{"dropping-particle":"","family":"Fujita","given":"Masaya","non-dropping-particle":"","parse-names":false,"suffix":""},{"dropping-particle":"","family":"Igoshin","given":"Oleg A","non-dropping-particle":"","parse-names":false,"suffix":""}],"container-title":"Proceedings of the National Academy of Sciences of the United States of America","id":"ITEM-1","issue":"50","issued":{"date-parts":[["2012","12","11"]]},"page":"E3513-22","title":"Ultrasensitivity of the Bacillus subtilis sporulation decision.","type":"article-journal","volume":"109"},"uris":["http://www.mendeley.com/documents/?uuid=c92c865e-f4fe-4a94-b907-b70582e1071c"]},{"id":"ITEM-2","itemData":{"DOI":"10.1371/journal.pcbi.1000771","ISSN":"1553-7358","PMID":"20463872","abstract":"Combinatorial regulation of gene expression is ubiquitous in eukaryotes with multiple inputs converging on regulatory control elements. The dynamic properties of these elements determine the functionality of genetic networks regulating differentiation and development. Here we propose a method to quantitatively characterize the regulatory output of distant enhancers with a biophysical approach that recursively determines free energies of protein-protein and protein-DNA interactions from experimental analysis of transcriptional reporter libraries. We apply this method to model the Scl-Gata2-Fli1 triad-a network module important for cell fate specification of hematopoietic stem cells. We show that this triad module is inherently bistable with irreversible transitions in response to physiologically relevant signals such as Notch, Bmp4 and Gata1 and we use the model to predict the sensitivity of the network to mutations. We also show that the triad acts as a low-pass filter by switching between steady states only in response to signals that persist for longer than a minimum duration threshold. We have found that the auto-regulation loops connecting the slow-degrading Scl to Gata2 and Fli1 are crucial for this low-pass filtering property. Taken together our analysis not only reveals new insights into hematopoietic stem cell regulatory network functionality but also provides a novel and widely applicable strategy to incorporate experimental measurements into dynamical network models.","author":[{"dropping-particle":"","family":"Narula","given":"Jatin","non-dropping-particle":"","parse-names":false,"suffix":""},{"dropping-particle":"","family":"Smith","given":"Aileen M","non-dropping-particle":"","parse-names":false,"suffix":""},{"dropping-particle":"","family":"Gottgens","given":"Berthold","non-dropping-particle":"","parse-names":false,"suffix":""},{"dropping-particle":"","family":"Igoshin","given":"Oleg A","non-dropping-particle":"","parse-names":false,"suffix":""}],"container-title":"PLoS computational biology","id":"ITEM-2","issue":"5","issued":{"date-parts":[["2010","5"]]},"page":"e1000771","title":"Modeling reveals bistability and low-pass filtering in the network module determining blood stem cell fate.","type":"article-journal","volume":"6"},"uris":["http://www.mendeley.com/documents/?uuid=fa4eb9cc-e6d7-4008-80b0-0169865147c9"]}],"mendeley":{"formattedCitation":"&lt;sup&gt;67,100&lt;/sup&gt;","plainTextFormattedCitation":"67,100","previouslyFormattedCitation":"&lt;sup&gt;67,100&lt;/sup&gt;"},"properties":{"noteIndex":0},"schema":"https://github.com/citation-style-language/schema/raw/master/csl-citation.json"}</w:instrText>
      </w:r>
      <w:r w:rsidR="006A4DAF" w:rsidRPr="00380AFE">
        <w:rPr>
          <w:lang w:val="en-US"/>
        </w:rPr>
        <w:fldChar w:fldCharType="separate"/>
      </w:r>
      <w:r w:rsidR="00067764" w:rsidRPr="00067764">
        <w:rPr>
          <w:noProof/>
          <w:vertAlign w:val="superscript"/>
          <w:lang w:val="en-US"/>
        </w:rPr>
        <w:t>67,100</w:t>
      </w:r>
      <w:r w:rsidR="006A4DAF" w:rsidRPr="00380AFE">
        <w:rPr>
          <w:lang w:val="en-US"/>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45"/>
        <w:gridCol w:w="3065"/>
        <w:gridCol w:w="265"/>
      </w:tblGrid>
      <w:tr w:rsidR="00050CE1" w:rsidRPr="00E83307" w14:paraId="3732BBF7" w14:textId="77777777" w:rsidTr="006D6690">
        <w:trPr>
          <w:trHeight w:val="526"/>
        </w:trPr>
        <w:tc>
          <w:tcPr>
            <w:tcW w:w="3145" w:type="dxa"/>
            <w:tcBorders>
              <w:top w:val="single" w:sz="4" w:space="0" w:color="auto"/>
              <w:bottom w:val="single" w:sz="4" w:space="0" w:color="auto"/>
            </w:tcBorders>
          </w:tcPr>
          <w:p w14:paraId="45B516F7" w14:textId="77777777" w:rsidR="00050CE1" w:rsidRPr="00380AFE" w:rsidRDefault="00050CE1" w:rsidP="00912CEF">
            <w:pPr>
              <w:jc w:val="both"/>
              <w:rPr>
                <w:lang w:val="en-US"/>
              </w:rPr>
            </w:pPr>
            <w:r w:rsidRPr="00380AFE">
              <w:rPr>
                <w:lang w:val="en-US"/>
              </w:rPr>
              <w:t>Reaction</w:t>
            </w:r>
          </w:p>
        </w:tc>
        <w:tc>
          <w:tcPr>
            <w:tcW w:w="3330" w:type="dxa"/>
            <w:gridSpan w:val="2"/>
            <w:tcBorders>
              <w:top w:val="single" w:sz="4" w:space="0" w:color="auto"/>
              <w:bottom w:val="single" w:sz="4" w:space="0" w:color="auto"/>
            </w:tcBorders>
          </w:tcPr>
          <w:p w14:paraId="4F3ECC5C" w14:textId="77777777" w:rsidR="00050CE1" w:rsidRPr="00380AFE" w:rsidRDefault="00050CE1" w:rsidP="00912CEF">
            <w:pPr>
              <w:jc w:val="both"/>
              <w:rPr>
                <w:lang w:val="en-US"/>
              </w:rPr>
            </w:pPr>
            <w:r w:rsidRPr="00380AFE">
              <w:rPr>
                <w:lang w:val="en-US"/>
              </w:rPr>
              <w:t>Rate constants</w:t>
            </w:r>
          </w:p>
        </w:tc>
      </w:tr>
      <w:tr w:rsidR="00050CE1" w:rsidRPr="00E83307" w14:paraId="46B286FD" w14:textId="77777777" w:rsidTr="006D6690">
        <w:tc>
          <w:tcPr>
            <w:tcW w:w="3145" w:type="dxa"/>
            <w:tcBorders>
              <w:top w:val="single" w:sz="4" w:space="0" w:color="auto"/>
            </w:tcBorders>
            <w:shd w:val="clear" w:color="auto" w:fill="auto"/>
          </w:tcPr>
          <w:p w14:paraId="3061C4B4" w14:textId="77777777" w:rsidR="00050CE1" w:rsidRPr="00380AFE" w:rsidRDefault="00050CE1" w:rsidP="00912CEF">
            <w:pPr>
              <w:jc w:val="both"/>
              <w:rPr>
                <w:lang w:val="en-US"/>
              </w:rPr>
            </w:pPr>
            <w:r w:rsidRPr="00380AFE">
              <w:rPr>
                <w:lang w:val="en-US"/>
              </w:rPr>
              <w:t xml:space="preserve">SK </w:t>
            </w:r>
            <w:r w:rsidRPr="00380AFE">
              <w:rPr>
                <w:rFonts w:cstheme="minorHAnsi"/>
                <w:lang w:val="en-US"/>
              </w:rPr>
              <w:t>→ SKP</w:t>
            </w:r>
          </w:p>
        </w:tc>
        <w:tc>
          <w:tcPr>
            <w:tcW w:w="3330" w:type="dxa"/>
            <w:gridSpan w:val="2"/>
            <w:tcBorders>
              <w:top w:val="single" w:sz="4" w:space="0" w:color="auto"/>
            </w:tcBorders>
          </w:tcPr>
          <w:p w14:paraId="31C3FC4B" w14:textId="77777777" w:rsidR="00050CE1" w:rsidRPr="00380AFE" w:rsidRDefault="00050CE1" w:rsidP="00912CEF">
            <w:pPr>
              <w:jc w:val="both"/>
              <w:rPr>
                <w:lang w:val="en-US"/>
              </w:rPr>
            </w:pPr>
            <w:r w:rsidRPr="00380AFE">
              <w:rPr>
                <w:lang w:val="en-US"/>
              </w:rPr>
              <w:t>0.0019 s</w:t>
            </w:r>
            <w:r w:rsidRPr="00380AFE">
              <w:rPr>
                <w:vertAlign w:val="superscript"/>
                <w:lang w:val="en-US"/>
              </w:rPr>
              <w:t>-1</w:t>
            </w:r>
          </w:p>
        </w:tc>
      </w:tr>
      <w:tr w:rsidR="00050CE1" w:rsidRPr="00E83307" w14:paraId="656C1EFE" w14:textId="77777777" w:rsidTr="006D6690">
        <w:tc>
          <w:tcPr>
            <w:tcW w:w="3145" w:type="dxa"/>
            <w:shd w:val="clear" w:color="auto" w:fill="auto"/>
          </w:tcPr>
          <w:p w14:paraId="49F16529" w14:textId="77777777" w:rsidR="00050CE1" w:rsidRPr="00380AFE" w:rsidRDefault="00050CE1" w:rsidP="00912CEF">
            <w:pPr>
              <w:jc w:val="both"/>
              <w:rPr>
                <w:lang w:val="en-US"/>
              </w:rPr>
            </w:pPr>
            <w:r w:rsidRPr="00380AFE">
              <w:rPr>
                <w:lang w:val="en-US"/>
              </w:rPr>
              <w:t xml:space="preserve">SKP </w:t>
            </w:r>
            <w:r w:rsidRPr="00380AFE">
              <w:rPr>
                <w:rFonts w:cstheme="minorHAnsi"/>
                <w:lang w:val="en-US"/>
              </w:rPr>
              <w:t>→ SK</w:t>
            </w:r>
          </w:p>
        </w:tc>
        <w:tc>
          <w:tcPr>
            <w:tcW w:w="3330" w:type="dxa"/>
            <w:gridSpan w:val="2"/>
          </w:tcPr>
          <w:p w14:paraId="4CC2BA26" w14:textId="77777777" w:rsidR="00050CE1" w:rsidRPr="00380AFE" w:rsidRDefault="00050CE1" w:rsidP="00912CEF">
            <w:pPr>
              <w:jc w:val="both"/>
              <w:rPr>
                <w:lang w:val="en-US"/>
              </w:rPr>
            </w:pPr>
            <w:r w:rsidRPr="00380AFE">
              <w:rPr>
                <w:lang w:val="en-US"/>
              </w:rPr>
              <w:t>0</w:t>
            </w:r>
          </w:p>
        </w:tc>
      </w:tr>
      <w:tr w:rsidR="00050CE1" w:rsidRPr="00E83307" w14:paraId="2ECF5B8D" w14:textId="77777777" w:rsidTr="006D6690">
        <w:tc>
          <w:tcPr>
            <w:tcW w:w="3145" w:type="dxa"/>
            <w:shd w:val="clear" w:color="auto" w:fill="auto"/>
          </w:tcPr>
          <w:p w14:paraId="7FEDD248" w14:textId="77777777" w:rsidR="00050CE1" w:rsidRPr="00380AFE" w:rsidRDefault="00050CE1" w:rsidP="00912CEF">
            <w:pPr>
              <w:jc w:val="both"/>
              <w:rPr>
                <w:lang w:val="en-US"/>
              </w:rPr>
            </w:pPr>
            <w:r w:rsidRPr="00380AFE">
              <w:rPr>
                <w:lang w:val="en-US"/>
              </w:rPr>
              <w:t xml:space="preserve">SK+RR </w:t>
            </w:r>
            <w:r w:rsidRPr="00380AFE">
              <w:rPr>
                <w:rFonts w:cstheme="minorHAnsi"/>
                <w:lang w:val="en-US"/>
              </w:rPr>
              <w:t>→</w:t>
            </w:r>
            <w:r w:rsidRPr="00380AFE">
              <w:rPr>
                <w:lang w:val="en-US"/>
              </w:rPr>
              <w:t xml:space="preserve"> SKRR </w:t>
            </w:r>
          </w:p>
        </w:tc>
        <w:tc>
          <w:tcPr>
            <w:tcW w:w="3330" w:type="dxa"/>
            <w:gridSpan w:val="2"/>
          </w:tcPr>
          <w:p w14:paraId="61A91674" w14:textId="77777777" w:rsidR="00050CE1" w:rsidRPr="00380AFE" w:rsidRDefault="00050CE1" w:rsidP="00912CEF">
            <w:pPr>
              <w:jc w:val="both"/>
              <w:rPr>
                <w:lang w:val="en-US"/>
              </w:rPr>
            </w:pPr>
            <w:r w:rsidRPr="00380AFE">
              <w:rPr>
                <w:lang w:val="en-US"/>
              </w:rPr>
              <w:t>100</w:t>
            </w:r>
          </w:p>
        </w:tc>
      </w:tr>
      <w:tr w:rsidR="00050CE1" w:rsidRPr="00E83307" w14:paraId="78F2D057" w14:textId="77777777" w:rsidTr="006D6690">
        <w:tc>
          <w:tcPr>
            <w:tcW w:w="3145" w:type="dxa"/>
            <w:shd w:val="clear" w:color="auto" w:fill="auto"/>
          </w:tcPr>
          <w:p w14:paraId="63F7E9EA" w14:textId="77777777" w:rsidR="00050CE1" w:rsidRPr="00380AFE" w:rsidRDefault="00050CE1" w:rsidP="00912CEF">
            <w:pPr>
              <w:jc w:val="both"/>
              <w:rPr>
                <w:lang w:val="en-US"/>
              </w:rPr>
            </w:pPr>
            <w:r w:rsidRPr="00380AFE">
              <w:rPr>
                <w:lang w:val="en-US"/>
              </w:rPr>
              <w:t>SKRR</w:t>
            </w:r>
            <w:r w:rsidRPr="00380AFE">
              <w:rPr>
                <w:rFonts w:cstheme="minorHAnsi"/>
                <w:lang w:val="en-US"/>
              </w:rPr>
              <w:t>→</w:t>
            </w:r>
            <w:r w:rsidRPr="00380AFE">
              <w:rPr>
                <w:lang w:val="en-US"/>
              </w:rPr>
              <w:t>SK + RR</w:t>
            </w:r>
          </w:p>
        </w:tc>
        <w:tc>
          <w:tcPr>
            <w:tcW w:w="3330" w:type="dxa"/>
            <w:gridSpan w:val="2"/>
          </w:tcPr>
          <w:p w14:paraId="38D5B0F7" w14:textId="77777777" w:rsidR="00050CE1" w:rsidRPr="00380AFE" w:rsidRDefault="00050CE1" w:rsidP="00912CEF">
            <w:pPr>
              <w:jc w:val="both"/>
              <w:rPr>
                <w:lang w:val="en-US"/>
              </w:rPr>
            </w:pPr>
            <w:r w:rsidRPr="00380AFE">
              <w:rPr>
                <w:lang w:val="en-US"/>
              </w:rPr>
              <w:t>200</w:t>
            </w:r>
          </w:p>
        </w:tc>
      </w:tr>
      <w:tr w:rsidR="00050CE1" w:rsidRPr="00E83307" w14:paraId="24E5C6D4" w14:textId="77777777" w:rsidTr="006D6690">
        <w:tc>
          <w:tcPr>
            <w:tcW w:w="3145" w:type="dxa"/>
            <w:shd w:val="clear" w:color="auto" w:fill="auto"/>
          </w:tcPr>
          <w:p w14:paraId="162F86EE" w14:textId="77777777" w:rsidR="00050CE1" w:rsidRPr="00380AFE" w:rsidRDefault="00050CE1" w:rsidP="00912CEF">
            <w:pPr>
              <w:jc w:val="both"/>
              <w:rPr>
                <w:lang w:val="en-US"/>
              </w:rPr>
            </w:pPr>
            <w:r w:rsidRPr="00380AFE">
              <w:rPr>
                <w:lang w:val="en-US"/>
              </w:rPr>
              <w:t xml:space="preserve">SKP+RR </w:t>
            </w:r>
            <w:r w:rsidRPr="00380AFE">
              <w:rPr>
                <w:rFonts w:cstheme="minorHAnsi"/>
                <w:lang w:val="en-US"/>
              </w:rPr>
              <w:t>→</w:t>
            </w:r>
            <w:r w:rsidRPr="00380AFE">
              <w:rPr>
                <w:lang w:val="en-US"/>
              </w:rPr>
              <w:t xml:space="preserve"> SKPRR </w:t>
            </w:r>
          </w:p>
        </w:tc>
        <w:tc>
          <w:tcPr>
            <w:tcW w:w="3330" w:type="dxa"/>
            <w:gridSpan w:val="2"/>
          </w:tcPr>
          <w:p w14:paraId="38580C89" w14:textId="77777777" w:rsidR="00050CE1" w:rsidRPr="00380AFE" w:rsidRDefault="00050CE1" w:rsidP="00912CEF">
            <w:pPr>
              <w:jc w:val="both"/>
              <w:rPr>
                <w:lang w:val="en-US"/>
              </w:rPr>
            </w:pPr>
            <w:r w:rsidRPr="00380AFE">
              <w:rPr>
                <w:lang w:val="en-US"/>
              </w:rPr>
              <w:t>200</w:t>
            </w:r>
          </w:p>
        </w:tc>
      </w:tr>
      <w:tr w:rsidR="00050CE1" w:rsidRPr="00E83307" w14:paraId="380A5897" w14:textId="77777777" w:rsidTr="006D6690">
        <w:tc>
          <w:tcPr>
            <w:tcW w:w="3145" w:type="dxa"/>
            <w:shd w:val="clear" w:color="auto" w:fill="auto"/>
          </w:tcPr>
          <w:p w14:paraId="1E096B70" w14:textId="77777777" w:rsidR="00050CE1" w:rsidRPr="00380AFE" w:rsidRDefault="00050CE1" w:rsidP="00912CEF">
            <w:pPr>
              <w:jc w:val="both"/>
              <w:rPr>
                <w:lang w:val="en-US"/>
              </w:rPr>
            </w:pPr>
            <w:r w:rsidRPr="00380AFE">
              <w:rPr>
                <w:lang w:val="en-US"/>
              </w:rPr>
              <w:t>SKPRR</w:t>
            </w:r>
            <w:r w:rsidRPr="00380AFE">
              <w:rPr>
                <w:rFonts w:cstheme="minorHAnsi"/>
                <w:lang w:val="en-US"/>
              </w:rPr>
              <w:t>→</w:t>
            </w:r>
            <w:r w:rsidRPr="00380AFE">
              <w:rPr>
                <w:lang w:val="en-US"/>
              </w:rPr>
              <w:t>SKP + RR</w:t>
            </w:r>
          </w:p>
        </w:tc>
        <w:tc>
          <w:tcPr>
            <w:tcW w:w="3330" w:type="dxa"/>
            <w:gridSpan w:val="2"/>
          </w:tcPr>
          <w:p w14:paraId="6A6B78E8" w14:textId="77777777" w:rsidR="00050CE1" w:rsidRPr="00380AFE" w:rsidRDefault="00050CE1" w:rsidP="00912CEF">
            <w:pPr>
              <w:jc w:val="both"/>
              <w:rPr>
                <w:lang w:val="en-US"/>
              </w:rPr>
            </w:pPr>
            <w:r w:rsidRPr="00380AFE">
              <w:rPr>
                <w:lang w:val="en-US"/>
              </w:rPr>
              <w:t>100</w:t>
            </w:r>
          </w:p>
        </w:tc>
      </w:tr>
      <w:tr w:rsidR="00050CE1" w:rsidRPr="00E83307" w14:paraId="65559F8D" w14:textId="77777777" w:rsidTr="006D6690">
        <w:tc>
          <w:tcPr>
            <w:tcW w:w="3145" w:type="dxa"/>
          </w:tcPr>
          <w:p w14:paraId="7FF55971" w14:textId="77777777" w:rsidR="00050CE1" w:rsidRPr="00380AFE" w:rsidRDefault="00050CE1" w:rsidP="00912CEF">
            <w:pPr>
              <w:jc w:val="both"/>
              <w:rPr>
                <w:lang w:val="en-US"/>
              </w:rPr>
            </w:pPr>
            <w:r w:rsidRPr="00380AFE">
              <w:rPr>
                <w:lang w:val="en-US"/>
              </w:rPr>
              <w:t>SKPRR</w:t>
            </w:r>
            <w:r w:rsidRPr="00380AFE">
              <w:rPr>
                <w:rFonts w:cstheme="minorHAnsi"/>
                <w:lang w:val="en-US"/>
              </w:rPr>
              <w:t>→</w:t>
            </w:r>
            <w:r w:rsidRPr="00380AFE">
              <w:rPr>
                <w:lang w:val="en-US"/>
              </w:rPr>
              <w:t>SKRR</w:t>
            </w:r>
          </w:p>
        </w:tc>
        <w:tc>
          <w:tcPr>
            <w:tcW w:w="3330" w:type="dxa"/>
            <w:gridSpan w:val="2"/>
          </w:tcPr>
          <w:p w14:paraId="027533EC" w14:textId="77777777" w:rsidR="00050CE1" w:rsidRPr="00380AFE" w:rsidRDefault="00050CE1" w:rsidP="00912CEF">
            <w:pPr>
              <w:jc w:val="both"/>
              <w:rPr>
                <w:lang w:val="en-US"/>
              </w:rPr>
            </w:pPr>
            <w:r w:rsidRPr="00380AFE">
              <w:rPr>
                <w:lang w:val="en-US"/>
              </w:rPr>
              <w:t>0</w:t>
            </w:r>
          </w:p>
        </w:tc>
      </w:tr>
      <w:tr w:rsidR="00050CE1" w:rsidRPr="00E83307" w14:paraId="72EE90D2" w14:textId="77777777" w:rsidTr="006D6690">
        <w:tc>
          <w:tcPr>
            <w:tcW w:w="3145" w:type="dxa"/>
          </w:tcPr>
          <w:p w14:paraId="20D6D49F" w14:textId="77777777" w:rsidR="00050CE1" w:rsidRPr="00380AFE" w:rsidRDefault="00050CE1" w:rsidP="00912CEF">
            <w:pPr>
              <w:jc w:val="both"/>
              <w:rPr>
                <w:lang w:val="en-US"/>
              </w:rPr>
            </w:pPr>
            <w:r w:rsidRPr="00380AFE">
              <w:rPr>
                <w:lang w:val="en-US"/>
              </w:rPr>
              <w:t xml:space="preserve">SKPRR </w:t>
            </w:r>
            <w:r w:rsidRPr="00380AFE">
              <w:rPr>
                <w:rFonts w:cstheme="minorHAnsi"/>
                <w:lang w:val="en-US"/>
              </w:rPr>
              <w:t>→ SKRRP</w:t>
            </w:r>
          </w:p>
        </w:tc>
        <w:tc>
          <w:tcPr>
            <w:tcW w:w="3330" w:type="dxa"/>
            <w:gridSpan w:val="2"/>
          </w:tcPr>
          <w:p w14:paraId="6CA78D8F" w14:textId="77777777" w:rsidR="00050CE1" w:rsidRPr="00380AFE" w:rsidRDefault="00050CE1" w:rsidP="00912CEF">
            <w:pPr>
              <w:jc w:val="both"/>
              <w:rPr>
                <w:lang w:val="en-US"/>
              </w:rPr>
            </w:pPr>
            <w:r w:rsidRPr="00380AFE">
              <w:rPr>
                <w:lang w:val="en-US"/>
              </w:rPr>
              <w:t>0.08 s</w:t>
            </w:r>
            <w:r w:rsidRPr="00380AFE">
              <w:rPr>
                <w:vertAlign w:val="superscript"/>
                <w:lang w:val="en-US"/>
              </w:rPr>
              <w:t>-1</w:t>
            </w:r>
          </w:p>
        </w:tc>
      </w:tr>
      <w:tr w:rsidR="00050CE1" w:rsidRPr="00E83307" w14:paraId="3805E4B3" w14:textId="77777777" w:rsidTr="006D6690">
        <w:tc>
          <w:tcPr>
            <w:tcW w:w="3145" w:type="dxa"/>
          </w:tcPr>
          <w:p w14:paraId="4536BB74" w14:textId="77777777" w:rsidR="00050CE1" w:rsidRPr="00380AFE" w:rsidRDefault="00050CE1" w:rsidP="00912CEF">
            <w:pPr>
              <w:jc w:val="both"/>
              <w:rPr>
                <w:lang w:val="en-US"/>
              </w:rPr>
            </w:pPr>
            <w:r w:rsidRPr="00380AFE">
              <w:rPr>
                <w:lang w:val="en-US"/>
              </w:rPr>
              <w:t xml:space="preserve">SKRRP </w:t>
            </w:r>
            <w:r w:rsidRPr="00380AFE">
              <w:rPr>
                <w:rFonts w:cstheme="minorHAnsi"/>
                <w:lang w:val="en-US"/>
              </w:rPr>
              <w:t>→ SKRR</w:t>
            </w:r>
          </w:p>
        </w:tc>
        <w:tc>
          <w:tcPr>
            <w:tcW w:w="3330" w:type="dxa"/>
            <w:gridSpan w:val="2"/>
          </w:tcPr>
          <w:p w14:paraId="5FC23205" w14:textId="77777777" w:rsidR="00050CE1" w:rsidRPr="00380AFE" w:rsidRDefault="00050CE1" w:rsidP="00912CEF">
            <w:pPr>
              <w:jc w:val="both"/>
              <w:rPr>
                <w:lang w:val="en-US"/>
              </w:rPr>
            </w:pPr>
            <w:r w:rsidRPr="00380AFE">
              <w:rPr>
                <w:lang w:val="en-US"/>
              </w:rPr>
              <w:t>0</w:t>
            </w:r>
          </w:p>
        </w:tc>
      </w:tr>
      <w:tr w:rsidR="00050CE1" w:rsidRPr="00E83307" w14:paraId="4113774D" w14:textId="77777777" w:rsidTr="006D6690">
        <w:tc>
          <w:tcPr>
            <w:tcW w:w="3145" w:type="dxa"/>
          </w:tcPr>
          <w:p w14:paraId="55237CAB" w14:textId="77777777" w:rsidR="00050CE1" w:rsidRPr="00380AFE" w:rsidRDefault="00050CE1" w:rsidP="00912CEF">
            <w:pPr>
              <w:jc w:val="both"/>
              <w:rPr>
                <w:lang w:val="en-US"/>
              </w:rPr>
            </w:pPr>
            <w:r w:rsidRPr="00380AFE">
              <w:rPr>
                <w:lang w:val="en-US"/>
              </w:rPr>
              <w:t xml:space="preserve">SKRRP </w:t>
            </w:r>
            <w:r w:rsidRPr="00380AFE">
              <w:rPr>
                <w:rFonts w:cstheme="minorHAnsi"/>
                <w:lang w:val="en-US"/>
              </w:rPr>
              <w:t>→ SK + RRP</w:t>
            </w:r>
          </w:p>
        </w:tc>
        <w:tc>
          <w:tcPr>
            <w:tcW w:w="3330" w:type="dxa"/>
            <w:gridSpan w:val="2"/>
          </w:tcPr>
          <w:p w14:paraId="4D729D90" w14:textId="77777777" w:rsidR="00050CE1" w:rsidRPr="00380AFE" w:rsidRDefault="00050CE1" w:rsidP="00912CEF">
            <w:pPr>
              <w:jc w:val="both"/>
              <w:rPr>
                <w:lang w:val="en-US"/>
              </w:rPr>
            </w:pPr>
            <w:r w:rsidRPr="00380AFE">
              <w:rPr>
                <w:lang w:val="en-US"/>
              </w:rPr>
              <w:t>100</w:t>
            </w:r>
          </w:p>
        </w:tc>
      </w:tr>
      <w:tr w:rsidR="00050CE1" w:rsidRPr="00E83307" w14:paraId="6062A7C4" w14:textId="77777777" w:rsidTr="006D6690">
        <w:tc>
          <w:tcPr>
            <w:tcW w:w="3145" w:type="dxa"/>
          </w:tcPr>
          <w:p w14:paraId="22D4A495" w14:textId="77777777" w:rsidR="00050CE1" w:rsidRPr="00380AFE" w:rsidRDefault="00050CE1" w:rsidP="00912CEF">
            <w:pPr>
              <w:jc w:val="both"/>
              <w:rPr>
                <w:lang w:val="en-US"/>
              </w:rPr>
            </w:pPr>
            <w:r w:rsidRPr="00380AFE">
              <w:rPr>
                <w:lang w:val="en-US"/>
              </w:rPr>
              <w:t xml:space="preserve">SK + RRP </w:t>
            </w:r>
            <w:r w:rsidRPr="00380AFE">
              <w:rPr>
                <w:rFonts w:cstheme="minorHAnsi"/>
                <w:lang w:val="en-US"/>
              </w:rPr>
              <w:t>→ SKRRP</w:t>
            </w:r>
          </w:p>
        </w:tc>
        <w:tc>
          <w:tcPr>
            <w:tcW w:w="3330" w:type="dxa"/>
            <w:gridSpan w:val="2"/>
          </w:tcPr>
          <w:p w14:paraId="52BAB947" w14:textId="77777777" w:rsidR="00050CE1" w:rsidRPr="00380AFE" w:rsidRDefault="00050CE1" w:rsidP="00912CEF">
            <w:pPr>
              <w:jc w:val="both"/>
              <w:rPr>
                <w:lang w:val="en-US"/>
              </w:rPr>
            </w:pPr>
            <w:r w:rsidRPr="00380AFE">
              <w:rPr>
                <w:lang w:val="en-US"/>
              </w:rPr>
              <w:t>200</w:t>
            </w:r>
          </w:p>
        </w:tc>
      </w:tr>
      <w:tr w:rsidR="00050CE1" w:rsidRPr="00E83307" w14:paraId="48F5DB5D" w14:textId="77777777" w:rsidTr="006D6690">
        <w:tc>
          <w:tcPr>
            <w:tcW w:w="3145" w:type="dxa"/>
          </w:tcPr>
          <w:p w14:paraId="43CAF547" w14:textId="77777777" w:rsidR="00050CE1" w:rsidRPr="00380AFE" w:rsidRDefault="00050CE1" w:rsidP="00912CEF">
            <w:pPr>
              <w:jc w:val="both"/>
              <w:rPr>
                <w:lang w:val="en-US"/>
              </w:rPr>
            </w:pPr>
            <w:r w:rsidRPr="00380AFE">
              <w:rPr>
                <w:lang w:val="en-US"/>
              </w:rPr>
              <w:t xml:space="preserve">RRP </w:t>
            </w:r>
            <w:r w:rsidRPr="00380AFE">
              <w:rPr>
                <w:rFonts w:cstheme="minorHAnsi"/>
                <w:lang w:val="en-US"/>
              </w:rPr>
              <w:t>→ RR</w:t>
            </w:r>
          </w:p>
        </w:tc>
        <w:tc>
          <w:tcPr>
            <w:tcW w:w="3330" w:type="dxa"/>
            <w:gridSpan w:val="2"/>
          </w:tcPr>
          <w:p w14:paraId="5C306DEC" w14:textId="77777777" w:rsidR="00050CE1" w:rsidRPr="00380AFE" w:rsidRDefault="00050CE1" w:rsidP="00912CEF">
            <w:pPr>
              <w:jc w:val="both"/>
              <w:rPr>
                <w:lang w:val="en-US"/>
              </w:rPr>
            </w:pPr>
            <w:r w:rsidRPr="00380AFE">
              <w:rPr>
                <w:lang w:val="en-US"/>
              </w:rPr>
              <w:t>0.05</w:t>
            </w:r>
          </w:p>
        </w:tc>
      </w:tr>
      <w:tr w:rsidR="00050CE1" w:rsidRPr="00E83307" w14:paraId="760343AB" w14:textId="77777777" w:rsidTr="006D6690">
        <w:tc>
          <w:tcPr>
            <w:tcW w:w="3145" w:type="dxa"/>
          </w:tcPr>
          <w:p w14:paraId="1AED5674" w14:textId="77777777" w:rsidR="00050CE1" w:rsidRPr="00380AFE" w:rsidRDefault="00050CE1" w:rsidP="00912CEF">
            <w:pPr>
              <w:jc w:val="both"/>
              <w:rPr>
                <w:lang w:val="en-US"/>
              </w:rPr>
            </w:pPr>
            <w:r w:rsidRPr="00380AFE">
              <w:rPr>
                <w:lang w:val="en-US"/>
              </w:rPr>
              <w:t xml:space="preserve">RRP + </w:t>
            </w:r>
            <w:proofErr w:type="spellStart"/>
            <w:r w:rsidRPr="00380AFE">
              <w:rPr>
                <w:lang w:val="en-US"/>
              </w:rPr>
              <w:t>Hpt</w:t>
            </w:r>
            <w:proofErr w:type="spellEnd"/>
            <w:r w:rsidRPr="00380AFE">
              <w:rPr>
                <w:lang w:val="en-US"/>
              </w:rPr>
              <w:t xml:space="preserve"> </w:t>
            </w:r>
            <w:r w:rsidRPr="00380AFE">
              <w:rPr>
                <w:rFonts w:cstheme="minorHAnsi"/>
                <w:lang w:val="en-US"/>
              </w:rPr>
              <w:t xml:space="preserve">→ </w:t>
            </w:r>
            <w:proofErr w:type="spellStart"/>
            <w:r w:rsidRPr="00380AFE">
              <w:rPr>
                <w:rFonts w:cstheme="minorHAnsi"/>
                <w:lang w:val="en-US"/>
              </w:rPr>
              <w:t>RRPHpt</w:t>
            </w:r>
            <w:proofErr w:type="spellEnd"/>
          </w:p>
        </w:tc>
        <w:tc>
          <w:tcPr>
            <w:tcW w:w="3330" w:type="dxa"/>
            <w:gridSpan w:val="2"/>
          </w:tcPr>
          <w:p w14:paraId="1E1A678D" w14:textId="77777777" w:rsidR="00050CE1" w:rsidRPr="00380AFE" w:rsidRDefault="00050CE1" w:rsidP="00912CEF">
            <w:pPr>
              <w:jc w:val="both"/>
              <w:rPr>
                <w:lang w:val="en-US"/>
              </w:rPr>
            </w:pPr>
            <w:r w:rsidRPr="00380AFE">
              <w:rPr>
                <w:lang w:val="en-US"/>
              </w:rPr>
              <w:t>100</w:t>
            </w:r>
          </w:p>
        </w:tc>
      </w:tr>
      <w:tr w:rsidR="00050CE1" w:rsidRPr="00E83307" w14:paraId="4159CCCA" w14:textId="77777777" w:rsidTr="006D6690">
        <w:tc>
          <w:tcPr>
            <w:tcW w:w="3145" w:type="dxa"/>
          </w:tcPr>
          <w:p w14:paraId="7647E0D8" w14:textId="77777777" w:rsidR="00050CE1" w:rsidRPr="00380AFE" w:rsidRDefault="00050CE1" w:rsidP="00912CEF">
            <w:pPr>
              <w:jc w:val="both"/>
              <w:rPr>
                <w:lang w:val="en-US"/>
              </w:rPr>
            </w:pPr>
            <w:proofErr w:type="spellStart"/>
            <w:r w:rsidRPr="00380AFE">
              <w:rPr>
                <w:lang w:val="en-US"/>
              </w:rPr>
              <w:t>RRPHpt</w:t>
            </w:r>
            <w:proofErr w:type="spellEnd"/>
            <w:r w:rsidRPr="00380AFE">
              <w:rPr>
                <w:lang w:val="en-US"/>
              </w:rPr>
              <w:t xml:space="preserve"> </w:t>
            </w:r>
            <w:r w:rsidRPr="00380AFE">
              <w:rPr>
                <w:rFonts w:cstheme="minorHAnsi"/>
                <w:lang w:val="en-US"/>
              </w:rPr>
              <w:t xml:space="preserve">→ RRP + </w:t>
            </w:r>
            <w:proofErr w:type="spellStart"/>
            <w:r w:rsidRPr="00380AFE">
              <w:rPr>
                <w:rFonts w:cstheme="minorHAnsi"/>
                <w:lang w:val="en-US"/>
              </w:rPr>
              <w:t>Hpt</w:t>
            </w:r>
            <w:proofErr w:type="spellEnd"/>
          </w:p>
        </w:tc>
        <w:tc>
          <w:tcPr>
            <w:tcW w:w="3330" w:type="dxa"/>
            <w:gridSpan w:val="2"/>
          </w:tcPr>
          <w:p w14:paraId="3E89A3B3" w14:textId="77777777" w:rsidR="00050CE1" w:rsidRPr="00380AFE" w:rsidRDefault="00050CE1" w:rsidP="00912CEF">
            <w:pPr>
              <w:jc w:val="both"/>
              <w:rPr>
                <w:lang w:val="en-US"/>
              </w:rPr>
            </w:pPr>
            <w:r w:rsidRPr="00380AFE">
              <w:rPr>
                <w:lang w:val="en-US"/>
              </w:rPr>
              <w:t>2300</w:t>
            </w:r>
          </w:p>
        </w:tc>
      </w:tr>
      <w:tr w:rsidR="00050CE1" w:rsidRPr="00E83307" w14:paraId="171DA07D" w14:textId="77777777" w:rsidTr="006D6690">
        <w:tc>
          <w:tcPr>
            <w:tcW w:w="3145" w:type="dxa"/>
          </w:tcPr>
          <w:p w14:paraId="2D123527" w14:textId="77777777" w:rsidR="00050CE1" w:rsidRPr="00380AFE" w:rsidRDefault="00050CE1" w:rsidP="00912CEF">
            <w:pPr>
              <w:jc w:val="both"/>
              <w:rPr>
                <w:lang w:val="en-US"/>
              </w:rPr>
            </w:pPr>
            <w:proofErr w:type="spellStart"/>
            <w:r w:rsidRPr="00380AFE">
              <w:rPr>
                <w:lang w:val="en-US"/>
              </w:rPr>
              <w:t>RRPHpt</w:t>
            </w:r>
            <w:proofErr w:type="spellEnd"/>
            <w:r w:rsidRPr="00380AFE">
              <w:rPr>
                <w:lang w:val="en-US"/>
              </w:rPr>
              <w:t xml:space="preserve"> </w:t>
            </w:r>
            <w:r w:rsidRPr="00380AFE">
              <w:rPr>
                <w:rFonts w:cstheme="minorHAnsi"/>
                <w:lang w:val="en-US"/>
              </w:rPr>
              <w:t>→</w:t>
            </w:r>
            <w:proofErr w:type="spellStart"/>
            <w:r w:rsidRPr="00380AFE">
              <w:rPr>
                <w:rFonts w:cstheme="minorHAnsi"/>
                <w:lang w:val="en-US"/>
              </w:rPr>
              <w:t>RRHptP</w:t>
            </w:r>
            <w:proofErr w:type="spellEnd"/>
          </w:p>
        </w:tc>
        <w:tc>
          <w:tcPr>
            <w:tcW w:w="3330" w:type="dxa"/>
            <w:gridSpan w:val="2"/>
          </w:tcPr>
          <w:p w14:paraId="2E8DF5DB" w14:textId="77777777" w:rsidR="00050CE1" w:rsidRPr="00380AFE" w:rsidRDefault="00050CE1" w:rsidP="00912CEF">
            <w:pPr>
              <w:jc w:val="both"/>
              <w:rPr>
                <w:lang w:val="en-US"/>
              </w:rPr>
            </w:pPr>
            <w:r w:rsidRPr="00380AFE">
              <w:rPr>
                <w:lang w:val="en-US"/>
              </w:rPr>
              <w:t>1.5*10</w:t>
            </w:r>
            <w:r w:rsidRPr="00380AFE">
              <w:rPr>
                <w:vertAlign w:val="superscript"/>
                <w:lang w:val="en-US"/>
              </w:rPr>
              <w:t xml:space="preserve">-5 </w:t>
            </w:r>
            <w:r w:rsidRPr="00380AFE">
              <w:rPr>
                <w:lang w:val="en-US"/>
              </w:rPr>
              <w:t>s</w:t>
            </w:r>
            <w:r w:rsidRPr="00380AFE">
              <w:rPr>
                <w:vertAlign w:val="superscript"/>
                <w:lang w:val="en-US"/>
              </w:rPr>
              <w:t>-1</w:t>
            </w:r>
          </w:p>
        </w:tc>
      </w:tr>
      <w:tr w:rsidR="00050CE1" w:rsidRPr="00E83307" w14:paraId="4C1D795A" w14:textId="77777777" w:rsidTr="006D6690">
        <w:tc>
          <w:tcPr>
            <w:tcW w:w="3145" w:type="dxa"/>
          </w:tcPr>
          <w:p w14:paraId="66A28B4A" w14:textId="77777777" w:rsidR="00050CE1" w:rsidRPr="00380AFE" w:rsidRDefault="00050CE1" w:rsidP="00912CEF">
            <w:pPr>
              <w:jc w:val="both"/>
              <w:rPr>
                <w:lang w:val="en-US"/>
              </w:rPr>
            </w:pPr>
            <w:proofErr w:type="spellStart"/>
            <w:r w:rsidRPr="00380AFE">
              <w:rPr>
                <w:lang w:val="en-US"/>
              </w:rPr>
              <w:t>RRHptP</w:t>
            </w:r>
            <w:proofErr w:type="spellEnd"/>
            <w:r w:rsidRPr="00380AFE">
              <w:rPr>
                <w:lang w:val="en-US"/>
              </w:rPr>
              <w:t xml:space="preserve"> </w:t>
            </w:r>
            <w:r w:rsidRPr="00380AFE">
              <w:rPr>
                <w:rFonts w:cstheme="minorHAnsi"/>
                <w:lang w:val="en-US"/>
              </w:rPr>
              <w:t xml:space="preserve">→ RR + </w:t>
            </w:r>
            <w:proofErr w:type="spellStart"/>
            <w:r w:rsidRPr="00380AFE">
              <w:rPr>
                <w:rFonts w:cstheme="minorHAnsi"/>
                <w:lang w:val="en-US"/>
              </w:rPr>
              <w:t>HptP</w:t>
            </w:r>
            <w:proofErr w:type="spellEnd"/>
          </w:p>
        </w:tc>
        <w:tc>
          <w:tcPr>
            <w:tcW w:w="3330" w:type="dxa"/>
            <w:gridSpan w:val="2"/>
          </w:tcPr>
          <w:p w14:paraId="04C67259" w14:textId="77777777" w:rsidR="00050CE1" w:rsidRPr="00380AFE" w:rsidRDefault="00050CE1" w:rsidP="00912CEF">
            <w:pPr>
              <w:jc w:val="both"/>
              <w:rPr>
                <w:lang w:val="en-US"/>
              </w:rPr>
            </w:pPr>
            <w:r w:rsidRPr="00380AFE">
              <w:rPr>
                <w:lang w:val="en-US"/>
              </w:rPr>
              <w:t>2300</w:t>
            </w:r>
          </w:p>
        </w:tc>
      </w:tr>
      <w:tr w:rsidR="00050CE1" w:rsidRPr="00E83307" w14:paraId="70E665A5" w14:textId="77777777" w:rsidTr="006D6690">
        <w:tc>
          <w:tcPr>
            <w:tcW w:w="3145" w:type="dxa"/>
          </w:tcPr>
          <w:p w14:paraId="21C5544E" w14:textId="77777777" w:rsidR="00050CE1" w:rsidRPr="00380AFE" w:rsidRDefault="00050CE1" w:rsidP="00912CEF">
            <w:pPr>
              <w:jc w:val="both"/>
              <w:rPr>
                <w:lang w:val="en-US"/>
              </w:rPr>
            </w:pPr>
            <w:r w:rsidRPr="00380AFE">
              <w:rPr>
                <w:lang w:val="en-US"/>
              </w:rPr>
              <w:t xml:space="preserve">RR + </w:t>
            </w:r>
            <w:proofErr w:type="spellStart"/>
            <w:r w:rsidRPr="00380AFE">
              <w:rPr>
                <w:lang w:val="en-US"/>
              </w:rPr>
              <w:t>HptP</w:t>
            </w:r>
            <w:proofErr w:type="spellEnd"/>
            <w:r w:rsidRPr="00380AFE">
              <w:rPr>
                <w:lang w:val="en-US"/>
              </w:rPr>
              <w:t xml:space="preserve"> </w:t>
            </w:r>
            <w:r w:rsidRPr="00380AFE">
              <w:rPr>
                <w:rFonts w:cstheme="minorHAnsi"/>
                <w:lang w:val="en-US"/>
              </w:rPr>
              <w:t xml:space="preserve">→ </w:t>
            </w:r>
            <w:proofErr w:type="spellStart"/>
            <w:r w:rsidRPr="00380AFE">
              <w:rPr>
                <w:rFonts w:cstheme="minorHAnsi"/>
                <w:lang w:val="en-US"/>
              </w:rPr>
              <w:t>RRHptP</w:t>
            </w:r>
            <w:proofErr w:type="spellEnd"/>
          </w:p>
        </w:tc>
        <w:tc>
          <w:tcPr>
            <w:tcW w:w="3330" w:type="dxa"/>
            <w:gridSpan w:val="2"/>
          </w:tcPr>
          <w:p w14:paraId="2A3FE950" w14:textId="77777777" w:rsidR="00050CE1" w:rsidRPr="00380AFE" w:rsidRDefault="00050CE1" w:rsidP="00912CEF">
            <w:pPr>
              <w:jc w:val="both"/>
              <w:rPr>
                <w:lang w:val="en-US"/>
              </w:rPr>
            </w:pPr>
            <w:r w:rsidRPr="00380AFE">
              <w:rPr>
                <w:lang w:val="en-US"/>
              </w:rPr>
              <w:t>100</w:t>
            </w:r>
          </w:p>
        </w:tc>
      </w:tr>
      <w:tr w:rsidR="00050CE1" w:rsidRPr="00E83307" w14:paraId="3B58F2C3" w14:textId="77777777" w:rsidTr="006D6690">
        <w:tc>
          <w:tcPr>
            <w:tcW w:w="3145" w:type="dxa"/>
          </w:tcPr>
          <w:p w14:paraId="51D66500" w14:textId="77777777" w:rsidR="00050CE1" w:rsidRPr="00380AFE" w:rsidRDefault="00050CE1" w:rsidP="00912CEF">
            <w:pPr>
              <w:jc w:val="both"/>
              <w:rPr>
                <w:lang w:val="en-US"/>
              </w:rPr>
            </w:pPr>
            <w:proofErr w:type="spellStart"/>
            <w:r w:rsidRPr="00380AFE">
              <w:rPr>
                <w:lang w:val="en-US"/>
              </w:rPr>
              <w:t>HptP</w:t>
            </w:r>
            <w:proofErr w:type="spellEnd"/>
            <w:r w:rsidRPr="00380AFE">
              <w:rPr>
                <w:lang w:val="en-US"/>
              </w:rPr>
              <w:t xml:space="preserve"> + RR2 </w:t>
            </w:r>
            <w:r w:rsidRPr="00380AFE">
              <w:rPr>
                <w:rFonts w:cstheme="minorHAnsi"/>
                <w:lang w:val="en-US"/>
              </w:rPr>
              <w:t>→ HptPRR2</w:t>
            </w:r>
          </w:p>
        </w:tc>
        <w:tc>
          <w:tcPr>
            <w:tcW w:w="3330" w:type="dxa"/>
            <w:gridSpan w:val="2"/>
          </w:tcPr>
          <w:p w14:paraId="28ED86CB" w14:textId="77777777" w:rsidR="00050CE1" w:rsidRPr="00380AFE" w:rsidRDefault="00050CE1" w:rsidP="00912CEF">
            <w:pPr>
              <w:jc w:val="both"/>
              <w:rPr>
                <w:lang w:val="en-US"/>
              </w:rPr>
            </w:pPr>
            <w:r w:rsidRPr="00380AFE">
              <w:rPr>
                <w:lang w:val="en-US"/>
              </w:rPr>
              <w:t>400</w:t>
            </w:r>
          </w:p>
        </w:tc>
      </w:tr>
      <w:tr w:rsidR="00050CE1" w:rsidRPr="00E83307" w14:paraId="2591BB4D" w14:textId="77777777" w:rsidTr="006D6690">
        <w:tc>
          <w:tcPr>
            <w:tcW w:w="3145" w:type="dxa"/>
          </w:tcPr>
          <w:p w14:paraId="5E65F496" w14:textId="77777777" w:rsidR="00050CE1" w:rsidRPr="00380AFE" w:rsidRDefault="00050CE1" w:rsidP="00912CEF">
            <w:pPr>
              <w:jc w:val="both"/>
              <w:rPr>
                <w:lang w:val="en-US"/>
              </w:rPr>
            </w:pPr>
            <w:r w:rsidRPr="00380AFE">
              <w:rPr>
                <w:lang w:val="en-US"/>
              </w:rPr>
              <w:t xml:space="preserve">HptPRR2 </w:t>
            </w:r>
            <w:r w:rsidRPr="00380AFE">
              <w:rPr>
                <w:rFonts w:cstheme="minorHAnsi"/>
                <w:lang w:val="en-US"/>
              </w:rPr>
              <w:t xml:space="preserve">→ </w:t>
            </w:r>
            <w:proofErr w:type="spellStart"/>
            <w:r w:rsidRPr="00380AFE">
              <w:rPr>
                <w:rFonts w:cstheme="minorHAnsi"/>
                <w:lang w:val="en-US"/>
              </w:rPr>
              <w:t>HPtP</w:t>
            </w:r>
            <w:proofErr w:type="spellEnd"/>
            <w:r w:rsidRPr="00380AFE">
              <w:rPr>
                <w:rFonts w:cstheme="minorHAnsi"/>
                <w:lang w:val="en-US"/>
              </w:rPr>
              <w:t xml:space="preserve"> + RR2</w:t>
            </w:r>
          </w:p>
        </w:tc>
        <w:tc>
          <w:tcPr>
            <w:tcW w:w="3330" w:type="dxa"/>
            <w:gridSpan w:val="2"/>
          </w:tcPr>
          <w:p w14:paraId="0864FEDB" w14:textId="77777777" w:rsidR="00050CE1" w:rsidRPr="00380AFE" w:rsidRDefault="00050CE1" w:rsidP="00912CEF">
            <w:pPr>
              <w:jc w:val="both"/>
              <w:rPr>
                <w:lang w:val="en-US"/>
              </w:rPr>
            </w:pPr>
            <w:r w:rsidRPr="00380AFE">
              <w:rPr>
                <w:lang w:val="en-US"/>
              </w:rPr>
              <w:t>100</w:t>
            </w:r>
          </w:p>
        </w:tc>
      </w:tr>
      <w:tr w:rsidR="00050CE1" w:rsidRPr="00E83307" w14:paraId="08767033" w14:textId="77777777" w:rsidTr="006D6690">
        <w:tc>
          <w:tcPr>
            <w:tcW w:w="3145" w:type="dxa"/>
          </w:tcPr>
          <w:p w14:paraId="62CB4519" w14:textId="77777777" w:rsidR="00050CE1" w:rsidRPr="00380AFE" w:rsidRDefault="00050CE1" w:rsidP="00912CEF">
            <w:pPr>
              <w:jc w:val="both"/>
              <w:rPr>
                <w:lang w:val="en-US"/>
              </w:rPr>
            </w:pPr>
            <w:r w:rsidRPr="00380AFE">
              <w:rPr>
                <w:lang w:val="en-US"/>
              </w:rPr>
              <w:t xml:space="preserve">HptPRR2 </w:t>
            </w:r>
            <w:r w:rsidRPr="00380AFE">
              <w:rPr>
                <w:rFonts w:cstheme="minorHAnsi"/>
                <w:lang w:val="en-US"/>
              </w:rPr>
              <w:t>→ HptRR2P</w:t>
            </w:r>
          </w:p>
        </w:tc>
        <w:tc>
          <w:tcPr>
            <w:tcW w:w="3330" w:type="dxa"/>
            <w:gridSpan w:val="2"/>
          </w:tcPr>
          <w:p w14:paraId="2B26BEE7" w14:textId="77777777" w:rsidR="00050CE1" w:rsidRPr="00380AFE" w:rsidRDefault="00050CE1" w:rsidP="00912CEF">
            <w:pPr>
              <w:jc w:val="both"/>
              <w:rPr>
                <w:lang w:val="en-US"/>
              </w:rPr>
            </w:pPr>
            <w:r w:rsidRPr="00380AFE">
              <w:rPr>
                <w:lang w:val="en-US"/>
              </w:rPr>
              <w:t>0.20 s</w:t>
            </w:r>
            <w:r w:rsidRPr="00380AFE">
              <w:rPr>
                <w:vertAlign w:val="superscript"/>
                <w:lang w:val="en-US"/>
              </w:rPr>
              <w:t>-1</w:t>
            </w:r>
          </w:p>
        </w:tc>
      </w:tr>
      <w:tr w:rsidR="00050CE1" w:rsidRPr="00E83307" w14:paraId="7CAE8BAF" w14:textId="77777777" w:rsidTr="006D6690">
        <w:tc>
          <w:tcPr>
            <w:tcW w:w="3145" w:type="dxa"/>
          </w:tcPr>
          <w:p w14:paraId="42BB048E" w14:textId="77777777" w:rsidR="00050CE1" w:rsidRPr="00380AFE" w:rsidRDefault="00050CE1" w:rsidP="00912CEF">
            <w:pPr>
              <w:jc w:val="both"/>
              <w:rPr>
                <w:lang w:val="en-US"/>
              </w:rPr>
            </w:pPr>
            <w:r w:rsidRPr="00380AFE">
              <w:rPr>
                <w:lang w:val="en-US"/>
              </w:rPr>
              <w:t xml:space="preserve">HptRR2P </w:t>
            </w:r>
            <w:r w:rsidRPr="00380AFE">
              <w:rPr>
                <w:rFonts w:cstheme="minorHAnsi"/>
                <w:lang w:val="en-US"/>
              </w:rPr>
              <w:t xml:space="preserve">→ </w:t>
            </w:r>
            <w:proofErr w:type="spellStart"/>
            <w:r w:rsidRPr="00380AFE">
              <w:rPr>
                <w:rFonts w:cstheme="minorHAnsi"/>
                <w:lang w:val="en-US"/>
              </w:rPr>
              <w:t>Hpt</w:t>
            </w:r>
            <w:proofErr w:type="spellEnd"/>
            <w:r w:rsidRPr="00380AFE">
              <w:rPr>
                <w:rFonts w:cstheme="minorHAnsi"/>
                <w:lang w:val="en-US"/>
              </w:rPr>
              <w:t xml:space="preserve"> + RR2P</w:t>
            </w:r>
          </w:p>
        </w:tc>
        <w:tc>
          <w:tcPr>
            <w:tcW w:w="3330" w:type="dxa"/>
            <w:gridSpan w:val="2"/>
          </w:tcPr>
          <w:p w14:paraId="1BAAA5FD" w14:textId="77777777" w:rsidR="00050CE1" w:rsidRPr="00380AFE" w:rsidRDefault="00050CE1" w:rsidP="00912CEF">
            <w:pPr>
              <w:jc w:val="both"/>
              <w:rPr>
                <w:lang w:val="en-US"/>
              </w:rPr>
            </w:pPr>
            <w:r w:rsidRPr="00380AFE">
              <w:rPr>
                <w:lang w:val="en-US"/>
              </w:rPr>
              <w:t>100</w:t>
            </w:r>
          </w:p>
        </w:tc>
      </w:tr>
      <w:tr w:rsidR="00050CE1" w:rsidRPr="00E83307" w14:paraId="2DB6D3FA" w14:textId="77777777" w:rsidTr="006D6690">
        <w:tc>
          <w:tcPr>
            <w:tcW w:w="3145" w:type="dxa"/>
          </w:tcPr>
          <w:p w14:paraId="4F31C24B" w14:textId="77777777" w:rsidR="00050CE1" w:rsidRPr="00380AFE" w:rsidRDefault="00050CE1" w:rsidP="00912CEF">
            <w:pPr>
              <w:jc w:val="both"/>
              <w:rPr>
                <w:lang w:val="en-US"/>
              </w:rPr>
            </w:pPr>
            <w:proofErr w:type="spellStart"/>
            <w:r w:rsidRPr="00380AFE">
              <w:rPr>
                <w:lang w:val="en-US"/>
              </w:rPr>
              <w:t>Hpt</w:t>
            </w:r>
            <w:proofErr w:type="spellEnd"/>
            <w:r w:rsidRPr="00380AFE">
              <w:rPr>
                <w:lang w:val="en-US"/>
              </w:rPr>
              <w:t xml:space="preserve"> + RR2P </w:t>
            </w:r>
            <w:r w:rsidRPr="00380AFE">
              <w:rPr>
                <w:rFonts w:cstheme="minorHAnsi"/>
                <w:lang w:val="en-US"/>
              </w:rPr>
              <w:t>→ HptRR2P</w:t>
            </w:r>
          </w:p>
        </w:tc>
        <w:tc>
          <w:tcPr>
            <w:tcW w:w="3330" w:type="dxa"/>
            <w:gridSpan w:val="2"/>
          </w:tcPr>
          <w:p w14:paraId="42F78BB1" w14:textId="77777777" w:rsidR="00050CE1" w:rsidRPr="00380AFE" w:rsidRDefault="00050CE1" w:rsidP="00912CEF">
            <w:pPr>
              <w:jc w:val="both"/>
              <w:rPr>
                <w:lang w:val="en-US"/>
              </w:rPr>
            </w:pPr>
            <w:r w:rsidRPr="00380AFE">
              <w:rPr>
                <w:lang w:val="en-US"/>
              </w:rPr>
              <w:t>400</w:t>
            </w:r>
          </w:p>
        </w:tc>
      </w:tr>
      <w:tr w:rsidR="00050CE1" w:rsidRPr="00E83307" w14:paraId="48550917" w14:textId="77777777" w:rsidTr="00322286">
        <w:tc>
          <w:tcPr>
            <w:tcW w:w="3145" w:type="dxa"/>
            <w:tcBorders>
              <w:bottom w:val="single" w:sz="4" w:space="0" w:color="auto"/>
            </w:tcBorders>
          </w:tcPr>
          <w:p w14:paraId="59EEED05" w14:textId="77777777" w:rsidR="00050CE1" w:rsidRPr="00380AFE" w:rsidRDefault="00050CE1" w:rsidP="00912CEF">
            <w:pPr>
              <w:jc w:val="both"/>
              <w:rPr>
                <w:lang w:val="en-US"/>
              </w:rPr>
            </w:pPr>
            <w:r w:rsidRPr="00380AFE">
              <w:rPr>
                <w:lang w:val="en-US"/>
              </w:rPr>
              <w:t xml:space="preserve">RR2P </w:t>
            </w:r>
            <w:r w:rsidRPr="00380AFE">
              <w:rPr>
                <w:rFonts w:cstheme="minorHAnsi"/>
                <w:lang w:val="en-US"/>
              </w:rPr>
              <w:t>→ RR2</w:t>
            </w:r>
          </w:p>
        </w:tc>
        <w:tc>
          <w:tcPr>
            <w:tcW w:w="3330" w:type="dxa"/>
            <w:gridSpan w:val="2"/>
            <w:tcBorders>
              <w:bottom w:val="single" w:sz="4" w:space="0" w:color="auto"/>
            </w:tcBorders>
          </w:tcPr>
          <w:p w14:paraId="3E07B26E" w14:textId="77777777" w:rsidR="00050CE1" w:rsidRPr="00380AFE" w:rsidRDefault="00050CE1" w:rsidP="00912CEF">
            <w:pPr>
              <w:jc w:val="both"/>
              <w:rPr>
                <w:lang w:val="en-US"/>
              </w:rPr>
            </w:pPr>
            <w:r w:rsidRPr="00380AFE">
              <w:rPr>
                <w:lang w:val="en-US"/>
              </w:rPr>
              <w:t>0.0001-0.006</w:t>
            </w:r>
          </w:p>
        </w:tc>
      </w:tr>
      <w:tr w:rsidR="00322286" w:rsidRPr="00E83307" w14:paraId="7DE43476" w14:textId="77777777" w:rsidTr="00322286">
        <w:tc>
          <w:tcPr>
            <w:tcW w:w="3145" w:type="dxa"/>
            <w:tcBorders>
              <w:top w:val="single" w:sz="4" w:space="0" w:color="auto"/>
            </w:tcBorders>
          </w:tcPr>
          <w:p w14:paraId="08577643" w14:textId="77777777" w:rsidR="00322286" w:rsidRPr="00380AFE" w:rsidRDefault="00322286" w:rsidP="00912CEF">
            <w:pPr>
              <w:jc w:val="both"/>
              <w:rPr>
                <w:lang w:val="en-US"/>
              </w:rPr>
            </w:pPr>
          </w:p>
        </w:tc>
        <w:tc>
          <w:tcPr>
            <w:tcW w:w="3330" w:type="dxa"/>
            <w:gridSpan w:val="2"/>
            <w:tcBorders>
              <w:top w:val="single" w:sz="4" w:space="0" w:color="auto"/>
            </w:tcBorders>
          </w:tcPr>
          <w:p w14:paraId="1E60AD47" w14:textId="77777777" w:rsidR="00322286" w:rsidRPr="00380AFE" w:rsidRDefault="00322286" w:rsidP="00912CEF">
            <w:pPr>
              <w:jc w:val="both"/>
              <w:rPr>
                <w:lang w:val="en-US"/>
              </w:rPr>
            </w:pPr>
          </w:p>
        </w:tc>
      </w:tr>
      <w:tr w:rsidR="00322286" w:rsidRPr="00E83307" w14:paraId="10B6B8E0" w14:textId="77777777" w:rsidTr="00322286">
        <w:tc>
          <w:tcPr>
            <w:tcW w:w="3145" w:type="dxa"/>
          </w:tcPr>
          <w:p w14:paraId="22935312" w14:textId="77777777" w:rsidR="00322286" w:rsidRPr="00380AFE" w:rsidRDefault="00322286" w:rsidP="00912CEF">
            <w:pPr>
              <w:jc w:val="both"/>
              <w:rPr>
                <w:lang w:val="en-US"/>
              </w:rPr>
            </w:pPr>
          </w:p>
        </w:tc>
        <w:tc>
          <w:tcPr>
            <w:tcW w:w="3330" w:type="dxa"/>
            <w:gridSpan w:val="2"/>
          </w:tcPr>
          <w:p w14:paraId="08E6938A" w14:textId="77777777" w:rsidR="00322286" w:rsidRPr="00380AFE" w:rsidRDefault="00322286" w:rsidP="00912CEF">
            <w:pPr>
              <w:jc w:val="both"/>
              <w:rPr>
                <w:lang w:val="en-US"/>
              </w:rPr>
            </w:pPr>
          </w:p>
        </w:tc>
      </w:tr>
      <w:tr w:rsidR="00322286" w:rsidRPr="00E83307" w14:paraId="1EAC65A6" w14:textId="77777777" w:rsidTr="00322286">
        <w:tc>
          <w:tcPr>
            <w:tcW w:w="3145" w:type="dxa"/>
          </w:tcPr>
          <w:p w14:paraId="1A69FE7C" w14:textId="77777777" w:rsidR="00322286" w:rsidRPr="00380AFE" w:rsidRDefault="00322286" w:rsidP="00912CEF">
            <w:pPr>
              <w:jc w:val="both"/>
              <w:rPr>
                <w:lang w:val="en-US"/>
              </w:rPr>
            </w:pPr>
          </w:p>
        </w:tc>
        <w:tc>
          <w:tcPr>
            <w:tcW w:w="3330" w:type="dxa"/>
            <w:gridSpan w:val="2"/>
          </w:tcPr>
          <w:p w14:paraId="6F54AE37" w14:textId="77777777" w:rsidR="00322286" w:rsidRPr="00380AFE" w:rsidRDefault="00322286" w:rsidP="00912CEF">
            <w:pPr>
              <w:jc w:val="both"/>
              <w:rPr>
                <w:lang w:val="en-US"/>
              </w:rPr>
            </w:pPr>
          </w:p>
        </w:tc>
      </w:tr>
      <w:tr w:rsidR="00322286" w:rsidRPr="00E83307" w14:paraId="4374DB6E" w14:textId="77777777" w:rsidTr="00322286">
        <w:tc>
          <w:tcPr>
            <w:tcW w:w="3145" w:type="dxa"/>
          </w:tcPr>
          <w:p w14:paraId="31D532A0" w14:textId="77777777" w:rsidR="00322286" w:rsidRPr="00380AFE" w:rsidRDefault="00322286" w:rsidP="00912CEF">
            <w:pPr>
              <w:jc w:val="both"/>
              <w:rPr>
                <w:lang w:val="en-US"/>
              </w:rPr>
            </w:pPr>
          </w:p>
        </w:tc>
        <w:tc>
          <w:tcPr>
            <w:tcW w:w="3330" w:type="dxa"/>
            <w:gridSpan w:val="2"/>
          </w:tcPr>
          <w:p w14:paraId="5B03FFB0" w14:textId="77777777" w:rsidR="00322286" w:rsidRPr="00380AFE" w:rsidRDefault="00322286" w:rsidP="00912CEF">
            <w:pPr>
              <w:jc w:val="both"/>
              <w:rPr>
                <w:lang w:val="en-US"/>
              </w:rPr>
            </w:pPr>
          </w:p>
        </w:tc>
      </w:tr>
      <w:tr w:rsidR="00050CE1" w:rsidRPr="00E83307" w14:paraId="329C3BC0" w14:textId="77777777" w:rsidTr="00322286">
        <w:tc>
          <w:tcPr>
            <w:tcW w:w="3145" w:type="dxa"/>
            <w:tcBorders>
              <w:bottom w:val="single" w:sz="4" w:space="0" w:color="auto"/>
            </w:tcBorders>
          </w:tcPr>
          <w:p w14:paraId="014A9D1D" w14:textId="77777777" w:rsidR="00050CE1" w:rsidRPr="00380AFE" w:rsidRDefault="00050CE1" w:rsidP="00912CEF">
            <w:pPr>
              <w:jc w:val="both"/>
              <w:rPr>
                <w:lang w:val="en-US"/>
              </w:rPr>
            </w:pPr>
          </w:p>
        </w:tc>
        <w:tc>
          <w:tcPr>
            <w:tcW w:w="3330" w:type="dxa"/>
            <w:gridSpan w:val="2"/>
            <w:tcBorders>
              <w:bottom w:val="single" w:sz="4" w:space="0" w:color="auto"/>
            </w:tcBorders>
          </w:tcPr>
          <w:p w14:paraId="035AA553" w14:textId="77777777" w:rsidR="00050CE1" w:rsidRPr="00380AFE" w:rsidRDefault="00050CE1" w:rsidP="00912CEF">
            <w:pPr>
              <w:jc w:val="both"/>
              <w:rPr>
                <w:lang w:val="en-US"/>
              </w:rPr>
            </w:pPr>
          </w:p>
          <w:p w14:paraId="267A0846" w14:textId="5D8646E5" w:rsidR="00322286" w:rsidRPr="00380AFE" w:rsidRDefault="00322286" w:rsidP="00912CEF">
            <w:pPr>
              <w:jc w:val="both"/>
              <w:rPr>
                <w:lang w:val="en-US"/>
              </w:rPr>
            </w:pPr>
          </w:p>
        </w:tc>
      </w:tr>
      <w:tr w:rsidR="00050CE1" w:rsidRPr="00E83307" w14:paraId="4ABD24A2" w14:textId="77777777" w:rsidTr="006D6690">
        <w:tc>
          <w:tcPr>
            <w:tcW w:w="3145" w:type="dxa"/>
            <w:tcBorders>
              <w:top w:val="single" w:sz="4" w:space="0" w:color="auto"/>
              <w:bottom w:val="single" w:sz="4" w:space="0" w:color="auto"/>
            </w:tcBorders>
          </w:tcPr>
          <w:p w14:paraId="2EACFD52" w14:textId="77777777" w:rsidR="00050CE1" w:rsidRPr="00380AFE" w:rsidRDefault="00050CE1" w:rsidP="00912CEF">
            <w:pPr>
              <w:jc w:val="both"/>
              <w:rPr>
                <w:lang w:val="en-US"/>
              </w:rPr>
            </w:pPr>
            <w:r w:rsidRPr="00380AFE">
              <w:rPr>
                <w:lang w:val="en-US"/>
              </w:rPr>
              <w:t>PR proteins</w:t>
            </w:r>
          </w:p>
        </w:tc>
        <w:tc>
          <w:tcPr>
            <w:tcW w:w="3330" w:type="dxa"/>
            <w:gridSpan w:val="2"/>
            <w:tcBorders>
              <w:top w:val="single" w:sz="4" w:space="0" w:color="auto"/>
              <w:bottom w:val="single" w:sz="4" w:space="0" w:color="auto"/>
            </w:tcBorders>
          </w:tcPr>
          <w:p w14:paraId="3D7EF656" w14:textId="77777777" w:rsidR="00050CE1" w:rsidRPr="00380AFE" w:rsidRDefault="00050CE1" w:rsidP="00912CEF">
            <w:pPr>
              <w:jc w:val="both"/>
              <w:rPr>
                <w:lang w:val="en-US"/>
              </w:rPr>
            </w:pPr>
            <w:r w:rsidRPr="00380AFE">
              <w:rPr>
                <w:lang w:val="en-US"/>
              </w:rPr>
              <w:t>Abundances</w:t>
            </w:r>
          </w:p>
        </w:tc>
      </w:tr>
      <w:tr w:rsidR="00050CE1" w:rsidRPr="00E83307" w14:paraId="72FB51CE" w14:textId="77777777" w:rsidTr="006D6690">
        <w:tc>
          <w:tcPr>
            <w:tcW w:w="3145" w:type="dxa"/>
            <w:tcBorders>
              <w:top w:val="single" w:sz="4" w:space="0" w:color="auto"/>
            </w:tcBorders>
          </w:tcPr>
          <w:p w14:paraId="553345D9" w14:textId="77777777" w:rsidR="00050CE1" w:rsidRPr="00380AFE" w:rsidRDefault="00050CE1" w:rsidP="00912CEF">
            <w:pPr>
              <w:jc w:val="both"/>
              <w:rPr>
                <w:lang w:val="en-US"/>
              </w:rPr>
            </w:pPr>
            <w:proofErr w:type="spellStart"/>
            <w:r w:rsidRPr="00380AFE">
              <w:rPr>
                <w:lang w:val="en-US"/>
              </w:rPr>
              <w:t>KinA</w:t>
            </w:r>
            <w:proofErr w:type="spellEnd"/>
          </w:p>
        </w:tc>
        <w:tc>
          <w:tcPr>
            <w:tcW w:w="3330" w:type="dxa"/>
            <w:gridSpan w:val="2"/>
            <w:tcBorders>
              <w:top w:val="single" w:sz="4" w:space="0" w:color="auto"/>
            </w:tcBorders>
          </w:tcPr>
          <w:p w14:paraId="2B0B7E5C" w14:textId="77777777" w:rsidR="00050CE1" w:rsidRPr="00380AFE" w:rsidRDefault="00050CE1" w:rsidP="00912CEF">
            <w:pPr>
              <w:jc w:val="both"/>
              <w:rPr>
                <w:lang w:val="en-US"/>
              </w:rPr>
            </w:pPr>
            <w:r w:rsidRPr="00380AFE">
              <w:rPr>
                <w:lang w:val="en-US"/>
              </w:rPr>
              <w:t xml:space="preserve">610 molecules cell </w:t>
            </w:r>
            <w:r w:rsidRPr="00380AFE">
              <w:rPr>
                <w:vertAlign w:val="superscript"/>
                <w:lang w:val="en-US"/>
              </w:rPr>
              <w:t>-1</w:t>
            </w:r>
            <w:r w:rsidRPr="00380AFE">
              <w:rPr>
                <w:lang w:val="en-US"/>
              </w:rPr>
              <w:t xml:space="preserve"> </w:t>
            </w:r>
          </w:p>
        </w:tc>
      </w:tr>
      <w:tr w:rsidR="00050CE1" w:rsidRPr="00E83307" w14:paraId="5D407250" w14:textId="77777777" w:rsidTr="006D6690">
        <w:tc>
          <w:tcPr>
            <w:tcW w:w="3145" w:type="dxa"/>
          </w:tcPr>
          <w:p w14:paraId="2E7E497E" w14:textId="77777777" w:rsidR="00050CE1" w:rsidRPr="00380AFE" w:rsidRDefault="00050CE1" w:rsidP="00912CEF">
            <w:pPr>
              <w:jc w:val="both"/>
              <w:rPr>
                <w:lang w:val="en-US"/>
              </w:rPr>
            </w:pPr>
            <w:r w:rsidRPr="00380AFE">
              <w:rPr>
                <w:lang w:val="en-US"/>
              </w:rPr>
              <w:t>Spo0F</w:t>
            </w:r>
          </w:p>
        </w:tc>
        <w:tc>
          <w:tcPr>
            <w:tcW w:w="3330" w:type="dxa"/>
            <w:gridSpan w:val="2"/>
          </w:tcPr>
          <w:p w14:paraId="3DD631C7" w14:textId="77777777" w:rsidR="00050CE1" w:rsidRPr="00380AFE" w:rsidRDefault="00050CE1" w:rsidP="00912CEF">
            <w:pPr>
              <w:jc w:val="both"/>
              <w:rPr>
                <w:lang w:val="en-US"/>
              </w:rPr>
            </w:pPr>
            <w:r w:rsidRPr="00380AFE">
              <w:rPr>
                <w:lang w:val="en-US"/>
              </w:rPr>
              <w:t xml:space="preserve">123 molecules cell </w:t>
            </w:r>
            <w:r w:rsidRPr="00380AFE">
              <w:rPr>
                <w:vertAlign w:val="superscript"/>
                <w:lang w:val="en-US"/>
              </w:rPr>
              <w:t>-1</w:t>
            </w:r>
          </w:p>
        </w:tc>
      </w:tr>
      <w:tr w:rsidR="00050CE1" w:rsidRPr="00E83307" w14:paraId="49F7A6D0" w14:textId="77777777" w:rsidTr="006D6690">
        <w:tc>
          <w:tcPr>
            <w:tcW w:w="3145" w:type="dxa"/>
          </w:tcPr>
          <w:p w14:paraId="0C6E4ACC" w14:textId="77777777" w:rsidR="00050CE1" w:rsidRPr="00380AFE" w:rsidRDefault="00050CE1" w:rsidP="00912CEF">
            <w:pPr>
              <w:jc w:val="both"/>
              <w:rPr>
                <w:lang w:val="en-US"/>
              </w:rPr>
            </w:pPr>
            <w:r w:rsidRPr="00380AFE">
              <w:rPr>
                <w:lang w:val="en-US"/>
              </w:rPr>
              <w:t>Spo0A</w:t>
            </w:r>
          </w:p>
        </w:tc>
        <w:tc>
          <w:tcPr>
            <w:tcW w:w="3330" w:type="dxa"/>
            <w:gridSpan w:val="2"/>
          </w:tcPr>
          <w:p w14:paraId="7E381E84" w14:textId="77777777" w:rsidR="00050CE1" w:rsidRPr="00380AFE" w:rsidRDefault="00050CE1" w:rsidP="00912CEF">
            <w:pPr>
              <w:jc w:val="both"/>
              <w:rPr>
                <w:lang w:val="en-US"/>
              </w:rPr>
            </w:pPr>
            <w:r w:rsidRPr="00380AFE">
              <w:rPr>
                <w:lang w:val="en-US"/>
              </w:rPr>
              <w:t xml:space="preserve">192 molecules cell </w:t>
            </w:r>
            <w:r w:rsidRPr="00380AFE">
              <w:rPr>
                <w:vertAlign w:val="superscript"/>
                <w:lang w:val="en-US"/>
              </w:rPr>
              <w:t>-1</w:t>
            </w:r>
          </w:p>
        </w:tc>
      </w:tr>
      <w:tr w:rsidR="00050CE1" w:rsidRPr="00E83307" w14:paraId="5E1A9866" w14:textId="77777777" w:rsidTr="006D6690">
        <w:tc>
          <w:tcPr>
            <w:tcW w:w="3145" w:type="dxa"/>
            <w:tcBorders>
              <w:bottom w:val="single" w:sz="4" w:space="0" w:color="auto"/>
            </w:tcBorders>
          </w:tcPr>
          <w:p w14:paraId="3CC752F4" w14:textId="77777777" w:rsidR="00050CE1" w:rsidRPr="00380AFE" w:rsidRDefault="00050CE1" w:rsidP="00912CEF">
            <w:pPr>
              <w:jc w:val="both"/>
              <w:rPr>
                <w:lang w:val="en-US"/>
              </w:rPr>
            </w:pPr>
            <w:r w:rsidRPr="00380AFE">
              <w:rPr>
                <w:lang w:val="en-US"/>
              </w:rPr>
              <w:t>Spo0B</w:t>
            </w:r>
          </w:p>
        </w:tc>
        <w:tc>
          <w:tcPr>
            <w:tcW w:w="3330" w:type="dxa"/>
            <w:gridSpan w:val="2"/>
            <w:tcBorders>
              <w:bottom w:val="single" w:sz="4" w:space="0" w:color="auto"/>
            </w:tcBorders>
          </w:tcPr>
          <w:p w14:paraId="45C628DE" w14:textId="77777777" w:rsidR="00050CE1" w:rsidRPr="00380AFE" w:rsidRDefault="00050CE1" w:rsidP="00912CEF">
            <w:pPr>
              <w:jc w:val="both"/>
              <w:rPr>
                <w:lang w:val="en-US"/>
              </w:rPr>
            </w:pPr>
            <w:r w:rsidRPr="00380AFE">
              <w:rPr>
                <w:lang w:val="en-US"/>
              </w:rPr>
              <w:t xml:space="preserve">267 molecules cell </w:t>
            </w:r>
            <w:r w:rsidRPr="00380AFE">
              <w:rPr>
                <w:vertAlign w:val="superscript"/>
                <w:lang w:val="en-US"/>
              </w:rPr>
              <w:t>-1</w:t>
            </w:r>
          </w:p>
        </w:tc>
      </w:tr>
      <w:tr w:rsidR="00050CE1" w:rsidRPr="00E83307" w14:paraId="27C03DEC" w14:textId="77777777" w:rsidTr="006D6690">
        <w:tc>
          <w:tcPr>
            <w:tcW w:w="3145" w:type="dxa"/>
            <w:tcBorders>
              <w:top w:val="single" w:sz="4" w:space="0" w:color="auto"/>
            </w:tcBorders>
          </w:tcPr>
          <w:p w14:paraId="3D557365" w14:textId="77777777" w:rsidR="00050CE1" w:rsidRPr="00380AFE" w:rsidRDefault="00050CE1" w:rsidP="00912CEF">
            <w:pPr>
              <w:jc w:val="both"/>
              <w:rPr>
                <w:lang w:val="en-US"/>
              </w:rPr>
            </w:pPr>
          </w:p>
        </w:tc>
        <w:tc>
          <w:tcPr>
            <w:tcW w:w="3330" w:type="dxa"/>
            <w:gridSpan w:val="2"/>
            <w:tcBorders>
              <w:top w:val="single" w:sz="4" w:space="0" w:color="auto"/>
            </w:tcBorders>
          </w:tcPr>
          <w:p w14:paraId="1238CA94" w14:textId="77777777" w:rsidR="00050CE1" w:rsidRPr="00380AFE" w:rsidRDefault="00050CE1" w:rsidP="00912CEF">
            <w:pPr>
              <w:jc w:val="both"/>
              <w:rPr>
                <w:lang w:val="en-US"/>
              </w:rPr>
            </w:pPr>
          </w:p>
        </w:tc>
      </w:tr>
      <w:tr w:rsidR="00050CE1" w:rsidRPr="00E83307" w14:paraId="3B66BD6A" w14:textId="77777777" w:rsidTr="006D6690">
        <w:tc>
          <w:tcPr>
            <w:tcW w:w="3145" w:type="dxa"/>
          </w:tcPr>
          <w:p w14:paraId="478C7509" w14:textId="77777777" w:rsidR="00050CE1" w:rsidRDefault="00050CE1" w:rsidP="00912CEF">
            <w:pPr>
              <w:jc w:val="both"/>
              <w:rPr>
                <w:lang w:val="en-US"/>
              </w:rPr>
            </w:pPr>
          </w:p>
          <w:p w14:paraId="0F880CFD" w14:textId="76AC448C" w:rsidR="00CC7346" w:rsidRDefault="00CC7346" w:rsidP="00912CEF">
            <w:pPr>
              <w:jc w:val="both"/>
              <w:rPr>
                <w:lang w:val="en-US"/>
              </w:rPr>
            </w:pPr>
          </w:p>
          <w:p w14:paraId="15145C61" w14:textId="41B31DB9" w:rsidR="00CC7346" w:rsidRPr="00380AFE" w:rsidRDefault="00CC7346" w:rsidP="00912CEF">
            <w:pPr>
              <w:jc w:val="both"/>
              <w:rPr>
                <w:lang w:val="en-US"/>
              </w:rPr>
            </w:pPr>
          </w:p>
        </w:tc>
        <w:tc>
          <w:tcPr>
            <w:tcW w:w="3330" w:type="dxa"/>
            <w:gridSpan w:val="2"/>
          </w:tcPr>
          <w:p w14:paraId="4928C051" w14:textId="77777777" w:rsidR="00050CE1" w:rsidRPr="00380AFE" w:rsidRDefault="00050CE1" w:rsidP="00912CEF">
            <w:pPr>
              <w:jc w:val="both"/>
              <w:rPr>
                <w:lang w:val="en-US"/>
              </w:rPr>
            </w:pPr>
          </w:p>
        </w:tc>
      </w:tr>
      <w:tr w:rsidR="00050CE1" w:rsidRPr="00E83307" w14:paraId="78B0AE68" w14:textId="77777777" w:rsidTr="000F59C9">
        <w:tc>
          <w:tcPr>
            <w:tcW w:w="6210" w:type="dxa"/>
            <w:gridSpan w:val="2"/>
          </w:tcPr>
          <w:p w14:paraId="21557348" w14:textId="233127FB" w:rsidR="00A351D7" w:rsidRPr="00380AFE" w:rsidRDefault="00A351D7" w:rsidP="00A351D7">
            <w:pPr>
              <w:pStyle w:val="Ttulo2"/>
              <w:jc w:val="both"/>
              <w:outlineLvl w:val="1"/>
              <w:rPr>
                <w:lang w:val="en-US"/>
              </w:rPr>
            </w:pPr>
            <w:r w:rsidRPr="00380AFE">
              <w:rPr>
                <w:lang w:val="en-US"/>
              </w:rPr>
              <w:lastRenderedPageBreak/>
              <w:t xml:space="preserve">Mathematical Models for the Sln1 Phosphorelay </w:t>
            </w:r>
          </w:p>
          <w:p w14:paraId="6F7D6B1D" w14:textId="77777777" w:rsidR="00050CE1" w:rsidRPr="00380AFE" w:rsidRDefault="00050CE1" w:rsidP="00912CEF">
            <w:pPr>
              <w:jc w:val="both"/>
              <w:rPr>
                <w:lang w:val="en-US"/>
              </w:rPr>
            </w:pPr>
          </w:p>
        </w:tc>
        <w:tc>
          <w:tcPr>
            <w:tcW w:w="265" w:type="dxa"/>
          </w:tcPr>
          <w:p w14:paraId="39832F0C" w14:textId="77777777" w:rsidR="00050CE1" w:rsidRPr="00380AFE" w:rsidRDefault="00050CE1" w:rsidP="00912CEF">
            <w:pPr>
              <w:jc w:val="both"/>
              <w:rPr>
                <w:lang w:val="en-US"/>
              </w:rPr>
            </w:pPr>
          </w:p>
        </w:tc>
      </w:tr>
    </w:tbl>
    <w:p w14:paraId="34A85404" w14:textId="13EF86DC" w:rsidR="00D24DA8" w:rsidRPr="00380AFE" w:rsidRDefault="00050CE1" w:rsidP="00912CEF">
      <w:pPr>
        <w:pStyle w:val="Ttulo3"/>
        <w:jc w:val="both"/>
        <w:rPr>
          <w:lang w:val="en-US"/>
        </w:rPr>
      </w:pPr>
      <w:r w:rsidRPr="00380AFE">
        <w:rPr>
          <w:lang w:val="en-US"/>
        </w:rPr>
        <w:t xml:space="preserve">Parameter values and abundances for the Sln1-Ypd1-Ssk1-Skn7 system in </w:t>
      </w:r>
      <w:proofErr w:type="spellStart"/>
      <w:r w:rsidRPr="00380AFE">
        <w:rPr>
          <w:i/>
          <w:lang w:val="en-US"/>
        </w:rPr>
        <w:t>Sacharomyces</w:t>
      </w:r>
      <w:proofErr w:type="spellEnd"/>
      <w:r w:rsidRPr="00380AFE">
        <w:rPr>
          <w:i/>
          <w:lang w:val="en-US"/>
        </w:rPr>
        <w:t xml:space="preserve"> </w:t>
      </w:r>
      <w:r w:rsidR="006D6690" w:rsidRPr="00380AFE">
        <w:rPr>
          <w:i/>
          <w:lang w:val="en-US"/>
        </w:rPr>
        <w:t>cerevisiae</w:t>
      </w:r>
      <w:r w:rsidRPr="00380AFE">
        <w:rPr>
          <w:lang w:val="en-US"/>
        </w:rPr>
        <w:t xml:space="preserve"> compiled from</w:t>
      </w:r>
      <w:r w:rsidR="006D6690" w:rsidRPr="00380AFE">
        <w:rPr>
          <w:lang w:val="en-US"/>
        </w:rPr>
        <w:t xml:space="preserve"> </w:t>
      </w:r>
      <w:r w:rsidR="006A4DAF" w:rsidRPr="00380AFE">
        <w:rPr>
          <w:lang w:val="en-US"/>
        </w:rPr>
        <w:fldChar w:fldCharType="begin" w:fldLock="1"/>
      </w:r>
      <w:r w:rsidR="00067764">
        <w:rPr>
          <w:lang w:val="en-US"/>
        </w:rPr>
        <w:instrText>ADDIN CSL_CITATION {"citationItems":[{"id":"ITEM-1","itemData":{"DOI":"10.1021/bi048433s","ISSN":"0006-2960","PMID":"15628880","abstract":"In Saccharomyces cerevisiae, the histidine-containing phosphotransfer (HPt) protein YPD1 transfers phosphoryl groups between the three different response regulator domains of SLN1, SSK1, and SKN7 (designated R1, R2, and R3, respectively). Together these proteins form a branched histidine-aspartic acid phosphorelay system through which cells can respond to hyperosmotic and other environmental stresses. The in vivo order of phosphotransfer reactions is believed to proceed from SLN1-R1 to YPD1 and then subsequently to SSK1-R2 or SKN7-R3. The individual phosphoryl transfer reactions between YPD1 and the response regulator domains have been examined kinetically. A maximum forward rate constant of 29 s(-)(1) was determined for the reaction between SLN1-R1 approximately P and YPD1 with a K(d) of 1.4 microM for the SLN1-R1 approximately P.YPD1 complex. In the subsequent reactions, phosphotransfer from YPD1 to SSK1-R2 is very rapid (160 s(-)(1)) and is strongly favored over phosphotransfer to SKN7-R3. Phosphotransfer reactions between YPD1 and SLN1-R1 or SKN7-R3 were reversible. In contrast, no reverse transfer from SSK1-R2 approximately P to YPD1 was observed. These findings are consistent with the notion that SSK1 is constitutively phosphorylated under normal osmotic conditions. In addition, we have examined the roles of several conserved amino acid residues surrounding the phosphorylatable histidine (H64) of YPD1 using phosphoryl transfer reactions involving YPD1 mutants. With respect to phosphoryl transfer from SLN1-R1 approximately P, only one YPD1 mutant (K67A) exhibited an increase in K(d) and thus affects binding of YPD1 to SLN1-R1 approximately P, whereas other mutants (R90A, Q86A, and G68Q) showed a decrease in phosphoryl transfer rate. Only the G68Q-YPD1 mutant was significantly affected in phosphotransfer to SSK1-R2 ( approximately 680-fold decrease in rate in comparison to wild-type). This is the first report of a kinetic analysis of a eukaryotic \"two-component\" histidine-aspartic acid phosphotransfer system, enabling a comparison of the transfer rates and binding constants to the few bacterial systems that have been studied this way.","author":[{"dropping-particle":"","family":"Janiak-Spens","given":"Fabiola","non-dropping-particle":"","parse-names":false,"suffix":""},{"dropping-particle":"","family":"Cook","given":"Paul F.","non-dropping-particle":"","parse-names":false,"suffix":""},{"dropping-particle":"","family":"West","given":"Ann H.","non-dropping-particle":"","parse-names":false,"suffix":""}],"container-title":"Biochemistry","id":"ITEM-1","issue":"1","issued":{"date-parts":[["2005","1","11"]]},"page":"377-386","title":"Kinetic Analysis of YPD1-Dependent Phosphotransfer Reactions in the Yeast Osmoregulatory Phosphorelay System &lt;sup&gt;†&lt;/sup&gt;","type":"article-journal","volume":"44"},"uris":["http://www.mendeley.com/documents/?uuid=ca1772ef-c8f4-384e-8ff7-83be0308f0f8"]},{"id":"ITEM-2","itemData":{"DOI":"10.1128/EC.00083-13","ISSN":"1535-9786","PMID":"23771905","abstract":"The histidine phosphotransfer (HPt) protein Ypd1 is an important participant in the Saccharomyces cerevisiae multistep two-component signal transduction pathway and, unlike the expanded histidine kinase gene family, is encoded by a single gene in nearly all model and pathogenic fungi. Ypd1 is essential for viability in both S. cerevisiae and in Cryptococcus neoformans. These and other aspects of Ypd1 biology, combined with the availability of structural and mutational data in S. cerevisiae, suggest that the essential interactions between Ypd1 and response regulator domains would be a good target for antifungal drug development. The goal of this minireview is to summarize the wealth of data on S. cerevisiae Ypd1 and to consider the potential benefits of conducting related studies in pathogenic fungi.","author":[{"dropping-particle":"","family":"Fassler","given":"Jan S","non-dropping-particle":"","parse-names":false,"suffix":""},{"dropping-particle":"","family":"West","given":"Ann H","non-dropping-particle":"","parse-names":false,"suffix":""}],"container-title":"Eukaryotic cell","id":"ITEM-2","issue":"8","issued":{"date-parts":[["2013","8"]]},"page":"1052-60","title":"Histidine phosphotransfer proteins in fungal two-component signal transduction pathways.","type":"article-journal","volume":"12"},"uris":["http://www.mendeley.com/documents/?uuid=f2d1c490-c852-42c2-be71-913fbff76d8c"]}],"mendeley":{"formattedCitation":"&lt;sup&gt;42,43&lt;/sup&gt;","plainTextFormattedCitation":"42,43","previouslyFormattedCitation":"&lt;sup&gt;42,43&lt;/sup&gt;"},"properties":{"noteIndex":0},"schema":"https://github.com/citation-style-language/schema/raw/master/csl-citation.json"}</w:instrText>
      </w:r>
      <w:r w:rsidR="006A4DAF" w:rsidRPr="00380AFE">
        <w:rPr>
          <w:lang w:val="en-US"/>
        </w:rPr>
        <w:fldChar w:fldCharType="separate"/>
      </w:r>
      <w:r w:rsidR="00067764" w:rsidRPr="00067764">
        <w:rPr>
          <w:noProof/>
          <w:vertAlign w:val="superscript"/>
          <w:lang w:val="en-US"/>
        </w:rPr>
        <w:t>42,43</w:t>
      </w:r>
      <w:r w:rsidR="006A4DAF" w:rsidRPr="00380AFE">
        <w:rPr>
          <w:lang w:val="en-US"/>
        </w:rPr>
        <w:fldChar w:fldCharType="end"/>
      </w:r>
      <w:r w:rsidRPr="00380AFE">
        <w:rPr>
          <w:lang w:val="en-US"/>
        </w:rPr>
        <w:t xml:space="preserve"> </w:t>
      </w:r>
    </w:p>
    <w:p w14:paraId="38ABFFD6" w14:textId="77777777" w:rsidR="006D6690" w:rsidRPr="00380AFE" w:rsidRDefault="006D6690" w:rsidP="00912CEF">
      <w:pPr>
        <w:jc w:val="both"/>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515"/>
        <w:gridCol w:w="2430"/>
      </w:tblGrid>
      <w:tr w:rsidR="006D6690" w:rsidRPr="00E83307" w14:paraId="7BAEC4C5" w14:textId="77777777" w:rsidTr="005A4248">
        <w:tc>
          <w:tcPr>
            <w:tcW w:w="2880" w:type="dxa"/>
            <w:tcBorders>
              <w:top w:val="single" w:sz="4" w:space="0" w:color="auto"/>
              <w:bottom w:val="single" w:sz="4" w:space="0" w:color="auto"/>
            </w:tcBorders>
          </w:tcPr>
          <w:p w14:paraId="39827B2D" w14:textId="77777777" w:rsidR="006D6690" w:rsidRPr="00380AFE" w:rsidRDefault="006D6690" w:rsidP="00912CEF">
            <w:pPr>
              <w:jc w:val="both"/>
              <w:rPr>
                <w:lang w:val="en-US"/>
              </w:rPr>
            </w:pPr>
            <w:r w:rsidRPr="00380AFE">
              <w:rPr>
                <w:lang w:val="en-US"/>
              </w:rPr>
              <w:t>Reaction</w:t>
            </w:r>
          </w:p>
        </w:tc>
        <w:tc>
          <w:tcPr>
            <w:tcW w:w="2515" w:type="dxa"/>
            <w:tcBorders>
              <w:top w:val="single" w:sz="4" w:space="0" w:color="auto"/>
              <w:bottom w:val="single" w:sz="4" w:space="0" w:color="auto"/>
            </w:tcBorders>
          </w:tcPr>
          <w:p w14:paraId="5DBC3D4B" w14:textId="77777777" w:rsidR="006D6690" w:rsidRPr="00380AFE" w:rsidRDefault="006D6690" w:rsidP="00912CEF">
            <w:pPr>
              <w:jc w:val="both"/>
              <w:rPr>
                <w:lang w:val="en-US"/>
              </w:rPr>
            </w:pPr>
            <w:r w:rsidRPr="00380AFE">
              <w:rPr>
                <w:lang w:val="en-US"/>
              </w:rPr>
              <w:t>Sln1:Ypd1:Ssk1</w:t>
            </w:r>
          </w:p>
          <w:p w14:paraId="19885F2F" w14:textId="77777777" w:rsidR="006D6690" w:rsidRPr="00380AFE" w:rsidRDefault="006D6690" w:rsidP="00912CEF">
            <w:pPr>
              <w:jc w:val="both"/>
              <w:rPr>
                <w:lang w:val="en-US"/>
              </w:rPr>
            </w:pPr>
          </w:p>
        </w:tc>
        <w:tc>
          <w:tcPr>
            <w:tcW w:w="2430" w:type="dxa"/>
            <w:tcBorders>
              <w:top w:val="single" w:sz="4" w:space="0" w:color="auto"/>
              <w:bottom w:val="single" w:sz="4" w:space="0" w:color="auto"/>
            </w:tcBorders>
          </w:tcPr>
          <w:p w14:paraId="1FB847FF" w14:textId="77777777" w:rsidR="006D6690" w:rsidRPr="00380AFE" w:rsidRDefault="006D6690" w:rsidP="00912CEF">
            <w:pPr>
              <w:jc w:val="both"/>
              <w:rPr>
                <w:lang w:val="en-US"/>
              </w:rPr>
            </w:pPr>
            <w:r w:rsidRPr="00380AFE">
              <w:rPr>
                <w:lang w:val="en-US"/>
              </w:rPr>
              <w:t>Sln1:Ypd1:Skn7</w:t>
            </w:r>
          </w:p>
        </w:tc>
      </w:tr>
      <w:tr w:rsidR="006D6690" w:rsidRPr="00E83307" w14:paraId="268DF442" w14:textId="77777777" w:rsidTr="005A4248">
        <w:tc>
          <w:tcPr>
            <w:tcW w:w="2880" w:type="dxa"/>
            <w:tcBorders>
              <w:top w:val="single" w:sz="4" w:space="0" w:color="auto"/>
            </w:tcBorders>
            <w:shd w:val="clear" w:color="auto" w:fill="auto"/>
          </w:tcPr>
          <w:p w14:paraId="7ABFB02D" w14:textId="77777777" w:rsidR="006D6690" w:rsidRPr="00380AFE" w:rsidRDefault="006D6690" w:rsidP="00912CEF">
            <w:pPr>
              <w:jc w:val="both"/>
              <w:rPr>
                <w:lang w:val="en-US"/>
              </w:rPr>
            </w:pPr>
            <w:r w:rsidRPr="00380AFE">
              <w:rPr>
                <w:lang w:val="en-US"/>
              </w:rPr>
              <w:t xml:space="preserve">SKRR </w:t>
            </w:r>
            <w:r w:rsidRPr="00380AFE">
              <w:rPr>
                <w:rFonts w:cstheme="minorHAnsi"/>
                <w:lang w:val="en-US"/>
              </w:rPr>
              <w:t>→ SKPRR</w:t>
            </w:r>
          </w:p>
        </w:tc>
        <w:tc>
          <w:tcPr>
            <w:tcW w:w="2515" w:type="dxa"/>
            <w:tcBorders>
              <w:top w:val="single" w:sz="4" w:space="0" w:color="auto"/>
            </w:tcBorders>
          </w:tcPr>
          <w:p w14:paraId="26D69CDE" w14:textId="77777777" w:rsidR="006D6690" w:rsidRPr="00380AFE" w:rsidRDefault="006D6690" w:rsidP="00912CEF">
            <w:pPr>
              <w:jc w:val="both"/>
              <w:rPr>
                <w:lang w:val="en-US"/>
              </w:rPr>
            </w:pPr>
            <w:r w:rsidRPr="00380AFE">
              <w:rPr>
                <w:lang w:val="en-US"/>
              </w:rPr>
              <w:t>10000</w:t>
            </w:r>
          </w:p>
        </w:tc>
        <w:tc>
          <w:tcPr>
            <w:tcW w:w="2430" w:type="dxa"/>
            <w:tcBorders>
              <w:top w:val="single" w:sz="4" w:space="0" w:color="auto"/>
            </w:tcBorders>
          </w:tcPr>
          <w:p w14:paraId="124CC77E" w14:textId="77777777" w:rsidR="006D6690" w:rsidRPr="00380AFE" w:rsidRDefault="006D6690" w:rsidP="00912CEF">
            <w:pPr>
              <w:jc w:val="both"/>
              <w:rPr>
                <w:lang w:val="en-US"/>
              </w:rPr>
            </w:pPr>
            <w:r w:rsidRPr="00380AFE">
              <w:rPr>
                <w:lang w:val="en-US"/>
              </w:rPr>
              <w:t>10000</w:t>
            </w:r>
          </w:p>
        </w:tc>
      </w:tr>
      <w:tr w:rsidR="006D6690" w:rsidRPr="00E83307" w14:paraId="4122C28B" w14:textId="77777777" w:rsidTr="005A4248">
        <w:tc>
          <w:tcPr>
            <w:tcW w:w="2880" w:type="dxa"/>
            <w:shd w:val="clear" w:color="auto" w:fill="auto"/>
          </w:tcPr>
          <w:p w14:paraId="2EE04665" w14:textId="77777777" w:rsidR="006D6690" w:rsidRPr="00380AFE" w:rsidRDefault="006D6690" w:rsidP="00912CEF">
            <w:pPr>
              <w:jc w:val="both"/>
              <w:rPr>
                <w:lang w:val="en-US"/>
              </w:rPr>
            </w:pPr>
            <w:r w:rsidRPr="00380AFE">
              <w:rPr>
                <w:lang w:val="en-US"/>
              </w:rPr>
              <w:t xml:space="preserve">SKPRR </w:t>
            </w:r>
            <w:r w:rsidRPr="00380AFE">
              <w:rPr>
                <w:rFonts w:cstheme="minorHAnsi"/>
                <w:lang w:val="en-US"/>
              </w:rPr>
              <w:t>→ SKRR</w:t>
            </w:r>
          </w:p>
        </w:tc>
        <w:tc>
          <w:tcPr>
            <w:tcW w:w="2515" w:type="dxa"/>
          </w:tcPr>
          <w:p w14:paraId="6CF94FEE" w14:textId="77777777" w:rsidR="006D6690" w:rsidRPr="00380AFE" w:rsidRDefault="006D6690" w:rsidP="00912CEF">
            <w:pPr>
              <w:jc w:val="both"/>
              <w:rPr>
                <w:lang w:val="en-US"/>
              </w:rPr>
            </w:pPr>
            <w:r w:rsidRPr="00380AFE">
              <w:rPr>
                <w:lang w:val="en-US"/>
              </w:rPr>
              <w:t>100</w:t>
            </w:r>
          </w:p>
        </w:tc>
        <w:tc>
          <w:tcPr>
            <w:tcW w:w="2430" w:type="dxa"/>
          </w:tcPr>
          <w:p w14:paraId="337C42FD" w14:textId="77777777" w:rsidR="006D6690" w:rsidRPr="00380AFE" w:rsidRDefault="006D6690" w:rsidP="00912CEF">
            <w:pPr>
              <w:jc w:val="both"/>
              <w:rPr>
                <w:lang w:val="en-US"/>
              </w:rPr>
            </w:pPr>
            <w:r w:rsidRPr="00380AFE">
              <w:rPr>
                <w:lang w:val="en-US"/>
              </w:rPr>
              <w:t>100</w:t>
            </w:r>
          </w:p>
        </w:tc>
      </w:tr>
      <w:tr w:rsidR="006D6690" w:rsidRPr="00E83307" w14:paraId="08422FF0" w14:textId="77777777" w:rsidTr="005A4248">
        <w:tc>
          <w:tcPr>
            <w:tcW w:w="2880" w:type="dxa"/>
            <w:shd w:val="clear" w:color="auto" w:fill="auto"/>
          </w:tcPr>
          <w:p w14:paraId="6D8E3824" w14:textId="77777777" w:rsidR="006D6690" w:rsidRPr="00380AFE" w:rsidRDefault="006D6690" w:rsidP="00912CEF">
            <w:pPr>
              <w:jc w:val="both"/>
              <w:rPr>
                <w:lang w:val="en-US"/>
              </w:rPr>
            </w:pPr>
            <w:r w:rsidRPr="00380AFE">
              <w:rPr>
                <w:lang w:val="en-US"/>
              </w:rPr>
              <w:t xml:space="preserve">SKPRR </w:t>
            </w:r>
            <w:r w:rsidRPr="00380AFE">
              <w:rPr>
                <w:rFonts w:cstheme="minorHAnsi"/>
                <w:lang w:val="en-US"/>
              </w:rPr>
              <w:t>→</w:t>
            </w:r>
            <w:r w:rsidRPr="00380AFE">
              <w:rPr>
                <w:lang w:val="en-US"/>
              </w:rPr>
              <w:t xml:space="preserve"> SKRRP </w:t>
            </w:r>
          </w:p>
        </w:tc>
        <w:tc>
          <w:tcPr>
            <w:tcW w:w="2515" w:type="dxa"/>
          </w:tcPr>
          <w:p w14:paraId="040CC1A1" w14:textId="77777777" w:rsidR="006D6690" w:rsidRPr="00380AFE" w:rsidRDefault="006D6690" w:rsidP="00912CEF">
            <w:pPr>
              <w:jc w:val="both"/>
              <w:rPr>
                <w:lang w:val="en-US"/>
              </w:rPr>
            </w:pPr>
            <w:r w:rsidRPr="00380AFE">
              <w:rPr>
                <w:lang w:val="en-US"/>
              </w:rPr>
              <w:t>10000</w:t>
            </w:r>
          </w:p>
        </w:tc>
        <w:tc>
          <w:tcPr>
            <w:tcW w:w="2430" w:type="dxa"/>
          </w:tcPr>
          <w:p w14:paraId="786CFD66" w14:textId="77777777" w:rsidR="006D6690" w:rsidRPr="00380AFE" w:rsidRDefault="006D6690" w:rsidP="00912CEF">
            <w:pPr>
              <w:jc w:val="both"/>
              <w:rPr>
                <w:lang w:val="en-US"/>
              </w:rPr>
            </w:pPr>
            <w:r w:rsidRPr="00380AFE">
              <w:rPr>
                <w:lang w:val="en-US"/>
              </w:rPr>
              <w:t>10000</w:t>
            </w:r>
          </w:p>
        </w:tc>
      </w:tr>
      <w:tr w:rsidR="006D6690" w:rsidRPr="00E83307" w14:paraId="2293ADCA" w14:textId="77777777" w:rsidTr="005A4248">
        <w:tc>
          <w:tcPr>
            <w:tcW w:w="2880" w:type="dxa"/>
            <w:shd w:val="clear" w:color="auto" w:fill="auto"/>
          </w:tcPr>
          <w:p w14:paraId="6E35C3A8" w14:textId="77777777" w:rsidR="006D6690" w:rsidRPr="00380AFE" w:rsidRDefault="006D6690" w:rsidP="00912CEF">
            <w:pPr>
              <w:jc w:val="both"/>
              <w:rPr>
                <w:lang w:val="en-US"/>
              </w:rPr>
            </w:pPr>
            <w:r w:rsidRPr="00380AFE">
              <w:rPr>
                <w:lang w:val="en-US"/>
              </w:rPr>
              <w:t>SKRRP</w:t>
            </w:r>
            <w:r w:rsidRPr="00380AFE">
              <w:rPr>
                <w:rFonts w:cstheme="minorHAnsi"/>
                <w:lang w:val="en-US"/>
              </w:rPr>
              <w:t>→</w:t>
            </w:r>
            <w:r w:rsidRPr="00380AFE">
              <w:rPr>
                <w:lang w:val="en-US"/>
              </w:rPr>
              <w:t>SKRR</w:t>
            </w:r>
          </w:p>
        </w:tc>
        <w:tc>
          <w:tcPr>
            <w:tcW w:w="2515" w:type="dxa"/>
          </w:tcPr>
          <w:p w14:paraId="1F9FEA16" w14:textId="77777777" w:rsidR="006D6690" w:rsidRPr="00380AFE" w:rsidRDefault="006D6690" w:rsidP="00912CEF">
            <w:pPr>
              <w:jc w:val="both"/>
              <w:rPr>
                <w:lang w:val="en-US"/>
              </w:rPr>
            </w:pPr>
            <w:r w:rsidRPr="00380AFE">
              <w:rPr>
                <w:lang w:val="en-US"/>
              </w:rPr>
              <w:t>0.001</w:t>
            </w:r>
          </w:p>
          <w:p w14:paraId="54E410C1" w14:textId="77777777" w:rsidR="006D6690" w:rsidRPr="00380AFE" w:rsidRDefault="006D6690" w:rsidP="00912CEF">
            <w:pPr>
              <w:jc w:val="both"/>
              <w:rPr>
                <w:lang w:val="en-US"/>
              </w:rPr>
            </w:pPr>
            <w:r w:rsidRPr="00380AFE">
              <w:rPr>
                <w:lang w:val="en-US"/>
              </w:rPr>
              <w:t>(0.0005  w/</w:t>
            </w:r>
            <w:proofErr w:type="spellStart"/>
            <w:r w:rsidRPr="00380AFE">
              <w:rPr>
                <w:lang w:val="en-US"/>
              </w:rPr>
              <w:t>osmolites</w:t>
            </w:r>
            <w:proofErr w:type="spellEnd"/>
            <w:r w:rsidRPr="00380AFE">
              <w:rPr>
                <w:lang w:val="en-US"/>
              </w:rPr>
              <w:t xml:space="preserve">) </w:t>
            </w:r>
          </w:p>
        </w:tc>
        <w:tc>
          <w:tcPr>
            <w:tcW w:w="2430" w:type="dxa"/>
          </w:tcPr>
          <w:p w14:paraId="4C638FE2" w14:textId="77777777" w:rsidR="006D6690" w:rsidRPr="00380AFE" w:rsidRDefault="006D6690" w:rsidP="00912CEF">
            <w:pPr>
              <w:jc w:val="both"/>
              <w:rPr>
                <w:lang w:val="en-US"/>
              </w:rPr>
            </w:pPr>
            <w:r w:rsidRPr="00380AFE">
              <w:rPr>
                <w:lang w:val="en-US"/>
              </w:rPr>
              <w:t>0.001</w:t>
            </w:r>
          </w:p>
        </w:tc>
      </w:tr>
      <w:tr w:rsidR="006D6690" w:rsidRPr="00E83307" w14:paraId="2F29CC7A" w14:textId="77777777" w:rsidTr="005A4248">
        <w:tc>
          <w:tcPr>
            <w:tcW w:w="2880" w:type="dxa"/>
            <w:shd w:val="clear" w:color="auto" w:fill="auto"/>
          </w:tcPr>
          <w:p w14:paraId="167EEC50" w14:textId="77777777" w:rsidR="006D6690" w:rsidRPr="00380AFE" w:rsidRDefault="006D6690" w:rsidP="00912CEF">
            <w:pPr>
              <w:jc w:val="both"/>
              <w:rPr>
                <w:lang w:val="en-US"/>
              </w:rPr>
            </w:pPr>
            <w:r w:rsidRPr="00380AFE">
              <w:rPr>
                <w:lang w:val="en-US"/>
              </w:rPr>
              <w:t xml:space="preserve">SKRRP + </w:t>
            </w:r>
            <w:proofErr w:type="spellStart"/>
            <w:r w:rsidRPr="00380AFE">
              <w:rPr>
                <w:lang w:val="en-US"/>
              </w:rPr>
              <w:t>Hpt</w:t>
            </w:r>
            <w:proofErr w:type="spellEnd"/>
            <w:r w:rsidRPr="00380AFE">
              <w:rPr>
                <w:lang w:val="en-US"/>
              </w:rPr>
              <w:t xml:space="preserve"> </w:t>
            </w:r>
            <w:r w:rsidRPr="00380AFE">
              <w:rPr>
                <w:rFonts w:cstheme="minorHAnsi"/>
                <w:lang w:val="en-US"/>
              </w:rPr>
              <w:t xml:space="preserve">→ </w:t>
            </w:r>
            <w:proofErr w:type="spellStart"/>
            <w:r w:rsidRPr="00380AFE">
              <w:rPr>
                <w:rFonts w:cstheme="minorHAnsi"/>
                <w:lang w:val="en-US"/>
              </w:rPr>
              <w:t>SKRRPHpt</w:t>
            </w:r>
            <w:proofErr w:type="spellEnd"/>
          </w:p>
        </w:tc>
        <w:tc>
          <w:tcPr>
            <w:tcW w:w="2515" w:type="dxa"/>
          </w:tcPr>
          <w:p w14:paraId="1E3C68F2" w14:textId="77777777" w:rsidR="006D6690" w:rsidRPr="00380AFE" w:rsidRDefault="006D6690" w:rsidP="00912CEF">
            <w:pPr>
              <w:jc w:val="both"/>
              <w:rPr>
                <w:lang w:val="en-US"/>
              </w:rPr>
            </w:pPr>
            <w:r w:rsidRPr="00380AFE">
              <w:rPr>
                <w:lang w:val="en-US"/>
              </w:rPr>
              <w:t>2000</w:t>
            </w:r>
            <w:r w:rsidRPr="00380AFE">
              <w:rPr>
                <w:vertAlign w:val="superscript"/>
                <w:lang w:val="en-US"/>
              </w:rPr>
              <w:t xml:space="preserve"> </w:t>
            </w:r>
            <w:r w:rsidRPr="00380AFE">
              <w:rPr>
                <w:lang w:val="en-US"/>
              </w:rPr>
              <w:t>M</w:t>
            </w:r>
            <w:r w:rsidRPr="00380AFE">
              <w:rPr>
                <w:vertAlign w:val="superscript"/>
                <w:lang w:val="en-US"/>
              </w:rPr>
              <w:t>-1</w:t>
            </w:r>
            <w:r w:rsidRPr="00380AFE">
              <w:rPr>
                <w:lang w:val="en-US"/>
              </w:rPr>
              <w:t xml:space="preserve"> s</w:t>
            </w:r>
            <w:r w:rsidRPr="00380AFE">
              <w:rPr>
                <w:vertAlign w:val="superscript"/>
                <w:lang w:val="en-US"/>
              </w:rPr>
              <w:t>-1</w:t>
            </w:r>
          </w:p>
        </w:tc>
        <w:tc>
          <w:tcPr>
            <w:tcW w:w="2430" w:type="dxa"/>
          </w:tcPr>
          <w:p w14:paraId="0E92C204" w14:textId="77777777" w:rsidR="006D6690" w:rsidRPr="00380AFE" w:rsidRDefault="006D6690" w:rsidP="00912CEF">
            <w:pPr>
              <w:jc w:val="both"/>
              <w:rPr>
                <w:lang w:val="en-US"/>
              </w:rPr>
            </w:pPr>
            <w:r w:rsidRPr="00380AFE">
              <w:rPr>
                <w:lang w:val="en-US"/>
              </w:rPr>
              <w:t>2000</w:t>
            </w:r>
            <w:r w:rsidRPr="00380AFE">
              <w:rPr>
                <w:vertAlign w:val="superscript"/>
                <w:lang w:val="en-US"/>
              </w:rPr>
              <w:t xml:space="preserve"> </w:t>
            </w:r>
            <w:r w:rsidRPr="00380AFE">
              <w:rPr>
                <w:lang w:val="en-US"/>
              </w:rPr>
              <w:t>M</w:t>
            </w:r>
            <w:r w:rsidRPr="00380AFE">
              <w:rPr>
                <w:vertAlign w:val="superscript"/>
                <w:lang w:val="en-US"/>
              </w:rPr>
              <w:t>-1</w:t>
            </w:r>
            <w:r w:rsidRPr="00380AFE">
              <w:rPr>
                <w:lang w:val="en-US"/>
              </w:rPr>
              <w:t xml:space="preserve"> s</w:t>
            </w:r>
            <w:r w:rsidRPr="00380AFE">
              <w:rPr>
                <w:vertAlign w:val="superscript"/>
                <w:lang w:val="en-US"/>
              </w:rPr>
              <w:t>-1</w:t>
            </w:r>
          </w:p>
        </w:tc>
      </w:tr>
      <w:tr w:rsidR="006D6690" w:rsidRPr="00E83307" w14:paraId="7FBA9A2D" w14:textId="77777777" w:rsidTr="005A4248">
        <w:tc>
          <w:tcPr>
            <w:tcW w:w="2880" w:type="dxa"/>
          </w:tcPr>
          <w:p w14:paraId="7196208F" w14:textId="77777777" w:rsidR="006D6690" w:rsidRPr="00380AFE" w:rsidRDefault="006D6690" w:rsidP="00912CEF">
            <w:pPr>
              <w:jc w:val="both"/>
              <w:rPr>
                <w:lang w:val="en-US"/>
              </w:rPr>
            </w:pPr>
            <w:proofErr w:type="spellStart"/>
            <w:r w:rsidRPr="00380AFE">
              <w:rPr>
                <w:lang w:val="en-US"/>
              </w:rPr>
              <w:t>SKRRPHpt</w:t>
            </w:r>
            <w:proofErr w:type="spellEnd"/>
            <w:r w:rsidRPr="00380AFE">
              <w:rPr>
                <w:lang w:val="en-US"/>
              </w:rPr>
              <w:t xml:space="preserve"> </w:t>
            </w:r>
            <w:r w:rsidRPr="00380AFE">
              <w:rPr>
                <w:rFonts w:cstheme="minorHAnsi"/>
                <w:lang w:val="en-US"/>
              </w:rPr>
              <w:t xml:space="preserve">→ SKRRP + </w:t>
            </w:r>
            <w:proofErr w:type="spellStart"/>
            <w:r w:rsidRPr="00380AFE">
              <w:rPr>
                <w:rFonts w:cstheme="minorHAnsi"/>
                <w:lang w:val="en-US"/>
              </w:rPr>
              <w:t>Hpt</w:t>
            </w:r>
            <w:proofErr w:type="spellEnd"/>
          </w:p>
        </w:tc>
        <w:tc>
          <w:tcPr>
            <w:tcW w:w="2515" w:type="dxa"/>
          </w:tcPr>
          <w:p w14:paraId="276C0FA7" w14:textId="77777777" w:rsidR="006D6690" w:rsidRPr="00380AFE" w:rsidRDefault="006D6690" w:rsidP="00912CEF">
            <w:pPr>
              <w:jc w:val="both"/>
              <w:rPr>
                <w:lang w:val="en-US"/>
              </w:rPr>
            </w:pPr>
            <w:r w:rsidRPr="00380AFE">
              <w:rPr>
                <w:lang w:val="en-US"/>
              </w:rPr>
              <w:t>2800 s</w:t>
            </w:r>
            <w:r w:rsidRPr="00380AFE">
              <w:rPr>
                <w:vertAlign w:val="superscript"/>
                <w:lang w:val="en-US"/>
              </w:rPr>
              <w:t>-1</w:t>
            </w:r>
          </w:p>
        </w:tc>
        <w:tc>
          <w:tcPr>
            <w:tcW w:w="2430" w:type="dxa"/>
          </w:tcPr>
          <w:p w14:paraId="77A13D53" w14:textId="77777777" w:rsidR="006D6690" w:rsidRPr="00380AFE" w:rsidRDefault="006D6690" w:rsidP="00912CEF">
            <w:pPr>
              <w:jc w:val="both"/>
              <w:rPr>
                <w:lang w:val="en-US"/>
              </w:rPr>
            </w:pPr>
            <w:r w:rsidRPr="00380AFE">
              <w:rPr>
                <w:lang w:val="en-US"/>
              </w:rPr>
              <w:t>2800 s</w:t>
            </w:r>
            <w:r w:rsidRPr="00380AFE">
              <w:rPr>
                <w:vertAlign w:val="superscript"/>
                <w:lang w:val="en-US"/>
              </w:rPr>
              <w:t>-1</w:t>
            </w:r>
          </w:p>
        </w:tc>
      </w:tr>
      <w:tr w:rsidR="006D6690" w:rsidRPr="00E83307" w14:paraId="1A076A59" w14:textId="77777777" w:rsidTr="005A4248">
        <w:tc>
          <w:tcPr>
            <w:tcW w:w="2880" w:type="dxa"/>
          </w:tcPr>
          <w:p w14:paraId="34B9A875" w14:textId="77777777" w:rsidR="006D6690" w:rsidRPr="00380AFE" w:rsidRDefault="006D6690" w:rsidP="00912CEF">
            <w:pPr>
              <w:jc w:val="both"/>
              <w:rPr>
                <w:lang w:val="en-US"/>
              </w:rPr>
            </w:pPr>
            <w:proofErr w:type="spellStart"/>
            <w:r w:rsidRPr="00380AFE">
              <w:rPr>
                <w:lang w:val="en-US"/>
              </w:rPr>
              <w:t>SKRRPHpt</w:t>
            </w:r>
            <w:proofErr w:type="spellEnd"/>
            <w:r w:rsidRPr="00380AFE">
              <w:rPr>
                <w:lang w:val="en-US"/>
              </w:rPr>
              <w:t xml:space="preserve"> </w:t>
            </w:r>
            <w:r w:rsidRPr="00380AFE">
              <w:rPr>
                <w:rFonts w:cstheme="minorHAnsi"/>
                <w:lang w:val="en-US"/>
              </w:rPr>
              <w:t>→</w:t>
            </w:r>
            <w:proofErr w:type="spellStart"/>
            <w:r w:rsidRPr="00380AFE">
              <w:rPr>
                <w:rFonts w:cstheme="minorHAnsi"/>
                <w:lang w:val="en-US"/>
              </w:rPr>
              <w:t>SKRRHptP</w:t>
            </w:r>
            <w:proofErr w:type="spellEnd"/>
          </w:p>
        </w:tc>
        <w:tc>
          <w:tcPr>
            <w:tcW w:w="2515" w:type="dxa"/>
          </w:tcPr>
          <w:p w14:paraId="518070F0" w14:textId="77777777" w:rsidR="006D6690" w:rsidRPr="00380AFE" w:rsidRDefault="006D6690" w:rsidP="00912CEF">
            <w:pPr>
              <w:jc w:val="both"/>
              <w:rPr>
                <w:lang w:val="en-US"/>
              </w:rPr>
            </w:pPr>
            <w:r w:rsidRPr="00380AFE">
              <w:rPr>
                <w:lang w:val="en-US"/>
              </w:rPr>
              <w:t>29 s</w:t>
            </w:r>
            <w:r w:rsidRPr="00380AFE">
              <w:rPr>
                <w:vertAlign w:val="superscript"/>
                <w:lang w:val="en-US"/>
              </w:rPr>
              <w:t>-1</w:t>
            </w:r>
          </w:p>
        </w:tc>
        <w:tc>
          <w:tcPr>
            <w:tcW w:w="2430" w:type="dxa"/>
          </w:tcPr>
          <w:p w14:paraId="47797843" w14:textId="77777777" w:rsidR="006D6690" w:rsidRPr="00380AFE" w:rsidRDefault="006D6690" w:rsidP="00912CEF">
            <w:pPr>
              <w:jc w:val="both"/>
              <w:rPr>
                <w:lang w:val="en-US"/>
              </w:rPr>
            </w:pPr>
            <w:r w:rsidRPr="00380AFE">
              <w:rPr>
                <w:lang w:val="en-US"/>
              </w:rPr>
              <w:t>29 s</w:t>
            </w:r>
            <w:r w:rsidRPr="00380AFE">
              <w:rPr>
                <w:vertAlign w:val="superscript"/>
                <w:lang w:val="en-US"/>
              </w:rPr>
              <w:t>-1</w:t>
            </w:r>
          </w:p>
        </w:tc>
      </w:tr>
      <w:tr w:rsidR="006D6690" w:rsidRPr="00E83307" w14:paraId="269EF86F" w14:textId="77777777" w:rsidTr="005A4248">
        <w:tc>
          <w:tcPr>
            <w:tcW w:w="2880" w:type="dxa"/>
          </w:tcPr>
          <w:p w14:paraId="2987A12A" w14:textId="77777777" w:rsidR="006D6690" w:rsidRPr="00380AFE" w:rsidRDefault="006D6690" w:rsidP="00912CEF">
            <w:pPr>
              <w:jc w:val="both"/>
              <w:rPr>
                <w:lang w:val="en-US"/>
              </w:rPr>
            </w:pPr>
            <w:proofErr w:type="spellStart"/>
            <w:r w:rsidRPr="00380AFE">
              <w:rPr>
                <w:lang w:val="en-US"/>
              </w:rPr>
              <w:t>SKRRHptP</w:t>
            </w:r>
            <w:proofErr w:type="spellEnd"/>
            <w:r w:rsidRPr="00380AFE">
              <w:rPr>
                <w:lang w:val="en-US"/>
              </w:rPr>
              <w:t xml:space="preserve"> </w:t>
            </w:r>
            <w:r w:rsidRPr="00380AFE">
              <w:rPr>
                <w:rFonts w:cstheme="minorHAnsi"/>
                <w:lang w:val="en-US"/>
              </w:rPr>
              <w:t>→</w:t>
            </w:r>
            <w:proofErr w:type="spellStart"/>
            <w:r w:rsidRPr="00380AFE">
              <w:rPr>
                <w:rFonts w:cstheme="minorHAnsi"/>
                <w:lang w:val="en-US"/>
              </w:rPr>
              <w:t>SKRRPHpt</w:t>
            </w:r>
            <w:proofErr w:type="spellEnd"/>
          </w:p>
        </w:tc>
        <w:tc>
          <w:tcPr>
            <w:tcW w:w="2515" w:type="dxa"/>
          </w:tcPr>
          <w:p w14:paraId="533E9103" w14:textId="77777777" w:rsidR="006D6690" w:rsidRPr="00380AFE" w:rsidRDefault="006D6690" w:rsidP="00912CEF">
            <w:pPr>
              <w:jc w:val="both"/>
              <w:rPr>
                <w:lang w:val="en-US"/>
              </w:rPr>
            </w:pPr>
            <w:r w:rsidRPr="00380AFE">
              <w:rPr>
                <w:lang w:val="en-US"/>
              </w:rPr>
              <w:t>7.5 s</w:t>
            </w:r>
            <w:r w:rsidRPr="00380AFE">
              <w:rPr>
                <w:vertAlign w:val="superscript"/>
                <w:lang w:val="en-US"/>
              </w:rPr>
              <w:t>-1</w:t>
            </w:r>
          </w:p>
        </w:tc>
        <w:tc>
          <w:tcPr>
            <w:tcW w:w="2430" w:type="dxa"/>
          </w:tcPr>
          <w:p w14:paraId="224E083E" w14:textId="77777777" w:rsidR="006D6690" w:rsidRPr="00380AFE" w:rsidRDefault="006D6690" w:rsidP="00912CEF">
            <w:pPr>
              <w:jc w:val="both"/>
              <w:rPr>
                <w:lang w:val="en-US"/>
              </w:rPr>
            </w:pPr>
            <w:r w:rsidRPr="00380AFE">
              <w:rPr>
                <w:lang w:val="en-US"/>
              </w:rPr>
              <w:t>7.5 s</w:t>
            </w:r>
            <w:r w:rsidRPr="00380AFE">
              <w:rPr>
                <w:vertAlign w:val="superscript"/>
                <w:lang w:val="en-US"/>
              </w:rPr>
              <w:t>-1</w:t>
            </w:r>
          </w:p>
        </w:tc>
      </w:tr>
      <w:tr w:rsidR="006D6690" w:rsidRPr="00E83307" w14:paraId="35270979" w14:textId="77777777" w:rsidTr="005A4248">
        <w:tc>
          <w:tcPr>
            <w:tcW w:w="2880" w:type="dxa"/>
          </w:tcPr>
          <w:p w14:paraId="3BAD7FDC" w14:textId="77777777" w:rsidR="006D6690" w:rsidRPr="00380AFE" w:rsidRDefault="006D6690" w:rsidP="00912CEF">
            <w:pPr>
              <w:jc w:val="both"/>
              <w:rPr>
                <w:lang w:val="en-US"/>
              </w:rPr>
            </w:pPr>
            <w:proofErr w:type="spellStart"/>
            <w:r w:rsidRPr="00380AFE">
              <w:rPr>
                <w:lang w:val="en-US"/>
              </w:rPr>
              <w:t>SKRRHptP</w:t>
            </w:r>
            <w:proofErr w:type="spellEnd"/>
            <w:r w:rsidRPr="00380AFE">
              <w:rPr>
                <w:lang w:val="en-US"/>
              </w:rPr>
              <w:t xml:space="preserve"> </w:t>
            </w:r>
            <w:r w:rsidRPr="00380AFE">
              <w:rPr>
                <w:rFonts w:cstheme="minorHAnsi"/>
                <w:lang w:val="en-US"/>
              </w:rPr>
              <w:t xml:space="preserve">→ SKRR + </w:t>
            </w:r>
            <w:proofErr w:type="spellStart"/>
            <w:r w:rsidRPr="00380AFE">
              <w:rPr>
                <w:rFonts w:cstheme="minorHAnsi"/>
                <w:lang w:val="en-US"/>
              </w:rPr>
              <w:t>HptP</w:t>
            </w:r>
            <w:proofErr w:type="spellEnd"/>
          </w:p>
        </w:tc>
        <w:tc>
          <w:tcPr>
            <w:tcW w:w="2515" w:type="dxa"/>
          </w:tcPr>
          <w:p w14:paraId="0A0EE3FB" w14:textId="77777777" w:rsidR="006D6690" w:rsidRPr="00380AFE" w:rsidRDefault="006D6690" w:rsidP="00912CEF">
            <w:pPr>
              <w:jc w:val="both"/>
              <w:rPr>
                <w:lang w:val="en-US"/>
              </w:rPr>
            </w:pPr>
            <w:r w:rsidRPr="00380AFE">
              <w:rPr>
                <w:lang w:val="en-US"/>
              </w:rPr>
              <w:t>14000</w:t>
            </w:r>
          </w:p>
        </w:tc>
        <w:tc>
          <w:tcPr>
            <w:tcW w:w="2430" w:type="dxa"/>
          </w:tcPr>
          <w:p w14:paraId="784CCB7A" w14:textId="77777777" w:rsidR="006D6690" w:rsidRPr="00380AFE" w:rsidRDefault="006D6690" w:rsidP="00912CEF">
            <w:pPr>
              <w:jc w:val="both"/>
              <w:rPr>
                <w:lang w:val="en-US"/>
              </w:rPr>
            </w:pPr>
            <w:r w:rsidRPr="00380AFE">
              <w:rPr>
                <w:lang w:val="en-US"/>
              </w:rPr>
              <w:t>14000</w:t>
            </w:r>
          </w:p>
        </w:tc>
      </w:tr>
      <w:tr w:rsidR="006D6690" w:rsidRPr="00E83307" w14:paraId="2C9A8CE5" w14:textId="77777777" w:rsidTr="005A4248">
        <w:tc>
          <w:tcPr>
            <w:tcW w:w="2880" w:type="dxa"/>
          </w:tcPr>
          <w:p w14:paraId="35A32E11" w14:textId="77777777" w:rsidR="006D6690" w:rsidRPr="00380AFE" w:rsidRDefault="006D6690" w:rsidP="00912CEF">
            <w:pPr>
              <w:jc w:val="both"/>
              <w:rPr>
                <w:lang w:val="en-US"/>
              </w:rPr>
            </w:pPr>
            <w:r w:rsidRPr="00380AFE">
              <w:rPr>
                <w:lang w:val="en-US"/>
              </w:rPr>
              <w:t xml:space="preserve">SKRR + </w:t>
            </w:r>
            <w:proofErr w:type="spellStart"/>
            <w:r w:rsidRPr="00380AFE">
              <w:rPr>
                <w:lang w:val="en-US"/>
              </w:rPr>
              <w:t>HptP</w:t>
            </w:r>
            <w:proofErr w:type="spellEnd"/>
            <w:r w:rsidRPr="00380AFE">
              <w:rPr>
                <w:lang w:val="en-US"/>
              </w:rPr>
              <w:t xml:space="preserve"> </w:t>
            </w:r>
            <w:r w:rsidRPr="00380AFE">
              <w:rPr>
                <w:rFonts w:cstheme="minorHAnsi"/>
                <w:lang w:val="en-US"/>
              </w:rPr>
              <w:t xml:space="preserve">→ </w:t>
            </w:r>
            <w:proofErr w:type="spellStart"/>
            <w:r w:rsidRPr="00380AFE">
              <w:rPr>
                <w:rFonts w:cstheme="minorHAnsi"/>
                <w:lang w:val="en-US"/>
              </w:rPr>
              <w:t>RRHptP</w:t>
            </w:r>
            <w:proofErr w:type="spellEnd"/>
          </w:p>
        </w:tc>
        <w:tc>
          <w:tcPr>
            <w:tcW w:w="2515" w:type="dxa"/>
          </w:tcPr>
          <w:p w14:paraId="502B041D" w14:textId="77777777" w:rsidR="006D6690" w:rsidRPr="00380AFE" w:rsidRDefault="006D6690" w:rsidP="00912CEF">
            <w:pPr>
              <w:jc w:val="both"/>
              <w:rPr>
                <w:lang w:val="en-US"/>
              </w:rPr>
            </w:pPr>
            <w:r w:rsidRPr="00380AFE">
              <w:rPr>
                <w:lang w:val="en-US"/>
              </w:rPr>
              <w:t>2000</w:t>
            </w:r>
          </w:p>
        </w:tc>
        <w:tc>
          <w:tcPr>
            <w:tcW w:w="2430" w:type="dxa"/>
          </w:tcPr>
          <w:p w14:paraId="1D49A062" w14:textId="77777777" w:rsidR="006D6690" w:rsidRPr="00380AFE" w:rsidRDefault="006D6690" w:rsidP="00912CEF">
            <w:pPr>
              <w:jc w:val="both"/>
              <w:rPr>
                <w:lang w:val="en-US"/>
              </w:rPr>
            </w:pPr>
            <w:r w:rsidRPr="00380AFE">
              <w:rPr>
                <w:lang w:val="en-US"/>
              </w:rPr>
              <w:t>2000</w:t>
            </w:r>
          </w:p>
        </w:tc>
      </w:tr>
      <w:tr w:rsidR="006D6690" w:rsidRPr="00E83307" w14:paraId="6604935D" w14:textId="77777777" w:rsidTr="005A4248">
        <w:tc>
          <w:tcPr>
            <w:tcW w:w="2880" w:type="dxa"/>
          </w:tcPr>
          <w:p w14:paraId="401BF6FF" w14:textId="77777777" w:rsidR="006D6690" w:rsidRPr="00380AFE" w:rsidRDefault="006D6690" w:rsidP="00912CEF">
            <w:pPr>
              <w:jc w:val="both"/>
              <w:rPr>
                <w:lang w:val="en-US"/>
              </w:rPr>
            </w:pPr>
            <w:proofErr w:type="spellStart"/>
            <w:r w:rsidRPr="00380AFE">
              <w:rPr>
                <w:lang w:val="en-US"/>
              </w:rPr>
              <w:t>HptP</w:t>
            </w:r>
            <w:proofErr w:type="spellEnd"/>
            <w:r w:rsidRPr="00380AFE">
              <w:rPr>
                <w:lang w:val="en-US"/>
              </w:rPr>
              <w:t xml:space="preserve"> + RR2 </w:t>
            </w:r>
            <w:r w:rsidRPr="00380AFE">
              <w:rPr>
                <w:rFonts w:cstheme="minorHAnsi"/>
                <w:lang w:val="en-US"/>
              </w:rPr>
              <w:t>→ HptPRR2</w:t>
            </w:r>
          </w:p>
        </w:tc>
        <w:tc>
          <w:tcPr>
            <w:tcW w:w="2515" w:type="dxa"/>
          </w:tcPr>
          <w:p w14:paraId="0BDF6B42" w14:textId="77777777" w:rsidR="006D6690" w:rsidRPr="00380AFE" w:rsidRDefault="006D6690" w:rsidP="00912CEF">
            <w:pPr>
              <w:jc w:val="both"/>
              <w:rPr>
                <w:lang w:val="en-US"/>
              </w:rPr>
            </w:pPr>
            <w:r w:rsidRPr="00380AFE">
              <w:rPr>
                <w:lang w:val="en-US"/>
              </w:rPr>
              <w:t>2000</w:t>
            </w:r>
          </w:p>
        </w:tc>
        <w:tc>
          <w:tcPr>
            <w:tcW w:w="2430" w:type="dxa"/>
          </w:tcPr>
          <w:p w14:paraId="1522758E" w14:textId="77777777" w:rsidR="006D6690" w:rsidRPr="00380AFE" w:rsidRDefault="006D6690" w:rsidP="00912CEF">
            <w:pPr>
              <w:jc w:val="both"/>
              <w:rPr>
                <w:lang w:val="en-US"/>
              </w:rPr>
            </w:pPr>
            <w:r w:rsidRPr="00380AFE">
              <w:rPr>
                <w:lang w:val="en-US"/>
              </w:rPr>
              <w:t>2000</w:t>
            </w:r>
          </w:p>
        </w:tc>
      </w:tr>
      <w:tr w:rsidR="006D6690" w:rsidRPr="00E83307" w14:paraId="4F4DAB84" w14:textId="77777777" w:rsidTr="005A4248">
        <w:tc>
          <w:tcPr>
            <w:tcW w:w="2880" w:type="dxa"/>
          </w:tcPr>
          <w:p w14:paraId="58963B43" w14:textId="77777777" w:rsidR="006D6690" w:rsidRPr="00380AFE" w:rsidRDefault="006D6690" w:rsidP="00912CEF">
            <w:pPr>
              <w:jc w:val="both"/>
              <w:rPr>
                <w:lang w:val="en-US"/>
              </w:rPr>
            </w:pPr>
            <w:r w:rsidRPr="00380AFE">
              <w:rPr>
                <w:lang w:val="en-US"/>
              </w:rPr>
              <w:t xml:space="preserve">HptPRR2 </w:t>
            </w:r>
            <w:r w:rsidRPr="00380AFE">
              <w:rPr>
                <w:rFonts w:cstheme="minorHAnsi"/>
                <w:lang w:val="en-US"/>
              </w:rPr>
              <w:t xml:space="preserve">→ </w:t>
            </w:r>
            <w:proofErr w:type="spellStart"/>
            <w:r w:rsidRPr="00380AFE">
              <w:rPr>
                <w:rFonts w:cstheme="minorHAnsi"/>
                <w:lang w:val="en-US"/>
              </w:rPr>
              <w:t>HPtP</w:t>
            </w:r>
            <w:proofErr w:type="spellEnd"/>
            <w:r w:rsidRPr="00380AFE">
              <w:rPr>
                <w:rFonts w:cstheme="minorHAnsi"/>
                <w:lang w:val="en-US"/>
              </w:rPr>
              <w:t xml:space="preserve"> + RR2</w:t>
            </w:r>
          </w:p>
        </w:tc>
        <w:tc>
          <w:tcPr>
            <w:tcW w:w="2515" w:type="dxa"/>
          </w:tcPr>
          <w:p w14:paraId="166C696F" w14:textId="77777777" w:rsidR="006D6690" w:rsidRPr="00380AFE" w:rsidRDefault="006D6690" w:rsidP="00912CEF">
            <w:pPr>
              <w:jc w:val="both"/>
              <w:rPr>
                <w:lang w:val="en-US"/>
              </w:rPr>
            </w:pPr>
            <w:r w:rsidRPr="00380AFE">
              <w:rPr>
                <w:lang w:val="en-US"/>
              </w:rPr>
              <w:t>4800</w:t>
            </w:r>
          </w:p>
        </w:tc>
        <w:tc>
          <w:tcPr>
            <w:tcW w:w="2430" w:type="dxa"/>
          </w:tcPr>
          <w:p w14:paraId="581596F9" w14:textId="77777777" w:rsidR="006D6690" w:rsidRPr="00380AFE" w:rsidRDefault="006D6690" w:rsidP="00912CEF">
            <w:pPr>
              <w:jc w:val="both"/>
              <w:rPr>
                <w:lang w:val="en-US"/>
              </w:rPr>
            </w:pPr>
            <w:r w:rsidRPr="00380AFE">
              <w:rPr>
                <w:lang w:val="en-US"/>
              </w:rPr>
              <w:t>2800</w:t>
            </w:r>
          </w:p>
        </w:tc>
      </w:tr>
      <w:tr w:rsidR="006D6690" w:rsidRPr="00E83307" w14:paraId="09F5759E" w14:textId="77777777" w:rsidTr="005A4248">
        <w:tc>
          <w:tcPr>
            <w:tcW w:w="2880" w:type="dxa"/>
          </w:tcPr>
          <w:p w14:paraId="71B9D7B8" w14:textId="77777777" w:rsidR="006D6690" w:rsidRPr="00380AFE" w:rsidRDefault="006D6690" w:rsidP="00912CEF">
            <w:pPr>
              <w:jc w:val="both"/>
              <w:rPr>
                <w:lang w:val="en-US"/>
              </w:rPr>
            </w:pPr>
            <w:r w:rsidRPr="00380AFE">
              <w:rPr>
                <w:lang w:val="en-US"/>
              </w:rPr>
              <w:t xml:space="preserve">HptPRR2 </w:t>
            </w:r>
            <w:r w:rsidRPr="00380AFE">
              <w:rPr>
                <w:rFonts w:cstheme="minorHAnsi"/>
                <w:lang w:val="en-US"/>
              </w:rPr>
              <w:t>→ HptRR2P</w:t>
            </w:r>
          </w:p>
        </w:tc>
        <w:tc>
          <w:tcPr>
            <w:tcW w:w="2515" w:type="dxa"/>
          </w:tcPr>
          <w:p w14:paraId="019595D9" w14:textId="77777777" w:rsidR="006D6690" w:rsidRPr="00380AFE" w:rsidRDefault="006D6690" w:rsidP="00912CEF">
            <w:pPr>
              <w:jc w:val="both"/>
              <w:rPr>
                <w:lang w:val="en-US"/>
              </w:rPr>
            </w:pPr>
            <w:r w:rsidRPr="00380AFE">
              <w:rPr>
                <w:lang w:val="en-US"/>
              </w:rPr>
              <w:t>160 s</w:t>
            </w:r>
            <w:r w:rsidRPr="00380AFE">
              <w:rPr>
                <w:vertAlign w:val="superscript"/>
                <w:lang w:val="en-US"/>
              </w:rPr>
              <w:t>-1</w:t>
            </w:r>
          </w:p>
        </w:tc>
        <w:tc>
          <w:tcPr>
            <w:tcW w:w="2430" w:type="dxa"/>
          </w:tcPr>
          <w:p w14:paraId="62A25DCD" w14:textId="77777777" w:rsidR="006D6690" w:rsidRPr="00380AFE" w:rsidRDefault="006D6690" w:rsidP="00912CEF">
            <w:pPr>
              <w:jc w:val="both"/>
              <w:rPr>
                <w:lang w:val="en-US"/>
              </w:rPr>
            </w:pPr>
            <w:r w:rsidRPr="00380AFE">
              <w:rPr>
                <w:lang w:val="en-US"/>
              </w:rPr>
              <w:t>1.4 s</w:t>
            </w:r>
            <w:r w:rsidRPr="00380AFE">
              <w:rPr>
                <w:vertAlign w:val="superscript"/>
                <w:lang w:val="en-US"/>
              </w:rPr>
              <w:t>-1</w:t>
            </w:r>
          </w:p>
        </w:tc>
      </w:tr>
      <w:tr w:rsidR="006D6690" w:rsidRPr="00E83307" w14:paraId="1A84448E" w14:textId="77777777" w:rsidTr="005A4248">
        <w:tc>
          <w:tcPr>
            <w:tcW w:w="2880" w:type="dxa"/>
          </w:tcPr>
          <w:p w14:paraId="28ADDBCF" w14:textId="77777777" w:rsidR="006D6690" w:rsidRPr="00380AFE" w:rsidRDefault="006D6690" w:rsidP="00912CEF">
            <w:pPr>
              <w:jc w:val="both"/>
              <w:rPr>
                <w:lang w:val="en-US"/>
              </w:rPr>
            </w:pPr>
            <w:r w:rsidRPr="00380AFE">
              <w:rPr>
                <w:lang w:val="en-US"/>
              </w:rPr>
              <w:t xml:space="preserve">HptRR2P </w:t>
            </w:r>
            <w:r w:rsidRPr="00380AFE">
              <w:rPr>
                <w:rFonts w:cstheme="minorHAnsi"/>
                <w:lang w:val="en-US"/>
              </w:rPr>
              <w:t>→ HptPRR2</w:t>
            </w:r>
          </w:p>
        </w:tc>
        <w:tc>
          <w:tcPr>
            <w:tcW w:w="2515" w:type="dxa"/>
          </w:tcPr>
          <w:p w14:paraId="30D64A86" w14:textId="77777777" w:rsidR="006D6690" w:rsidRPr="00380AFE" w:rsidRDefault="006D6690" w:rsidP="00912CEF">
            <w:pPr>
              <w:jc w:val="both"/>
              <w:rPr>
                <w:lang w:val="en-US"/>
              </w:rPr>
            </w:pPr>
            <w:r w:rsidRPr="00380AFE">
              <w:rPr>
                <w:lang w:val="en-US"/>
              </w:rPr>
              <w:t>0</w:t>
            </w:r>
          </w:p>
        </w:tc>
        <w:tc>
          <w:tcPr>
            <w:tcW w:w="2430" w:type="dxa"/>
          </w:tcPr>
          <w:p w14:paraId="27F5C49B" w14:textId="77777777" w:rsidR="006D6690" w:rsidRPr="00380AFE" w:rsidRDefault="006D6690" w:rsidP="00912CEF">
            <w:pPr>
              <w:jc w:val="both"/>
              <w:rPr>
                <w:lang w:val="en-US"/>
              </w:rPr>
            </w:pPr>
            <w:r w:rsidRPr="00380AFE">
              <w:rPr>
                <w:lang w:val="en-US"/>
              </w:rPr>
              <w:t>0.4 s</w:t>
            </w:r>
            <w:r w:rsidRPr="00380AFE">
              <w:rPr>
                <w:vertAlign w:val="superscript"/>
                <w:lang w:val="en-US"/>
              </w:rPr>
              <w:t>-1</w:t>
            </w:r>
          </w:p>
        </w:tc>
      </w:tr>
      <w:tr w:rsidR="006D6690" w:rsidRPr="00E83307" w14:paraId="68F21E02" w14:textId="77777777" w:rsidTr="005A4248">
        <w:tc>
          <w:tcPr>
            <w:tcW w:w="2880" w:type="dxa"/>
          </w:tcPr>
          <w:p w14:paraId="5F46B1AF" w14:textId="77777777" w:rsidR="006D6690" w:rsidRPr="00380AFE" w:rsidRDefault="006D6690" w:rsidP="00912CEF">
            <w:pPr>
              <w:jc w:val="both"/>
              <w:rPr>
                <w:lang w:val="en-US"/>
              </w:rPr>
            </w:pPr>
            <w:r w:rsidRPr="00380AFE">
              <w:rPr>
                <w:lang w:val="en-US"/>
              </w:rPr>
              <w:t xml:space="preserve">HptRR2P </w:t>
            </w:r>
            <w:r w:rsidRPr="00380AFE">
              <w:rPr>
                <w:rFonts w:cstheme="minorHAnsi"/>
                <w:lang w:val="en-US"/>
              </w:rPr>
              <w:t xml:space="preserve">→ </w:t>
            </w:r>
            <w:proofErr w:type="spellStart"/>
            <w:r w:rsidRPr="00380AFE">
              <w:rPr>
                <w:rFonts w:cstheme="minorHAnsi"/>
                <w:lang w:val="en-US"/>
              </w:rPr>
              <w:t>Hpt</w:t>
            </w:r>
            <w:proofErr w:type="spellEnd"/>
            <w:r w:rsidRPr="00380AFE">
              <w:rPr>
                <w:rFonts w:cstheme="minorHAnsi"/>
                <w:lang w:val="en-US"/>
              </w:rPr>
              <w:t xml:space="preserve"> + RR2P</w:t>
            </w:r>
          </w:p>
        </w:tc>
        <w:tc>
          <w:tcPr>
            <w:tcW w:w="2515" w:type="dxa"/>
          </w:tcPr>
          <w:p w14:paraId="361B65F5" w14:textId="77777777" w:rsidR="006D6690" w:rsidRPr="00380AFE" w:rsidRDefault="006D6690" w:rsidP="00912CEF">
            <w:pPr>
              <w:jc w:val="both"/>
              <w:rPr>
                <w:lang w:val="en-US"/>
              </w:rPr>
            </w:pPr>
            <w:r w:rsidRPr="00380AFE">
              <w:rPr>
                <w:lang w:val="en-US"/>
              </w:rPr>
              <w:t>0</w:t>
            </w:r>
          </w:p>
        </w:tc>
        <w:tc>
          <w:tcPr>
            <w:tcW w:w="2430" w:type="dxa"/>
          </w:tcPr>
          <w:p w14:paraId="54234A9C" w14:textId="77777777" w:rsidR="006D6690" w:rsidRPr="00380AFE" w:rsidRDefault="006D6690" w:rsidP="00912CEF">
            <w:pPr>
              <w:jc w:val="both"/>
              <w:rPr>
                <w:lang w:val="en-US"/>
              </w:rPr>
            </w:pPr>
            <w:r w:rsidRPr="00380AFE">
              <w:rPr>
                <w:lang w:val="en-US"/>
              </w:rPr>
              <w:t>10000</w:t>
            </w:r>
          </w:p>
        </w:tc>
      </w:tr>
      <w:tr w:rsidR="006D6690" w:rsidRPr="00E83307" w14:paraId="55E71E07" w14:textId="77777777" w:rsidTr="005A4248">
        <w:tc>
          <w:tcPr>
            <w:tcW w:w="2880" w:type="dxa"/>
            <w:tcBorders>
              <w:bottom w:val="single" w:sz="4" w:space="0" w:color="auto"/>
            </w:tcBorders>
          </w:tcPr>
          <w:p w14:paraId="2B761CAD" w14:textId="77777777" w:rsidR="006D6690" w:rsidRPr="00380AFE" w:rsidRDefault="006D6690" w:rsidP="00912CEF">
            <w:pPr>
              <w:jc w:val="both"/>
              <w:rPr>
                <w:lang w:val="en-US"/>
              </w:rPr>
            </w:pPr>
            <w:proofErr w:type="spellStart"/>
            <w:r w:rsidRPr="00380AFE">
              <w:rPr>
                <w:lang w:val="en-US"/>
              </w:rPr>
              <w:t>Hpt</w:t>
            </w:r>
            <w:proofErr w:type="spellEnd"/>
            <w:r w:rsidRPr="00380AFE">
              <w:rPr>
                <w:lang w:val="en-US"/>
              </w:rPr>
              <w:t xml:space="preserve"> + RR2P </w:t>
            </w:r>
            <w:r w:rsidRPr="00380AFE">
              <w:rPr>
                <w:rFonts w:cstheme="minorHAnsi"/>
                <w:lang w:val="en-US"/>
              </w:rPr>
              <w:t>→ HptRR2P</w:t>
            </w:r>
          </w:p>
        </w:tc>
        <w:tc>
          <w:tcPr>
            <w:tcW w:w="2515" w:type="dxa"/>
            <w:tcBorders>
              <w:bottom w:val="single" w:sz="4" w:space="0" w:color="auto"/>
            </w:tcBorders>
          </w:tcPr>
          <w:p w14:paraId="6D36EC8A" w14:textId="77777777" w:rsidR="006D6690" w:rsidRPr="00380AFE" w:rsidRDefault="006D6690" w:rsidP="00912CEF">
            <w:pPr>
              <w:jc w:val="both"/>
              <w:rPr>
                <w:lang w:val="en-US"/>
              </w:rPr>
            </w:pPr>
            <w:r w:rsidRPr="00380AFE">
              <w:rPr>
                <w:lang w:val="en-US"/>
              </w:rPr>
              <w:t>0</w:t>
            </w:r>
          </w:p>
        </w:tc>
        <w:tc>
          <w:tcPr>
            <w:tcW w:w="2430" w:type="dxa"/>
            <w:tcBorders>
              <w:bottom w:val="single" w:sz="4" w:space="0" w:color="auto"/>
            </w:tcBorders>
          </w:tcPr>
          <w:p w14:paraId="6F1D6636" w14:textId="77777777" w:rsidR="006D6690" w:rsidRPr="00380AFE" w:rsidRDefault="006D6690" w:rsidP="00912CEF">
            <w:pPr>
              <w:jc w:val="both"/>
              <w:rPr>
                <w:lang w:val="en-US"/>
              </w:rPr>
            </w:pPr>
            <w:r w:rsidRPr="00380AFE">
              <w:rPr>
                <w:lang w:val="en-US"/>
              </w:rPr>
              <w:t>2</w:t>
            </w:r>
          </w:p>
        </w:tc>
      </w:tr>
      <w:tr w:rsidR="006D6690" w:rsidRPr="00E83307" w14:paraId="67767F0B" w14:textId="77777777" w:rsidTr="005A4248">
        <w:tc>
          <w:tcPr>
            <w:tcW w:w="2880" w:type="dxa"/>
            <w:tcBorders>
              <w:top w:val="single" w:sz="4" w:space="0" w:color="auto"/>
            </w:tcBorders>
          </w:tcPr>
          <w:p w14:paraId="0D1312E3" w14:textId="77777777" w:rsidR="006D6690" w:rsidRPr="00380AFE" w:rsidRDefault="006D6690" w:rsidP="00912CEF">
            <w:pPr>
              <w:jc w:val="both"/>
              <w:rPr>
                <w:lang w:val="en-US"/>
              </w:rPr>
            </w:pPr>
          </w:p>
          <w:p w14:paraId="0B1698AA" w14:textId="77777777" w:rsidR="00A351D7" w:rsidRPr="00380AFE" w:rsidRDefault="00A351D7" w:rsidP="00912CEF">
            <w:pPr>
              <w:jc w:val="both"/>
              <w:rPr>
                <w:lang w:val="en-US"/>
              </w:rPr>
            </w:pPr>
          </w:p>
          <w:p w14:paraId="675B1CA1" w14:textId="77777777" w:rsidR="00A351D7" w:rsidRPr="00380AFE" w:rsidRDefault="00A351D7" w:rsidP="00912CEF">
            <w:pPr>
              <w:jc w:val="both"/>
              <w:rPr>
                <w:lang w:val="en-US"/>
              </w:rPr>
            </w:pPr>
          </w:p>
          <w:p w14:paraId="1E77C87D" w14:textId="7E5393D4" w:rsidR="00A351D7" w:rsidRPr="00380AFE" w:rsidRDefault="00A351D7" w:rsidP="00912CEF">
            <w:pPr>
              <w:jc w:val="both"/>
              <w:rPr>
                <w:lang w:val="en-US"/>
              </w:rPr>
            </w:pPr>
          </w:p>
        </w:tc>
        <w:tc>
          <w:tcPr>
            <w:tcW w:w="2515" w:type="dxa"/>
            <w:tcBorders>
              <w:top w:val="single" w:sz="4" w:space="0" w:color="auto"/>
            </w:tcBorders>
          </w:tcPr>
          <w:p w14:paraId="745323FF" w14:textId="77777777" w:rsidR="006D6690" w:rsidRPr="00380AFE" w:rsidRDefault="006D6690" w:rsidP="00912CEF">
            <w:pPr>
              <w:jc w:val="both"/>
              <w:rPr>
                <w:lang w:val="en-US"/>
              </w:rPr>
            </w:pPr>
          </w:p>
        </w:tc>
        <w:tc>
          <w:tcPr>
            <w:tcW w:w="2430" w:type="dxa"/>
            <w:tcBorders>
              <w:top w:val="single" w:sz="4" w:space="0" w:color="auto"/>
            </w:tcBorders>
          </w:tcPr>
          <w:p w14:paraId="3498DD81" w14:textId="77777777" w:rsidR="006D6690" w:rsidRPr="00380AFE" w:rsidRDefault="006D6690" w:rsidP="00912CEF">
            <w:pPr>
              <w:jc w:val="both"/>
              <w:rPr>
                <w:lang w:val="en-US"/>
              </w:rPr>
            </w:pPr>
          </w:p>
        </w:tc>
      </w:tr>
      <w:tr w:rsidR="006D6690" w:rsidRPr="00E83307" w14:paraId="7C47E6CF" w14:textId="77777777" w:rsidTr="005A4248">
        <w:tc>
          <w:tcPr>
            <w:tcW w:w="2880" w:type="dxa"/>
            <w:tcBorders>
              <w:bottom w:val="single" w:sz="4" w:space="0" w:color="auto"/>
            </w:tcBorders>
          </w:tcPr>
          <w:p w14:paraId="47F4B963" w14:textId="77777777" w:rsidR="006D6690" w:rsidRPr="00380AFE" w:rsidRDefault="006D6690" w:rsidP="00912CEF">
            <w:pPr>
              <w:jc w:val="both"/>
              <w:rPr>
                <w:lang w:val="en-US"/>
              </w:rPr>
            </w:pPr>
          </w:p>
        </w:tc>
        <w:tc>
          <w:tcPr>
            <w:tcW w:w="2515" w:type="dxa"/>
            <w:tcBorders>
              <w:bottom w:val="single" w:sz="4" w:space="0" w:color="auto"/>
            </w:tcBorders>
          </w:tcPr>
          <w:p w14:paraId="1278F67D" w14:textId="77777777" w:rsidR="006D6690" w:rsidRPr="00380AFE" w:rsidRDefault="006D6690" w:rsidP="00912CEF">
            <w:pPr>
              <w:jc w:val="both"/>
              <w:rPr>
                <w:lang w:val="en-US"/>
              </w:rPr>
            </w:pPr>
          </w:p>
        </w:tc>
        <w:tc>
          <w:tcPr>
            <w:tcW w:w="2430" w:type="dxa"/>
          </w:tcPr>
          <w:p w14:paraId="4594E5FD" w14:textId="77777777" w:rsidR="006D6690" w:rsidRPr="00380AFE" w:rsidRDefault="006D6690" w:rsidP="00912CEF">
            <w:pPr>
              <w:jc w:val="both"/>
              <w:rPr>
                <w:lang w:val="en-US"/>
              </w:rPr>
            </w:pPr>
          </w:p>
        </w:tc>
      </w:tr>
      <w:tr w:rsidR="006D6690" w:rsidRPr="00E83307" w14:paraId="31B2C4B0" w14:textId="77777777" w:rsidTr="005A4248">
        <w:tc>
          <w:tcPr>
            <w:tcW w:w="2880" w:type="dxa"/>
            <w:tcBorders>
              <w:top w:val="single" w:sz="4" w:space="0" w:color="auto"/>
              <w:bottom w:val="single" w:sz="4" w:space="0" w:color="auto"/>
            </w:tcBorders>
          </w:tcPr>
          <w:p w14:paraId="6D6E9379" w14:textId="77777777" w:rsidR="006D6690" w:rsidRPr="00380AFE" w:rsidRDefault="006D6690" w:rsidP="00912CEF">
            <w:pPr>
              <w:jc w:val="both"/>
              <w:rPr>
                <w:lang w:val="en-US"/>
              </w:rPr>
            </w:pPr>
            <w:r w:rsidRPr="00380AFE">
              <w:rPr>
                <w:lang w:val="en-US"/>
              </w:rPr>
              <w:t>PR Proteins</w:t>
            </w:r>
          </w:p>
        </w:tc>
        <w:tc>
          <w:tcPr>
            <w:tcW w:w="2515" w:type="dxa"/>
            <w:tcBorders>
              <w:top w:val="single" w:sz="4" w:space="0" w:color="auto"/>
              <w:bottom w:val="single" w:sz="4" w:space="0" w:color="auto"/>
            </w:tcBorders>
          </w:tcPr>
          <w:p w14:paraId="461C87F6" w14:textId="77777777" w:rsidR="006D6690" w:rsidRPr="00380AFE" w:rsidRDefault="006D6690" w:rsidP="00912CEF">
            <w:pPr>
              <w:jc w:val="both"/>
              <w:rPr>
                <w:lang w:val="en-US"/>
              </w:rPr>
            </w:pPr>
            <w:r w:rsidRPr="00380AFE">
              <w:rPr>
                <w:lang w:val="en-US"/>
              </w:rPr>
              <w:t>Protein abundances</w:t>
            </w:r>
          </w:p>
        </w:tc>
        <w:tc>
          <w:tcPr>
            <w:tcW w:w="2430" w:type="dxa"/>
          </w:tcPr>
          <w:p w14:paraId="4F98BDB6" w14:textId="77777777" w:rsidR="006D6690" w:rsidRPr="00380AFE" w:rsidRDefault="006D6690" w:rsidP="00912CEF">
            <w:pPr>
              <w:jc w:val="both"/>
              <w:rPr>
                <w:lang w:val="en-US"/>
              </w:rPr>
            </w:pPr>
          </w:p>
        </w:tc>
      </w:tr>
      <w:tr w:rsidR="006D6690" w:rsidRPr="00E83307" w14:paraId="3974FDAF" w14:textId="77777777" w:rsidTr="005A4248">
        <w:tc>
          <w:tcPr>
            <w:tcW w:w="2880" w:type="dxa"/>
            <w:tcBorders>
              <w:top w:val="single" w:sz="4" w:space="0" w:color="auto"/>
            </w:tcBorders>
          </w:tcPr>
          <w:p w14:paraId="3230580C" w14:textId="77777777" w:rsidR="006D6690" w:rsidRPr="00380AFE" w:rsidRDefault="006D6690" w:rsidP="00912CEF">
            <w:pPr>
              <w:jc w:val="both"/>
              <w:rPr>
                <w:lang w:val="en-US"/>
              </w:rPr>
            </w:pPr>
            <w:r w:rsidRPr="00380AFE">
              <w:rPr>
                <w:lang w:val="en-US"/>
              </w:rPr>
              <w:t>Sln1</w:t>
            </w:r>
          </w:p>
        </w:tc>
        <w:tc>
          <w:tcPr>
            <w:tcW w:w="2515" w:type="dxa"/>
            <w:tcBorders>
              <w:top w:val="single" w:sz="4" w:space="0" w:color="auto"/>
            </w:tcBorders>
          </w:tcPr>
          <w:p w14:paraId="03AEA279" w14:textId="77777777" w:rsidR="006D6690" w:rsidRPr="00380AFE" w:rsidRDefault="006D6690" w:rsidP="00912CEF">
            <w:pPr>
              <w:jc w:val="both"/>
              <w:rPr>
                <w:lang w:val="en-US"/>
              </w:rPr>
            </w:pPr>
            <w:r w:rsidRPr="00380AFE">
              <w:rPr>
                <w:lang w:val="en-US"/>
              </w:rPr>
              <w:t xml:space="preserve">696 molecules cell </w:t>
            </w:r>
            <w:r w:rsidRPr="00380AFE">
              <w:rPr>
                <w:vertAlign w:val="superscript"/>
                <w:lang w:val="en-US"/>
              </w:rPr>
              <w:t>-1</w:t>
            </w:r>
          </w:p>
        </w:tc>
        <w:tc>
          <w:tcPr>
            <w:tcW w:w="2430" w:type="dxa"/>
          </w:tcPr>
          <w:p w14:paraId="5D9BB4D3" w14:textId="77777777" w:rsidR="006D6690" w:rsidRPr="00380AFE" w:rsidRDefault="006D6690" w:rsidP="00912CEF">
            <w:pPr>
              <w:jc w:val="both"/>
              <w:rPr>
                <w:lang w:val="en-US"/>
              </w:rPr>
            </w:pPr>
          </w:p>
        </w:tc>
      </w:tr>
      <w:tr w:rsidR="006D6690" w:rsidRPr="00E83307" w14:paraId="2487B408" w14:textId="77777777" w:rsidTr="005A4248">
        <w:tc>
          <w:tcPr>
            <w:tcW w:w="2880" w:type="dxa"/>
          </w:tcPr>
          <w:p w14:paraId="58350627" w14:textId="77777777" w:rsidR="006D6690" w:rsidRPr="00380AFE" w:rsidRDefault="006D6690" w:rsidP="00912CEF">
            <w:pPr>
              <w:jc w:val="both"/>
              <w:rPr>
                <w:lang w:val="en-US"/>
              </w:rPr>
            </w:pPr>
            <w:r w:rsidRPr="00380AFE">
              <w:rPr>
                <w:lang w:val="en-US"/>
              </w:rPr>
              <w:t>Ypd1</w:t>
            </w:r>
          </w:p>
        </w:tc>
        <w:tc>
          <w:tcPr>
            <w:tcW w:w="2515" w:type="dxa"/>
          </w:tcPr>
          <w:p w14:paraId="0539EF5F" w14:textId="77777777" w:rsidR="006D6690" w:rsidRPr="00380AFE" w:rsidRDefault="006D6690" w:rsidP="00912CEF">
            <w:pPr>
              <w:jc w:val="both"/>
              <w:rPr>
                <w:lang w:val="en-US"/>
              </w:rPr>
            </w:pPr>
            <w:r w:rsidRPr="00380AFE">
              <w:rPr>
                <w:lang w:val="en-US"/>
              </w:rPr>
              <w:t xml:space="preserve">6560 molecules cell </w:t>
            </w:r>
            <w:r w:rsidRPr="00380AFE">
              <w:rPr>
                <w:vertAlign w:val="superscript"/>
                <w:lang w:val="en-US"/>
              </w:rPr>
              <w:t>-1</w:t>
            </w:r>
          </w:p>
        </w:tc>
        <w:tc>
          <w:tcPr>
            <w:tcW w:w="2430" w:type="dxa"/>
          </w:tcPr>
          <w:p w14:paraId="1AA0C3E4" w14:textId="77777777" w:rsidR="006D6690" w:rsidRPr="00380AFE" w:rsidRDefault="006D6690" w:rsidP="00912CEF">
            <w:pPr>
              <w:jc w:val="both"/>
              <w:rPr>
                <w:lang w:val="en-US"/>
              </w:rPr>
            </w:pPr>
          </w:p>
        </w:tc>
      </w:tr>
      <w:tr w:rsidR="006D6690" w:rsidRPr="00E83307" w14:paraId="3D23681B" w14:textId="77777777" w:rsidTr="005A4248">
        <w:tc>
          <w:tcPr>
            <w:tcW w:w="2880" w:type="dxa"/>
          </w:tcPr>
          <w:p w14:paraId="05126536" w14:textId="77777777" w:rsidR="006D6690" w:rsidRPr="00380AFE" w:rsidRDefault="006D6690" w:rsidP="00912CEF">
            <w:pPr>
              <w:jc w:val="both"/>
              <w:rPr>
                <w:lang w:val="en-US"/>
              </w:rPr>
            </w:pPr>
            <w:r w:rsidRPr="00380AFE">
              <w:rPr>
                <w:lang w:val="en-US"/>
              </w:rPr>
              <w:t>Ssk1</w:t>
            </w:r>
          </w:p>
        </w:tc>
        <w:tc>
          <w:tcPr>
            <w:tcW w:w="2515" w:type="dxa"/>
          </w:tcPr>
          <w:p w14:paraId="2DC174FA" w14:textId="77777777" w:rsidR="006D6690" w:rsidRPr="00380AFE" w:rsidRDefault="006D6690" w:rsidP="00912CEF">
            <w:pPr>
              <w:jc w:val="both"/>
              <w:rPr>
                <w:lang w:val="en-US"/>
              </w:rPr>
            </w:pPr>
            <w:r w:rsidRPr="00380AFE">
              <w:rPr>
                <w:lang w:val="en-US"/>
              </w:rPr>
              <w:t xml:space="preserve">1018 molecules cell </w:t>
            </w:r>
            <w:r w:rsidRPr="00380AFE">
              <w:rPr>
                <w:vertAlign w:val="superscript"/>
                <w:lang w:val="en-US"/>
              </w:rPr>
              <w:t>-1</w:t>
            </w:r>
          </w:p>
        </w:tc>
        <w:tc>
          <w:tcPr>
            <w:tcW w:w="2430" w:type="dxa"/>
          </w:tcPr>
          <w:p w14:paraId="71B162AD" w14:textId="77777777" w:rsidR="006D6690" w:rsidRPr="00380AFE" w:rsidRDefault="006D6690" w:rsidP="00912CEF">
            <w:pPr>
              <w:jc w:val="both"/>
              <w:rPr>
                <w:lang w:val="en-US"/>
              </w:rPr>
            </w:pPr>
          </w:p>
        </w:tc>
      </w:tr>
      <w:tr w:rsidR="006D6690" w:rsidRPr="00E83307" w14:paraId="4AE8F852" w14:textId="77777777" w:rsidTr="005A4248">
        <w:tc>
          <w:tcPr>
            <w:tcW w:w="2880" w:type="dxa"/>
            <w:tcBorders>
              <w:bottom w:val="single" w:sz="4" w:space="0" w:color="auto"/>
            </w:tcBorders>
          </w:tcPr>
          <w:p w14:paraId="125DA4F6" w14:textId="77777777" w:rsidR="006D6690" w:rsidRPr="00380AFE" w:rsidRDefault="006D6690" w:rsidP="00912CEF">
            <w:pPr>
              <w:jc w:val="both"/>
              <w:rPr>
                <w:lang w:val="en-US"/>
              </w:rPr>
            </w:pPr>
            <w:r w:rsidRPr="00380AFE">
              <w:rPr>
                <w:lang w:val="en-US"/>
              </w:rPr>
              <w:t>Skn7</w:t>
            </w:r>
          </w:p>
        </w:tc>
        <w:tc>
          <w:tcPr>
            <w:tcW w:w="2515" w:type="dxa"/>
            <w:tcBorders>
              <w:bottom w:val="single" w:sz="4" w:space="0" w:color="auto"/>
            </w:tcBorders>
          </w:tcPr>
          <w:p w14:paraId="2D8E19FB" w14:textId="77777777" w:rsidR="006D6690" w:rsidRPr="006D6690" w:rsidRDefault="006D6690" w:rsidP="00912CEF">
            <w:pPr>
              <w:jc w:val="both"/>
              <w:rPr>
                <w:lang w:val="en-US"/>
              </w:rPr>
            </w:pPr>
            <w:r w:rsidRPr="00380AFE">
              <w:rPr>
                <w:lang w:val="en-US"/>
              </w:rPr>
              <w:t xml:space="preserve">2536 molecules cell </w:t>
            </w:r>
            <w:r w:rsidRPr="00380AFE">
              <w:rPr>
                <w:vertAlign w:val="superscript"/>
                <w:lang w:val="en-US"/>
              </w:rPr>
              <w:t>-1</w:t>
            </w:r>
          </w:p>
        </w:tc>
        <w:tc>
          <w:tcPr>
            <w:tcW w:w="2430" w:type="dxa"/>
          </w:tcPr>
          <w:p w14:paraId="3F8776E5" w14:textId="77777777" w:rsidR="006D6690" w:rsidRPr="006D6690" w:rsidRDefault="006D6690" w:rsidP="00912CEF">
            <w:pPr>
              <w:jc w:val="both"/>
              <w:rPr>
                <w:lang w:val="en-US"/>
              </w:rPr>
            </w:pPr>
          </w:p>
        </w:tc>
      </w:tr>
      <w:tr w:rsidR="006D6690" w:rsidRPr="00E83307" w14:paraId="2A1B4AF2" w14:textId="77777777" w:rsidTr="005A4248">
        <w:tc>
          <w:tcPr>
            <w:tcW w:w="2880" w:type="dxa"/>
            <w:tcBorders>
              <w:top w:val="single" w:sz="4" w:space="0" w:color="auto"/>
            </w:tcBorders>
          </w:tcPr>
          <w:p w14:paraId="668B466A" w14:textId="77777777" w:rsidR="006D6690" w:rsidRPr="006D6690" w:rsidRDefault="006D6690" w:rsidP="0024208E">
            <w:pPr>
              <w:jc w:val="both"/>
              <w:rPr>
                <w:lang w:val="en-US"/>
              </w:rPr>
            </w:pPr>
          </w:p>
        </w:tc>
        <w:tc>
          <w:tcPr>
            <w:tcW w:w="2515" w:type="dxa"/>
            <w:tcBorders>
              <w:top w:val="single" w:sz="4" w:space="0" w:color="auto"/>
            </w:tcBorders>
          </w:tcPr>
          <w:p w14:paraId="08194E8A" w14:textId="77777777" w:rsidR="006D6690" w:rsidRPr="006D6690" w:rsidRDefault="006D6690" w:rsidP="0024208E">
            <w:pPr>
              <w:jc w:val="both"/>
              <w:rPr>
                <w:lang w:val="en-US"/>
              </w:rPr>
            </w:pPr>
          </w:p>
        </w:tc>
        <w:tc>
          <w:tcPr>
            <w:tcW w:w="2430" w:type="dxa"/>
          </w:tcPr>
          <w:p w14:paraId="4DE6CB8A" w14:textId="77777777" w:rsidR="006D6690" w:rsidRPr="006D6690" w:rsidRDefault="006D6690" w:rsidP="0024208E">
            <w:pPr>
              <w:jc w:val="both"/>
              <w:rPr>
                <w:lang w:val="en-US"/>
              </w:rPr>
            </w:pPr>
          </w:p>
        </w:tc>
      </w:tr>
    </w:tbl>
    <w:p w14:paraId="18B75402" w14:textId="19EBAC5E" w:rsidR="00996CAE" w:rsidRDefault="00996CAE" w:rsidP="0024208E">
      <w:pPr>
        <w:jc w:val="both"/>
        <w:rPr>
          <w:lang w:val="en-US"/>
        </w:rPr>
      </w:pPr>
    </w:p>
    <w:p w14:paraId="6AB1B63C" w14:textId="61DF2D03" w:rsidR="00C2354D" w:rsidRDefault="00C2354D">
      <w:pPr>
        <w:rPr>
          <w:lang w:val="en-US"/>
        </w:rPr>
      </w:pPr>
      <w:r>
        <w:rPr>
          <w:lang w:val="en-US"/>
        </w:rPr>
        <w:br w:type="page"/>
      </w:r>
    </w:p>
    <w:p w14:paraId="49CECA0B" w14:textId="1C347159" w:rsidR="00131384" w:rsidRDefault="00C2354D" w:rsidP="00C2354D">
      <w:pPr>
        <w:pStyle w:val="Ttulo2"/>
        <w:rPr>
          <w:lang w:val="en-US"/>
        </w:rPr>
      </w:pPr>
      <w:bookmarkStart w:id="0" w:name="_GoBack"/>
      <w:r>
        <w:rPr>
          <w:lang w:val="en-US"/>
        </w:rPr>
        <w:lastRenderedPageBreak/>
        <w:t>Detailed description of the simulations performed for each system</w:t>
      </w:r>
    </w:p>
    <w:p w14:paraId="13A9BE34" w14:textId="77777777" w:rsidR="00C2354D" w:rsidRDefault="00C2354D" w:rsidP="00C2354D">
      <w:pPr>
        <w:pStyle w:val="Ttulo3"/>
        <w:rPr>
          <w:lang w:val="en-US"/>
        </w:rPr>
      </w:pPr>
    </w:p>
    <w:p w14:paraId="22ED2845" w14:textId="0361DEED" w:rsidR="00C2354D" w:rsidRDefault="00386352" w:rsidP="00C2354D">
      <w:pPr>
        <w:pStyle w:val="Ttulo3"/>
        <w:rPr>
          <w:lang w:val="en-US"/>
        </w:rPr>
      </w:pPr>
      <w:r>
        <w:rPr>
          <w:lang w:val="en-US"/>
        </w:rPr>
        <w:t>Identifying equivalent protein concentrations for t</w:t>
      </w:r>
      <w:r w:rsidR="00C2354D">
        <w:rPr>
          <w:lang w:val="en-US"/>
        </w:rPr>
        <w:t xml:space="preserve">he Spo0 </w:t>
      </w:r>
      <w:r>
        <w:rPr>
          <w:lang w:val="en-US"/>
        </w:rPr>
        <w:t>and Sln1 p</w:t>
      </w:r>
      <w:r w:rsidR="00C2354D">
        <w:rPr>
          <w:lang w:val="en-US"/>
        </w:rPr>
        <w:t>hosphorelay</w:t>
      </w:r>
      <w:r>
        <w:rPr>
          <w:lang w:val="en-US"/>
        </w:rPr>
        <w:t>s</w:t>
      </w:r>
    </w:p>
    <w:p w14:paraId="3FB2650A" w14:textId="77777777" w:rsidR="00C2354D" w:rsidRDefault="00C2354D">
      <w:pPr>
        <w:rPr>
          <w:lang w:val="en-US"/>
        </w:rPr>
      </w:pPr>
    </w:p>
    <w:p w14:paraId="21634D6C" w14:textId="11252A6C" w:rsidR="00386352" w:rsidRDefault="00C2354D">
      <w:pPr>
        <w:rPr>
          <w:lang w:val="en-US"/>
        </w:rPr>
      </w:pPr>
      <w:r>
        <w:rPr>
          <w:lang w:val="en-US"/>
        </w:rPr>
        <w:t>Identifying the most equivalent response curves between the cognate architecture and the alternatives was done</w:t>
      </w:r>
      <w:r w:rsidR="00CE1B6D">
        <w:rPr>
          <w:lang w:val="en-US"/>
        </w:rPr>
        <w:t xml:space="preserve"> using deterministic simulations</w:t>
      </w:r>
      <w:r>
        <w:rPr>
          <w:lang w:val="en-US"/>
        </w:rPr>
        <w:t xml:space="preserve"> in the following way. </w:t>
      </w:r>
    </w:p>
    <w:p w14:paraId="71F28F3A" w14:textId="3998D748" w:rsidR="00C2354D" w:rsidRDefault="00C2354D">
      <w:pPr>
        <w:rPr>
          <w:lang w:val="en-US"/>
        </w:rPr>
      </w:pPr>
      <w:r>
        <w:rPr>
          <w:lang w:val="en-US"/>
        </w:rPr>
        <w:t>First</w:t>
      </w:r>
      <w:r w:rsidR="00CE1B6D">
        <w:rPr>
          <w:lang w:val="en-US"/>
        </w:rPr>
        <w:t>, and for the Spo0 phosphorelay,</w:t>
      </w:r>
      <w:r>
        <w:rPr>
          <w:lang w:val="en-US"/>
        </w:rPr>
        <w:t xml:space="preserve"> we created a signal-response curve for the cognate architecture by systematically changing the potential signals (k1, k18 and k25) and calculating the steady state of the circuit at each set signal intensitie</w:t>
      </w:r>
      <w:r w:rsidR="00684153">
        <w:rPr>
          <w:lang w:val="en-US"/>
        </w:rPr>
        <w:t xml:space="preserve">s. </w:t>
      </w:r>
      <w:proofErr w:type="gramStart"/>
      <w:r w:rsidR="00684153">
        <w:rPr>
          <w:lang w:val="en-US"/>
        </w:rPr>
        <w:t>k1</w:t>
      </w:r>
      <w:proofErr w:type="gramEnd"/>
      <w:r w:rsidR="00684153">
        <w:rPr>
          <w:lang w:val="en-US"/>
        </w:rPr>
        <w:t xml:space="preserve"> and k18 were scanned simultaneous and independently </w:t>
      </w:r>
      <w:r>
        <w:rPr>
          <w:lang w:val="en-US"/>
        </w:rPr>
        <w:t>between 10</w:t>
      </w:r>
      <w:r w:rsidRPr="00C2354D">
        <w:rPr>
          <w:vertAlign w:val="superscript"/>
          <w:lang w:val="en-US"/>
        </w:rPr>
        <w:t>-6</w:t>
      </w:r>
      <w:r>
        <w:rPr>
          <w:lang w:val="en-US"/>
        </w:rPr>
        <w:t xml:space="preserve"> and 10</w:t>
      </w:r>
      <w:r w:rsidRPr="00C2354D">
        <w:rPr>
          <w:vertAlign w:val="superscript"/>
          <w:lang w:val="en-US"/>
        </w:rPr>
        <w:t>4</w:t>
      </w:r>
      <w:r>
        <w:rPr>
          <w:lang w:val="en-US"/>
        </w:rPr>
        <w:t xml:space="preserve">. Scanning was done in logarithmic space, with four uniformly spaced intervals per decade. </w:t>
      </w:r>
      <w:r w:rsidR="00386352">
        <w:rPr>
          <w:lang w:val="en-US"/>
        </w:rPr>
        <w:t>1600 simulations were done.</w:t>
      </w:r>
    </w:p>
    <w:p w14:paraId="3FA26680" w14:textId="613FAB7B" w:rsidR="00386352" w:rsidRDefault="00386352">
      <w:pPr>
        <w:rPr>
          <w:lang w:val="en-US"/>
        </w:rPr>
      </w:pPr>
      <w:r>
        <w:rPr>
          <w:lang w:val="en-US"/>
        </w:rPr>
        <w:t>Then, for each alternative architecture, we performed the same 1600 simulations and scanned the concentrations of proteins that add been fused or divided with respect to the native architecture by one order of magnitude above and below the native amounts. The scanning was done uniformly in logarithmic space, with 20 sampling intervals per decade. Thus, we ran between 64000 and</w:t>
      </w:r>
      <w:r w:rsidR="00CE1B6D">
        <w:rPr>
          <w:lang w:val="en-US"/>
        </w:rPr>
        <w:t xml:space="preserve"> 106 400 000 million simulations per alternative architecture.</w:t>
      </w:r>
    </w:p>
    <w:p w14:paraId="5BCAA268" w14:textId="49E0B077" w:rsidR="00CE1B6D" w:rsidRDefault="00CE1B6D">
      <w:pPr>
        <w:rPr>
          <w:lang w:val="en-US"/>
        </w:rPr>
      </w:pPr>
      <w:r>
        <w:rPr>
          <w:lang w:val="en-US"/>
        </w:rPr>
        <w:t>Then, we used a square minimum criterion to identify the protein concentrations that led to the smallest aggregate differences in the signal response curve.</w:t>
      </w:r>
    </w:p>
    <w:p w14:paraId="22471A4B" w14:textId="3458C06E" w:rsidR="00CE1B6D" w:rsidRDefault="00CE1B6D" w:rsidP="00CE1B6D">
      <w:pPr>
        <w:pStyle w:val="Ttulo3"/>
        <w:rPr>
          <w:lang w:val="en-US"/>
        </w:rPr>
      </w:pPr>
      <w:r>
        <w:rPr>
          <w:lang w:val="en-US"/>
        </w:rPr>
        <w:t>Calculating physiological variables for the alternative architectures</w:t>
      </w:r>
    </w:p>
    <w:p w14:paraId="1CC885A4" w14:textId="2FBF9EE9" w:rsidR="00CE1B6D" w:rsidRDefault="00B5034D" w:rsidP="00B5034D">
      <w:pPr>
        <w:pStyle w:val="Ttulo4"/>
        <w:rPr>
          <w:lang w:val="en-US"/>
        </w:rPr>
      </w:pPr>
      <w:r>
        <w:rPr>
          <w:lang w:val="en-US"/>
        </w:rPr>
        <w:t>Cost</w:t>
      </w:r>
    </w:p>
    <w:p w14:paraId="31D05D71" w14:textId="78C4B530" w:rsidR="00CE1B6D" w:rsidRDefault="00CE1B6D" w:rsidP="00CE1B6D">
      <w:pPr>
        <w:rPr>
          <w:lang w:val="en-US"/>
        </w:rPr>
      </w:pPr>
      <w:r>
        <w:rPr>
          <w:lang w:val="en-US"/>
        </w:rPr>
        <w:t xml:space="preserve">Once we add the most equivalent </w:t>
      </w:r>
      <w:r w:rsidR="00B5034D">
        <w:rPr>
          <w:lang w:val="en-US"/>
        </w:rPr>
        <w:t>systems we calculated the cost for the proteins in those systems and compared that cost to that of the native system</w:t>
      </w:r>
      <w:r w:rsidR="00E83307">
        <w:rPr>
          <w:lang w:val="en-US"/>
        </w:rPr>
        <w:t xml:space="preserve"> as described in the main text</w:t>
      </w:r>
      <w:r w:rsidR="00B5034D">
        <w:rPr>
          <w:lang w:val="en-US"/>
        </w:rPr>
        <w:t>.</w:t>
      </w:r>
    </w:p>
    <w:p w14:paraId="33DD1FE9" w14:textId="07786FDE" w:rsidR="00B5034D" w:rsidRDefault="00B5034D" w:rsidP="00B5034D">
      <w:pPr>
        <w:pStyle w:val="Ttulo4"/>
        <w:rPr>
          <w:lang w:val="en-US"/>
        </w:rPr>
      </w:pPr>
      <w:r>
        <w:rPr>
          <w:lang w:val="en-US"/>
        </w:rPr>
        <w:t>Logarithmic gains</w:t>
      </w:r>
      <w:r w:rsidR="00E83307">
        <w:rPr>
          <w:lang w:val="en-US"/>
        </w:rPr>
        <w:t xml:space="preserve"> and sensitivities</w:t>
      </w:r>
    </w:p>
    <w:p w14:paraId="424FF46F" w14:textId="66D44D13" w:rsidR="00CE1B6D" w:rsidRDefault="00E83307">
      <w:pPr>
        <w:rPr>
          <w:lang w:val="en-US"/>
        </w:rPr>
      </w:pPr>
      <w:r>
        <w:rPr>
          <w:lang w:val="en-US"/>
        </w:rPr>
        <w:t>Logarithmic gains were calculated for the basal states of the alternative architectures for the same system.</w:t>
      </w:r>
    </w:p>
    <w:p w14:paraId="326849B4" w14:textId="5C880AE2" w:rsidR="00E83307" w:rsidRDefault="00E83307">
      <w:pPr>
        <w:rPr>
          <w:lang w:val="en-US"/>
        </w:rPr>
      </w:pPr>
      <w:r>
        <w:rPr>
          <w:lang w:val="en-US"/>
        </w:rPr>
        <w:t xml:space="preserve">Sensitivities to individual parameters were calculated for the basal state using the formula from the main text. </w:t>
      </w:r>
    </w:p>
    <w:p w14:paraId="3CDEDFFF" w14:textId="3E4962AA" w:rsidR="00F3467D" w:rsidRDefault="00F3467D" w:rsidP="00684153">
      <w:pPr>
        <w:pStyle w:val="Ttulo4"/>
        <w:rPr>
          <w:lang w:val="en-US"/>
        </w:rPr>
      </w:pPr>
      <w:r>
        <w:rPr>
          <w:lang w:val="en-US"/>
        </w:rPr>
        <w:t>Response times</w:t>
      </w:r>
    </w:p>
    <w:p w14:paraId="0D7CCEEF" w14:textId="77777777" w:rsidR="00891822" w:rsidRDefault="00684153" w:rsidP="00684153">
      <w:pPr>
        <w:rPr>
          <w:lang w:val="en-US"/>
        </w:rPr>
      </w:pPr>
      <w:r>
        <w:rPr>
          <w:lang w:val="en-US"/>
        </w:rPr>
        <w:t xml:space="preserve">Response times were calculated for each PR circuit in two sets of in silico experiments. In the first set, we started with the native architecture fully unphosphorylated and scanned k1 and </w:t>
      </w:r>
      <w:proofErr w:type="gramStart"/>
      <w:r>
        <w:rPr>
          <w:lang w:val="en-US"/>
        </w:rPr>
        <w:t>k2</w:t>
      </w:r>
      <w:proofErr w:type="gramEnd"/>
      <w:r>
        <w:rPr>
          <w:lang w:val="en-US"/>
        </w:rPr>
        <w:t>, simultaneous and independently, between 10</w:t>
      </w:r>
      <w:r w:rsidRPr="00C2354D">
        <w:rPr>
          <w:vertAlign w:val="superscript"/>
          <w:lang w:val="en-US"/>
        </w:rPr>
        <w:t>-6</w:t>
      </w:r>
      <w:r>
        <w:rPr>
          <w:lang w:val="en-US"/>
        </w:rPr>
        <w:t xml:space="preserve"> and 10</w:t>
      </w:r>
      <w:r w:rsidRPr="00C2354D">
        <w:rPr>
          <w:vertAlign w:val="superscript"/>
          <w:lang w:val="en-US"/>
        </w:rPr>
        <w:t>4</w:t>
      </w:r>
      <w:r>
        <w:rPr>
          <w:lang w:val="en-US"/>
        </w:rPr>
        <w:t>. Scanning was done in logarithmic space, with four uniformly spaced intervals per decade. 1600 simulations were done</w:t>
      </w:r>
      <w:r w:rsidR="00891822">
        <w:rPr>
          <w:lang w:val="en-US"/>
        </w:rPr>
        <w:t xml:space="preserve"> to calculate the steady state of the system</w:t>
      </w:r>
      <w:r>
        <w:rPr>
          <w:lang w:val="en-US"/>
        </w:rPr>
        <w:t>.</w:t>
      </w:r>
      <w:r w:rsidR="00891822">
        <w:rPr>
          <w:lang w:val="en-US"/>
        </w:rPr>
        <w:t xml:space="preserve"> Then, 1600 additional simulations were done to follow the time course of the dependent variables from a fully unphosphorylated state to a state where all variables were within 0.90 of its steady state concentrations. This was repeated for each alternative architecture, making for a total of 16000 simulations per PR.</w:t>
      </w:r>
    </w:p>
    <w:p w14:paraId="57362B6C" w14:textId="71D02FA6" w:rsidR="00891822" w:rsidRDefault="00891822" w:rsidP="00684153">
      <w:pPr>
        <w:rPr>
          <w:lang w:val="en-US"/>
        </w:rPr>
      </w:pPr>
      <w:r>
        <w:rPr>
          <w:lang w:val="en-US"/>
        </w:rPr>
        <w:t xml:space="preserve">In the </w:t>
      </w:r>
      <w:r>
        <w:rPr>
          <w:lang w:val="en-US"/>
        </w:rPr>
        <w:t>second</w:t>
      </w:r>
      <w:r>
        <w:rPr>
          <w:lang w:val="en-US"/>
        </w:rPr>
        <w:t xml:space="preserve"> set</w:t>
      </w:r>
      <w:r>
        <w:rPr>
          <w:lang w:val="en-US"/>
        </w:rPr>
        <w:t xml:space="preserve"> of experiments</w:t>
      </w:r>
      <w:r>
        <w:rPr>
          <w:lang w:val="en-US"/>
        </w:rPr>
        <w:t xml:space="preserve">, we started with </w:t>
      </w:r>
      <w:r>
        <w:rPr>
          <w:lang w:val="en-US"/>
        </w:rPr>
        <w:t xml:space="preserve">the native architecture under saturating </w:t>
      </w:r>
      <w:r>
        <w:rPr>
          <w:lang w:val="en-US"/>
        </w:rPr>
        <w:t>phosphorylat</w:t>
      </w:r>
      <w:r>
        <w:rPr>
          <w:lang w:val="en-US"/>
        </w:rPr>
        <w:t>ion</w:t>
      </w:r>
      <w:r>
        <w:rPr>
          <w:lang w:val="en-US"/>
        </w:rPr>
        <w:t xml:space="preserve"> and scanned k1 and </w:t>
      </w:r>
      <w:proofErr w:type="gramStart"/>
      <w:r>
        <w:rPr>
          <w:lang w:val="en-US"/>
        </w:rPr>
        <w:t>k2</w:t>
      </w:r>
      <w:proofErr w:type="gramEnd"/>
      <w:r>
        <w:rPr>
          <w:lang w:val="en-US"/>
        </w:rPr>
        <w:t>, simultaneous and independently, between 10</w:t>
      </w:r>
      <w:r w:rsidRPr="00C2354D">
        <w:rPr>
          <w:vertAlign w:val="superscript"/>
          <w:lang w:val="en-US"/>
        </w:rPr>
        <w:t>-6</w:t>
      </w:r>
      <w:r>
        <w:rPr>
          <w:lang w:val="en-US"/>
        </w:rPr>
        <w:t xml:space="preserve"> and 10</w:t>
      </w:r>
      <w:r w:rsidRPr="00C2354D">
        <w:rPr>
          <w:vertAlign w:val="superscript"/>
          <w:lang w:val="en-US"/>
        </w:rPr>
        <w:t>4</w:t>
      </w:r>
      <w:r>
        <w:rPr>
          <w:lang w:val="en-US"/>
        </w:rPr>
        <w:t xml:space="preserve">. Scanning was done in logarithmic space, with four uniformly spaced intervals per decade. 1600 simulations were done to calculate the steady state of the system. Then, 1600 additional simulations were done to follow the time course of the dependent variables from a fully phosphorylated state to a state where all variables were within 0.90 of its steady state </w:t>
      </w:r>
      <w:r>
        <w:rPr>
          <w:lang w:val="en-US"/>
        </w:rPr>
        <w:lastRenderedPageBreak/>
        <w:t>concentrations. This was repeated for each alternative architecture, making for a total of 16000 simulations per PR.</w:t>
      </w:r>
      <w:r>
        <w:rPr>
          <w:lang w:val="en-US"/>
        </w:rPr>
        <w:t xml:space="preserve"> Overall, we performed 32000 simulations for the Spo0 and Sln1 PR.</w:t>
      </w:r>
    </w:p>
    <w:p w14:paraId="4D441845" w14:textId="065018CB" w:rsidR="00F3467D" w:rsidRDefault="000265C1" w:rsidP="00891822">
      <w:pPr>
        <w:pStyle w:val="Ttulo4"/>
        <w:rPr>
          <w:lang w:val="en-US"/>
        </w:rPr>
      </w:pPr>
      <w:r>
        <w:rPr>
          <w:lang w:val="en-US"/>
        </w:rPr>
        <w:t>Calculating i</w:t>
      </w:r>
      <w:r w:rsidR="00891822">
        <w:rPr>
          <w:lang w:val="en-US"/>
        </w:rPr>
        <w:t>nformation transmission</w:t>
      </w:r>
    </w:p>
    <w:p w14:paraId="6521D5BE" w14:textId="77777777" w:rsidR="00F41C8C" w:rsidRDefault="00891822">
      <w:pPr>
        <w:rPr>
          <w:lang w:val="en-US"/>
        </w:rPr>
      </w:pPr>
      <w:r>
        <w:rPr>
          <w:lang w:val="en-US"/>
        </w:rPr>
        <w:t>To calculate information transmission</w:t>
      </w:r>
      <w:r w:rsidR="002356C0">
        <w:rPr>
          <w:lang w:val="en-US"/>
        </w:rPr>
        <w:t xml:space="preserve"> we performed the same set of experiments described for the r</w:t>
      </w:r>
      <w:r w:rsidR="00F41C8C">
        <w:rPr>
          <w:lang w:val="en-US"/>
        </w:rPr>
        <w:t>esponse times, solving the systems numerically with a Gillespie algorithm.</w:t>
      </w:r>
    </w:p>
    <w:p w14:paraId="1326FD6F" w14:textId="3CFE8C65" w:rsidR="00891822" w:rsidRDefault="00F41C8C">
      <w:pPr>
        <w:rPr>
          <w:lang w:val="en-US"/>
        </w:rPr>
      </w:pPr>
      <w:r>
        <w:rPr>
          <w:lang w:val="en-US"/>
        </w:rPr>
        <w:t xml:space="preserve">Because Gillespie algorithms are significantly slower than deterministic algorithms, we initially performed 1600 simulations for the native architecture as described in response times. We then calculated mutual information applying the formula described in the main text. </w:t>
      </w:r>
      <w:r w:rsidR="000265C1">
        <w:rPr>
          <w:lang w:val="en-US"/>
        </w:rPr>
        <w:t xml:space="preserve">We looked </w:t>
      </w:r>
      <w:r w:rsidR="000265C1" w:rsidRPr="000265C1">
        <w:rPr>
          <w:lang w:val="en-US"/>
        </w:rPr>
        <w:t>at the instantaneous information being transmitted through an architecture from the moment we shifted its signal until it reached 80% of the new steady state. Then we looked at the information being transmitted through the architecture after achieving the new steady state. We found that steady state information transmission was always higher than instantaneous information transmitted.</w:t>
      </w:r>
      <w:r w:rsidR="000265C1">
        <w:rPr>
          <w:lang w:val="en-US"/>
        </w:rPr>
        <w:t xml:space="preserve"> Because of this observation, and save computational resources and time we focused on steady state information transmission.</w:t>
      </w:r>
    </w:p>
    <w:p w14:paraId="0C5CD769" w14:textId="3E42C1E8" w:rsidR="000265C1" w:rsidRDefault="000265C1">
      <w:pPr>
        <w:rPr>
          <w:lang w:val="en-US"/>
        </w:rPr>
      </w:pPr>
      <w:r>
        <w:rPr>
          <w:lang w:val="en-US"/>
        </w:rPr>
        <w:t>First, we converted the deterministic steady state concentrations into number of molecules. Then, we ran twenty five Gillespie simulations for each steady state during 20 minutes and calculated information transmission as described in the main text. Overall, we ran 800 000 simulations to calculate information for each architecture in the Spo0 and Sln1 systems.</w:t>
      </w:r>
    </w:p>
    <w:p w14:paraId="310D009C" w14:textId="19435659" w:rsidR="003F0F9C" w:rsidRDefault="003F0F9C">
      <w:pPr>
        <w:rPr>
          <w:lang w:val="en-US"/>
        </w:rPr>
      </w:pPr>
      <w:r>
        <w:rPr>
          <w:lang w:val="en-US"/>
        </w:rPr>
        <w:t xml:space="preserve">Then, for calculating the </w:t>
      </w:r>
      <w:r w:rsidR="001C7F91">
        <w:rPr>
          <w:lang w:val="en-US"/>
        </w:rPr>
        <w:t>information transmission for the Atlas shown in Table S1 we performed 200 000 simulations per set of concentrations (40000 simulations per PR architecture) and we tested 39 sets of concentrations, for a total of 7 800 000 simulations.</w:t>
      </w:r>
    </w:p>
    <w:bookmarkEnd w:id="0"/>
    <w:p w14:paraId="6A165A50" w14:textId="77777777" w:rsidR="001907CD" w:rsidRDefault="001907CD">
      <w:pPr>
        <w:rPr>
          <w:lang w:val="en-US"/>
        </w:rPr>
      </w:pPr>
    </w:p>
    <w:p w14:paraId="40CF2897" w14:textId="33DAFABB" w:rsidR="00E83307" w:rsidRDefault="00E83307">
      <w:pPr>
        <w:rPr>
          <w:lang w:val="en-US"/>
        </w:rPr>
      </w:pPr>
    </w:p>
    <w:p w14:paraId="7525237B" w14:textId="77777777" w:rsidR="00386352" w:rsidRDefault="00386352">
      <w:pPr>
        <w:rPr>
          <w:lang w:val="en-US"/>
        </w:rPr>
      </w:pPr>
    </w:p>
    <w:p w14:paraId="39E2B131" w14:textId="77777777" w:rsidR="00386352" w:rsidRDefault="00386352">
      <w:pPr>
        <w:rPr>
          <w:lang w:val="en-US"/>
        </w:rPr>
      </w:pPr>
    </w:p>
    <w:sectPr w:rsidR="00386352" w:rsidSect="0024208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AE6D9" w14:textId="77777777" w:rsidR="00B03ECC" w:rsidRDefault="00B03ECC" w:rsidP="009A6093">
      <w:pPr>
        <w:spacing w:after="0" w:line="240" w:lineRule="auto"/>
      </w:pPr>
      <w:r>
        <w:separator/>
      </w:r>
    </w:p>
  </w:endnote>
  <w:endnote w:type="continuationSeparator" w:id="0">
    <w:p w14:paraId="63F2EFBE" w14:textId="77777777" w:rsidR="00B03ECC" w:rsidRDefault="00B03ECC" w:rsidP="009A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934169"/>
      <w:docPartObj>
        <w:docPartGallery w:val="Page Numbers (Bottom of Page)"/>
        <w:docPartUnique/>
      </w:docPartObj>
    </w:sdtPr>
    <w:sdtContent>
      <w:p w14:paraId="33B68AD7" w14:textId="4EA3A0CE" w:rsidR="00684153" w:rsidRDefault="00684153">
        <w:pPr>
          <w:pStyle w:val="Piedepgina"/>
          <w:jc w:val="right"/>
        </w:pPr>
        <w:r>
          <w:fldChar w:fldCharType="begin"/>
        </w:r>
        <w:r>
          <w:instrText>PAGE   \* MERGEFORMAT</w:instrText>
        </w:r>
        <w:r>
          <w:fldChar w:fldCharType="separate"/>
        </w:r>
        <w:r w:rsidR="00C35A43">
          <w:rPr>
            <w:noProof/>
          </w:rPr>
          <w:t>9</w:t>
        </w:r>
        <w:r>
          <w:rPr>
            <w:noProof/>
          </w:rPr>
          <w:fldChar w:fldCharType="end"/>
        </w:r>
      </w:p>
    </w:sdtContent>
  </w:sdt>
  <w:p w14:paraId="7CF9355D" w14:textId="77777777" w:rsidR="00684153" w:rsidRDefault="006841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2C57F" w14:textId="77777777" w:rsidR="00B03ECC" w:rsidRDefault="00B03ECC" w:rsidP="009A6093">
      <w:pPr>
        <w:spacing w:after="0" w:line="240" w:lineRule="auto"/>
      </w:pPr>
      <w:r>
        <w:separator/>
      </w:r>
    </w:p>
  </w:footnote>
  <w:footnote w:type="continuationSeparator" w:id="0">
    <w:p w14:paraId="26FA0A9B" w14:textId="77777777" w:rsidR="00B03ECC" w:rsidRDefault="00B03ECC" w:rsidP="009A60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52450"/>
    <w:multiLevelType w:val="hybridMultilevel"/>
    <w:tmpl w:val="8892C152"/>
    <w:lvl w:ilvl="0" w:tplc="6C5C5F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A6E7D14"/>
    <w:multiLevelType w:val="hybridMultilevel"/>
    <w:tmpl w:val="14CC1AB0"/>
    <w:lvl w:ilvl="0" w:tplc="9CEEDE5C">
      <w:numFmt w:val="bullet"/>
      <w:lvlText w:val="-"/>
      <w:lvlJc w:val="left"/>
      <w:pPr>
        <w:ind w:left="458" w:hanging="360"/>
      </w:pPr>
      <w:rPr>
        <w:rFonts w:ascii="Calibri" w:eastAsiaTheme="minorHAnsi" w:hAnsi="Calibri" w:cs="Calibri"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2" w15:restartNumberingAfterBreak="0">
    <w:nsid w:val="7D1D0703"/>
    <w:multiLevelType w:val="hybridMultilevel"/>
    <w:tmpl w:val="F236B13C"/>
    <w:lvl w:ilvl="0" w:tplc="808C1F1C">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4B"/>
    <w:rsid w:val="00001CBC"/>
    <w:rsid w:val="00001DE3"/>
    <w:rsid w:val="000026D3"/>
    <w:rsid w:val="00003902"/>
    <w:rsid w:val="00005CA3"/>
    <w:rsid w:val="000076C1"/>
    <w:rsid w:val="00012607"/>
    <w:rsid w:val="00020FA2"/>
    <w:rsid w:val="000265C1"/>
    <w:rsid w:val="00027A6E"/>
    <w:rsid w:val="00033E98"/>
    <w:rsid w:val="000400D6"/>
    <w:rsid w:val="00044D58"/>
    <w:rsid w:val="00050AAC"/>
    <w:rsid w:val="00050CE1"/>
    <w:rsid w:val="0005270C"/>
    <w:rsid w:val="00052A0C"/>
    <w:rsid w:val="000563FA"/>
    <w:rsid w:val="00057007"/>
    <w:rsid w:val="000607C2"/>
    <w:rsid w:val="00060AC0"/>
    <w:rsid w:val="00060C1C"/>
    <w:rsid w:val="00062FD4"/>
    <w:rsid w:val="000657C5"/>
    <w:rsid w:val="00065C2E"/>
    <w:rsid w:val="00067764"/>
    <w:rsid w:val="00073D59"/>
    <w:rsid w:val="00074574"/>
    <w:rsid w:val="00076098"/>
    <w:rsid w:val="00082AC5"/>
    <w:rsid w:val="0008332B"/>
    <w:rsid w:val="00086E1A"/>
    <w:rsid w:val="00087160"/>
    <w:rsid w:val="00087F07"/>
    <w:rsid w:val="00092AD7"/>
    <w:rsid w:val="00092B4B"/>
    <w:rsid w:val="00092F97"/>
    <w:rsid w:val="00094278"/>
    <w:rsid w:val="00096288"/>
    <w:rsid w:val="000A00B7"/>
    <w:rsid w:val="000A0BEE"/>
    <w:rsid w:val="000A54C9"/>
    <w:rsid w:val="000A6E47"/>
    <w:rsid w:val="000A7B08"/>
    <w:rsid w:val="000B0A61"/>
    <w:rsid w:val="000B3BBF"/>
    <w:rsid w:val="000B759C"/>
    <w:rsid w:val="000B7AE9"/>
    <w:rsid w:val="000C06B6"/>
    <w:rsid w:val="000C246D"/>
    <w:rsid w:val="000C48DD"/>
    <w:rsid w:val="000C7A23"/>
    <w:rsid w:val="000D078F"/>
    <w:rsid w:val="000D1197"/>
    <w:rsid w:val="000D2E11"/>
    <w:rsid w:val="000D3345"/>
    <w:rsid w:val="000D414C"/>
    <w:rsid w:val="000D4282"/>
    <w:rsid w:val="000E03EC"/>
    <w:rsid w:val="000E09A1"/>
    <w:rsid w:val="000E0BB0"/>
    <w:rsid w:val="000E6FB0"/>
    <w:rsid w:val="000E7151"/>
    <w:rsid w:val="000F05E4"/>
    <w:rsid w:val="000F0B96"/>
    <w:rsid w:val="000F59C9"/>
    <w:rsid w:val="001011AB"/>
    <w:rsid w:val="00103727"/>
    <w:rsid w:val="00104388"/>
    <w:rsid w:val="00105249"/>
    <w:rsid w:val="00106618"/>
    <w:rsid w:val="00106941"/>
    <w:rsid w:val="00106AC9"/>
    <w:rsid w:val="00107B6A"/>
    <w:rsid w:val="00110261"/>
    <w:rsid w:val="00110F26"/>
    <w:rsid w:val="00116595"/>
    <w:rsid w:val="0011682A"/>
    <w:rsid w:val="001201F9"/>
    <w:rsid w:val="00120747"/>
    <w:rsid w:val="0012077E"/>
    <w:rsid w:val="00121D6D"/>
    <w:rsid w:val="00122391"/>
    <w:rsid w:val="00122A73"/>
    <w:rsid w:val="00123239"/>
    <w:rsid w:val="001310D9"/>
    <w:rsid w:val="00131384"/>
    <w:rsid w:val="0013306C"/>
    <w:rsid w:val="001347CF"/>
    <w:rsid w:val="00134F0A"/>
    <w:rsid w:val="00135457"/>
    <w:rsid w:val="001359BE"/>
    <w:rsid w:val="00135FC4"/>
    <w:rsid w:val="00136095"/>
    <w:rsid w:val="001372BF"/>
    <w:rsid w:val="00144C57"/>
    <w:rsid w:val="00145B08"/>
    <w:rsid w:val="00146982"/>
    <w:rsid w:val="0014715E"/>
    <w:rsid w:val="00147DCF"/>
    <w:rsid w:val="00153818"/>
    <w:rsid w:val="0015445E"/>
    <w:rsid w:val="001547D7"/>
    <w:rsid w:val="00154879"/>
    <w:rsid w:val="0015497A"/>
    <w:rsid w:val="00154EF5"/>
    <w:rsid w:val="0015629C"/>
    <w:rsid w:val="001643B1"/>
    <w:rsid w:val="00170201"/>
    <w:rsid w:val="0017030A"/>
    <w:rsid w:val="00170810"/>
    <w:rsid w:val="001714B3"/>
    <w:rsid w:val="0017151A"/>
    <w:rsid w:val="00172223"/>
    <w:rsid w:val="00173CB6"/>
    <w:rsid w:val="00174165"/>
    <w:rsid w:val="001751D1"/>
    <w:rsid w:val="00184370"/>
    <w:rsid w:val="0018794B"/>
    <w:rsid w:val="00187CE7"/>
    <w:rsid w:val="001907CD"/>
    <w:rsid w:val="001917EB"/>
    <w:rsid w:val="00191A69"/>
    <w:rsid w:val="00191C9A"/>
    <w:rsid w:val="00191D6D"/>
    <w:rsid w:val="00192412"/>
    <w:rsid w:val="00192E3F"/>
    <w:rsid w:val="00194651"/>
    <w:rsid w:val="00196870"/>
    <w:rsid w:val="00196B83"/>
    <w:rsid w:val="001A1676"/>
    <w:rsid w:val="001A42D8"/>
    <w:rsid w:val="001A4A5F"/>
    <w:rsid w:val="001A50D6"/>
    <w:rsid w:val="001B014F"/>
    <w:rsid w:val="001B02A6"/>
    <w:rsid w:val="001B12DD"/>
    <w:rsid w:val="001B341A"/>
    <w:rsid w:val="001B7E69"/>
    <w:rsid w:val="001C0FFC"/>
    <w:rsid w:val="001C3F15"/>
    <w:rsid w:val="001C4267"/>
    <w:rsid w:val="001C474C"/>
    <w:rsid w:val="001C53D9"/>
    <w:rsid w:val="001C61CF"/>
    <w:rsid w:val="001C7F91"/>
    <w:rsid w:val="001D0819"/>
    <w:rsid w:val="001D32B2"/>
    <w:rsid w:val="001D458F"/>
    <w:rsid w:val="001D6EC2"/>
    <w:rsid w:val="001E0700"/>
    <w:rsid w:val="001E1C81"/>
    <w:rsid w:val="001F3736"/>
    <w:rsid w:val="001F5EDB"/>
    <w:rsid w:val="00200537"/>
    <w:rsid w:val="002038B4"/>
    <w:rsid w:val="00207308"/>
    <w:rsid w:val="00207F16"/>
    <w:rsid w:val="00217FA7"/>
    <w:rsid w:val="00222365"/>
    <w:rsid w:val="00222540"/>
    <w:rsid w:val="002231E3"/>
    <w:rsid w:val="002262E7"/>
    <w:rsid w:val="00233D8E"/>
    <w:rsid w:val="002356C0"/>
    <w:rsid w:val="002369E9"/>
    <w:rsid w:val="0023769A"/>
    <w:rsid w:val="0024208E"/>
    <w:rsid w:val="002452D7"/>
    <w:rsid w:val="0025100A"/>
    <w:rsid w:val="0025107A"/>
    <w:rsid w:val="002536D2"/>
    <w:rsid w:val="00264994"/>
    <w:rsid w:val="00264AD5"/>
    <w:rsid w:val="0026675B"/>
    <w:rsid w:val="00267271"/>
    <w:rsid w:val="00270178"/>
    <w:rsid w:val="002703CA"/>
    <w:rsid w:val="00271246"/>
    <w:rsid w:val="002725B9"/>
    <w:rsid w:val="002837F3"/>
    <w:rsid w:val="00284A73"/>
    <w:rsid w:val="00290D14"/>
    <w:rsid w:val="00291372"/>
    <w:rsid w:val="00294FA2"/>
    <w:rsid w:val="002A220D"/>
    <w:rsid w:val="002A2368"/>
    <w:rsid w:val="002A4B12"/>
    <w:rsid w:val="002A5B9A"/>
    <w:rsid w:val="002A680A"/>
    <w:rsid w:val="002A751A"/>
    <w:rsid w:val="002A7FA2"/>
    <w:rsid w:val="002B01DF"/>
    <w:rsid w:val="002B3B6D"/>
    <w:rsid w:val="002B5148"/>
    <w:rsid w:val="002C09BA"/>
    <w:rsid w:val="002C0F44"/>
    <w:rsid w:val="002C11F2"/>
    <w:rsid w:val="002C234B"/>
    <w:rsid w:val="002C2436"/>
    <w:rsid w:val="002C251A"/>
    <w:rsid w:val="002C34F3"/>
    <w:rsid w:val="002C74C5"/>
    <w:rsid w:val="002D41A6"/>
    <w:rsid w:val="002D4CDD"/>
    <w:rsid w:val="002E018C"/>
    <w:rsid w:val="002E20FB"/>
    <w:rsid w:val="002E2273"/>
    <w:rsid w:val="002E5D6A"/>
    <w:rsid w:val="002E7981"/>
    <w:rsid w:val="002F15CD"/>
    <w:rsid w:val="002F25C4"/>
    <w:rsid w:val="002F31EB"/>
    <w:rsid w:val="002F3529"/>
    <w:rsid w:val="002F579A"/>
    <w:rsid w:val="00311357"/>
    <w:rsid w:val="003113CF"/>
    <w:rsid w:val="0031290A"/>
    <w:rsid w:val="003138A4"/>
    <w:rsid w:val="00314BE5"/>
    <w:rsid w:val="00314C52"/>
    <w:rsid w:val="00314CCB"/>
    <w:rsid w:val="00315256"/>
    <w:rsid w:val="003152BD"/>
    <w:rsid w:val="00315B88"/>
    <w:rsid w:val="003169A4"/>
    <w:rsid w:val="00316A4F"/>
    <w:rsid w:val="00320534"/>
    <w:rsid w:val="00322286"/>
    <w:rsid w:val="003277B3"/>
    <w:rsid w:val="00332BE1"/>
    <w:rsid w:val="00332C15"/>
    <w:rsid w:val="00333B68"/>
    <w:rsid w:val="00336162"/>
    <w:rsid w:val="00337073"/>
    <w:rsid w:val="00341170"/>
    <w:rsid w:val="00350860"/>
    <w:rsid w:val="003537F3"/>
    <w:rsid w:val="003614F1"/>
    <w:rsid w:val="0036225A"/>
    <w:rsid w:val="003665D6"/>
    <w:rsid w:val="003672FE"/>
    <w:rsid w:val="00367A30"/>
    <w:rsid w:val="003718B9"/>
    <w:rsid w:val="00371A9F"/>
    <w:rsid w:val="00372E0B"/>
    <w:rsid w:val="00373457"/>
    <w:rsid w:val="00373AB0"/>
    <w:rsid w:val="00373F97"/>
    <w:rsid w:val="00374055"/>
    <w:rsid w:val="00374B52"/>
    <w:rsid w:val="00374E4E"/>
    <w:rsid w:val="0037568F"/>
    <w:rsid w:val="00380AFE"/>
    <w:rsid w:val="00384592"/>
    <w:rsid w:val="00384AEC"/>
    <w:rsid w:val="00385F67"/>
    <w:rsid w:val="00386352"/>
    <w:rsid w:val="00386EBD"/>
    <w:rsid w:val="00386F69"/>
    <w:rsid w:val="00387627"/>
    <w:rsid w:val="003904D8"/>
    <w:rsid w:val="00390EAF"/>
    <w:rsid w:val="003945CB"/>
    <w:rsid w:val="003959C5"/>
    <w:rsid w:val="00397ADE"/>
    <w:rsid w:val="003A096F"/>
    <w:rsid w:val="003A2C23"/>
    <w:rsid w:val="003A6A0A"/>
    <w:rsid w:val="003B12FC"/>
    <w:rsid w:val="003B37EF"/>
    <w:rsid w:val="003B3A4C"/>
    <w:rsid w:val="003B3C01"/>
    <w:rsid w:val="003B4707"/>
    <w:rsid w:val="003B4AC5"/>
    <w:rsid w:val="003B557A"/>
    <w:rsid w:val="003C1A51"/>
    <w:rsid w:val="003C3399"/>
    <w:rsid w:val="003C6D3E"/>
    <w:rsid w:val="003C797E"/>
    <w:rsid w:val="003D2114"/>
    <w:rsid w:val="003D38FA"/>
    <w:rsid w:val="003D47F6"/>
    <w:rsid w:val="003D7A30"/>
    <w:rsid w:val="003D7B78"/>
    <w:rsid w:val="003D7F62"/>
    <w:rsid w:val="003E0445"/>
    <w:rsid w:val="003E1613"/>
    <w:rsid w:val="003E4FC1"/>
    <w:rsid w:val="003E5152"/>
    <w:rsid w:val="003E5C1C"/>
    <w:rsid w:val="003E6FE2"/>
    <w:rsid w:val="003E7C22"/>
    <w:rsid w:val="003F0F9C"/>
    <w:rsid w:val="003F1359"/>
    <w:rsid w:val="003F1A0F"/>
    <w:rsid w:val="003F29F0"/>
    <w:rsid w:val="003F3C91"/>
    <w:rsid w:val="003F4C2A"/>
    <w:rsid w:val="003F505E"/>
    <w:rsid w:val="003F6DBD"/>
    <w:rsid w:val="004018F2"/>
    <w:rsid w:val="00402A01"/>
    <w:rsid w:val="004031C9"/>
    <w:rsid w:val="004036D1"/>
    <w:rsid w:val="004038E1"/>
    <w:rsid w:val="00403B3F"/>
    <w:rsid w:val="0040567F"/>
    <w:rsid w:val="004062C3"/>
    <w:rsid w:val="00406457"/>
    <w:rsid w:val="00407D50"/>
    <w:rsid w:val="0041676C"/>
    <w:rsid w:val="00417C7D"/>
    <w:rsid w:val="004250B8"/>
    <w:rsid w:val="0042735B"/>
    <w:rsid w:val="00430280"/>
    <w:rsid w:val="00431F62"/>
    <w:rsid w:val="00435801"/>
    <w:rsid w:val="0044418C"/>
    <w:rsid w:val="00451919"/>
    <w:rsid w:val="00453093"/>
    <w:rsid w:val="004579A3"/>
    <w:rsid w:val="00460456"/>
    <w:rsid w:val="0046239C"/>
    <w:rsid w:val="00463DAE"/>
    <w:rsid w:val="00467F60"/>
    <w:rsid w:val="00471D98"/>
    <w:rsid w:val="004779A1"/>
    <w:rsid w:val="00480C59"/>
    <w:rsid w:val="00481F07"/>
    <w:rsid w:val="0048314D"/>
    <w:rsid w:val="004831F1"/>
    <w:rsid w:val="004833A2"/>
    <w:rsid w:val="00483BD1"/>
    <w:rsid w:val="00483C7D"/>
    <w:rsid w:val="00485478"/>
    <w:rsid w:val="00490112"/>
    <w:rsid w:val="0049152F"/>
    <w:rsid w:val="00491F2A"/>
    <w:rsid w:val="004924D1"/>
    <w:rsid w:val="0049352F"/>
    <w:rsid w:val="00497348"/>
    <w:rsid w:val="004975DA"/>
    <w:rsid w:val="004977BD"/>
    <w:rsid w:val="004A427B"/>
    <w:rsid w:val="004A54D8"/>
    <w:rsid w:val="004A5E6F"/>
    <w:rsid w:val="004A63C9"/>
    <w:rsid w:val="004B014C"/>
    <w:rsid w:val="004B0DE6"/>
    <w:rsid w:val="004B1E2E"/>
    <w:rsid w:val="004B49D2"/>
    <w:rsid w:val="004B4F69"/>
    <w:rsid w:val="004B7834"/>
    <w:rsid w:val="004B7845"/>
    <w:rsid w:val="004C02D8"/>
    <w:rsid w:val="004C1A00"/>
    <w:rsid w:val="004C1ED0"/>
    <w:rsid w:val="004C281D"/>
    <w:rsid w:val="004C31B2"/>
    <w:rsid w:val="004C5982"/>
    <w:rsid w:val="004C6E51"/>
    <w:rsid w:val="004C79E1"/>
    <w:rsid w:val="004D43B2"/>
    <w:rsid w:val="004D4678"/>
    <w:rsid w:val="004E068C"/>
    <w:rsid w:val="004E1B09"/>
    <w:rsid w:val="004E2422"/>
    <w:rsid w:val="004E2487"/>
    <w:rsid w:val="004E27BC"/>
    <w:rsid w:val="004E2B50"/>
    <w:rsid w:val="004F07A2"/>
    <w:rsid w:val="004F3084"/>
    <w:rsid w:val="004F46EC"/>
    <w:rsid w:val="004F52A3"/>
    <w:rsid w:val="004F53EC"/>
    <w:rsid w:val="004F59CA"/>
    <w:rsid w:val="004F640F"/>
    <w:rsid w:val="005018A5"/>
    <w:rsid w:val="00506AF8"/>
    <w:rsid w:val="005127EC"/>
    <w:rsid w:val="005160E0"/>
    <w:rsid w:val="005216D0"/>
    <w:rsid w:val="00524CF3"/>
    <w:rsid w:val="005255DD"/>
    <w:rsid w:val="0053226F"/>
    <w:rsid w:val="00534BA3"/>
    <w:rsid w:val="00534F42"/>
    <w:rsid w:val="00535967"/>
    <w:rsid w:val="005364E1"/>
    <w:rsid w:val="005403F1"/>
    <w:rsid w:val="0054145A"/>
    <w:rsid w:val="00543116"/>
    <w:rsid w:val="0054393A"/>
    <w:rsid w:val="00544DB7"/>
    <w:rsid w:val="00547CD9"/>
    <w:rsid w:val="0055104D"/>
    <w:rsid w:val="005529B4"/>
    <w:rsid w:val="00555A4E"/>
    <w:rsid w:val="00556942"/>
    <w:rsid w:val="00556BBC"/>
    <w:rsid w:val="00557289"/>
    <w:rsid w:val="00560CE1"/>
    <w:rsid w:val="00563D3E"/>
    <w:rsid w:val="0056448B"/>
    <w:rsid w:val="0056553E"/>
    <w:rsid w:val="00565AA4"/>
    <w:rsid w:val="00566AE1"/>
    <w:rsid w:val="00570C3D"/>
    <w:rsid w:val="00572456"/>
    <w:rsid w:val="00573035"/>
    <w:rsid w:val="005734BF"/>
    <w:rsid w:val="005753C7"/>
    <w:rsid w:val="00575487"/>
    <w:rsid w:val="00577C18"/>
    <w:rsid w:val="0058133D"/>
    <w:rsid w:val="0058290D"/>
    <w:rsid w:val="005840E6"/>
    <w:rsid w:val="00584CCB"/>
    <w:rsid w:val="0058553C"/>
    <w:rsid w:val="00587C70"/>
    <w:rsid w:val="005946C1"/>
    <w:rsid w:val="005956EF"/>
    <w:rsid w:val="00597013"/>
    <w:rsid w:val="00597353"/>
    <w:rsid w:val="005A1A6D"/>
    <w:rsid w:val="005A4248"/>
    <w:rsid w:val="005A4F11"/>
    <w:rsid w:val="005A7073"/>
    <w:rsid w:val="005A779C"/>
    <w:rsid w:val="005A7DCB"/>
    <w:rsid w:val="005B5E26"/>
    <w:rsid w:val="005B6CC4"/>
    <w:rsid w:val="005C72B4"/>
    <w:rsid w:val="005D4575"/>
    <w:rsid w:val="005E261E"/>
    <w:rsid w:val="005E33FD"/>
    <w:rsid w:val="005E48DF"/>
    <w:rsid w:val="005E502F"/>
    <w:rsid w:val="005E572F"/>
    <w:rsid w:val="005E7469"/>
    <w:rsid w:val="005E788A"/>
    <w:rsid w:val="005F0229"/>
    <w:rsid w:val="005F0F61"/>
    <w:rsid w:val="005F1D91"/>
    <w:rsid w:val="005F1F8D"/>
    <w:rsid w:val="005F6705"/>
    <w:rsid w:val="005F6AFD"/>
    <w:rsid w:val="0061479C"/>
    <w:rsid w:val="00614FA2"/>
    <w:rsid w:val="0061538A"/>
    <w:rsid w:val="00615837"/>
    <w:rsid w:val="0062232A"/>
    <w:rsid w:val="00626D30"/>
    <w:rsid w:val="00634E3E"/>
    <w:rsid w:val="00640896"/>
    <w:rsid w:val="006415E5"/>
    <w:rsid w:val="00643241"/>
    <w:rsid w:val="00643D48"/>
    <w:rsid w:val="00645A33"/>
    <w:rsid w:val="00647847"/>
    <w:rsid w:val="00647ADD"/>
    <w:rsid w:val="00651D8E"/>
    <w:rsid w:val="006573C9"/>
    <w:rsid w:val="006578D3"/>
    <w:rsid w:val="0066324F"/>
    <w:rsid w:val="006639E8"/>
    <w:rsid w:val="00664BBC"/>
    <w:rsid w:val="00666DFC"/>
    <w:rsid w:val="00671161"/>
    <w:rsid w:val="006722B4"/>
    <w:rsid w:val="006738AD"/>
    <w:rsid w:val="00673E5C"/>
    <w:rsid w:val="00675207"/>
    <w:rsid w:val="00676F3B"/>
    <w:rsid w:val="00676FB9"/>
    <w:rsid w:val="00681323"/>
    <w:rsid w:val="00684153"/>
    <w:rsid w:val="00684245"/>
    <w:rsid w:val="006848DB"/>
    <w:rsid w:val="006856A1"/>
    <w:rsid w:val="00686EF0"/>
    <w:rsid w:val="00691067"/>
    <w:rsid w:val="0069249F"/>
    <w:rsid w:val="00695C9A"/>
    <w:rsid w:val="00696632"/>
    <w:rsid w:val="00696977"/>
    <w:rsid w:val="00697688"/>
    <w:rsid w:val="006A1E12"/>
    <w:rsid w:val="006A2D0A"/>
    <w:rsid w:val="006A4DAF"/>
    <w:rsid w:val="006B01AF"/>
    <w:rsid w:val="006B1759"/>
    <w:rsid w:val="006B1BF5"/>
    <w:rsid w:val="006B2259"/>
    <w:rsid w:val="006B6251"/>
    <w:rsid w:val="006C224B"/>
    <w:rsid w:val="006C3A07"/>
    <w:rsid w:val="006C3E6E"/>
    <w:rsid w:val="006C5165"/>
    <w:rsid w:val="006C71F2"/>
    <w:rsid w:val="006C72E4"/>
    <w:rsid w:val="006D1F4F"/>
    <w:rsid w:val="006D2DE9"/>
    <w:rsid w:val="006D389F"/>
    <w:rsid w:val="006D4FF6"/>
    <w:rsid w:val="006D5B5A"/>
    <w:rsid w:val="006D6444"/>
    <w:rsid w:val="006D6690"/>
    <w:rsid w:val="006D7DF2"/>
    <w:rsid w:val="006E0E73"/>
    <w:rsid w:val="006E0FBD"/>
    <w:rsid w:val="006E1F0A"/>
    <w:rsid w:val="006E2BC1"/>
    <w:rsid w:val="006E2F77"/>
    <w:rsid w:val="006E36AA"/>
    <w:rsid w:val="006E4E55"/>
    <w:rsid w:val="006E624D"/>
    <w:rsid w:val="006E6EF9"/>
    <w:rsid w:val="006F11DD"/>
    <w:rsid w:val="006F1FFB"/>
    <w:rsid w:val="006F322D"/>
    <w:rsid w:val="006F3329"/>
    <w:rsid w:val="006F61CF"/>
    <w:rsid w:val="00702697"/>
    <w:rsid w:val="00703263"/>
    <w:rsid w:val="007043DF"/>
    <w:rsid w:val="00704D81"/>
    <w:rsid w:val="0070606D"/>
    <w:rsid w:val="007063AA"/>
    <w:rsid w:val="007077E4"/>
    <w:rsid w:val="00707E80"/>
    <w:rsid w:val="0071153F"/>
    <w:rsid w:val="0072721A"/>
    <w:rsid w:val="007309BA"/>
    <w:rsid w:val="00734E8A"/>
    <w:rsid w:val="00734F9B"/>
    <w:rsid w:val="00742217"/>
    <w:rsid w:val="00743E74"/>
    <w:rsid w:val="00744FC0"/>
    <w:rsid w:val="00746D96"/>
    <w:rsid w:val="007477A9"/>
    <w:rsid w:val="00752BCB"/>
    <w:rsid w:val="00754D7C"/>
    <w:rsid w:val="00755C00"/>
    <w:rsid w:val="00755EE1"/>
    <w:rsid w:val="00756B27"/>
    <w:rsid w:val="007571D8"/>
    <w:rsid w:val="007573B8"/>
    <w:rsid w:val="00762780"/>
    <w:rsid w:val="00765049"/>
    <w:rsid w:val="00765407"/>
    <w:rsid w:val="00770208"/>
    <w:rsid w:val="00771EC4"/>
    <w:rsid w:val="00772845"/>
    <w:rsid w:val="00773927"/>
    <w:rsid w:val="00775E74"/>
    <w:rsid w:val="00776143"/>
    <w:rsid w:val="00780202"/>
    <w:rsid w:val="00780397"/>
    <w:rsid w:val="00780E1C"/>
    <w:rsid w:val="0078265A"/>
    <w:rsid w:val="00787C8A"/>
    <w:rsid w:val="007921A9"/>
    <w:rsid w:val="00793341"/>
    <w:rsid w:val="007934D2"/>
    <w:rsid w:val="007964D0"/>
    <w:rsid w:val="007A32B4"/>
    <w:rsid w:val="007A339E"/>
    <w:rsid w:val="007A48C4"/>
    <w:rsid w:val="007A5106"/>
    <w:rsid w:val="007A6B9C"/>
    <w:rsid w:val="007B0633"/>
    <w:rsid w:val="007B16C4"/>
    <w:rsid w:val="007B362D"/>
    <w:rsid w:val="007B56CF"/>
    <w:rsid w:val="007B5A4E"/>
    <w:rsid w:val="007B644B"/>
    <w:rsid w:val="007B7B9F"/>
    <w:rsid w:val="007B7F24"/>
    <w:rsid w:val="007C0C88"/>
    <w:rsid w:val="007C1C7D"/>
    <w:rsid w:val="007C1FFC"/>
    <w:rsid w:val="007C2743"/>
    <w:rsid w:val="007C4E4B"/>
    <w:rsid w:val="007C53E9"/>
    <w:rsid w:val="007C721C"/>
    <w:rsid w:val="007C724A"/>
    <w:rsid w:val="007D0054"/>
    <w:rsid w:val="007D31B4"/>
    <w:rsid w:val="007D4710"/>
    <w:rsid w:val="007D5046"/>
    <w:rsid w:val="007D7438"/>
    <w:rsid w:val="007E17C3"/>
    <w:rsid w:val="007E1D64"/>
    <w:rsid w:val="007E1FAC"/>
    <w:rsid w:val="007E3888"/>
    <w:rsid w:val="007E5178"/>
    <w:rsid w:val="007F00D8"/>
    <w:rsid w:val="007F1170"/>
    <w:rsid w:val="007F271D"/>
    <w:rsid w:val="007F3333"/>
    <w:rsid w:val="007F6EFE"/>
    <w:rsid w:val="00801601"/>
    <w:rsid w:val="008019FB"/>
    <w:rsid w:val="008033A8"/>
    <w:rsid w:val="008049F6"/>
    <w:rsid w:val="008069FC"/>
    <w:rsid w:val="00811B6D"/>
    <w:rsid w:val="00813C28"/>
    <w:rsid w:val="00816B3D"/>
    <w:rsid w:val="00820B59"/>
    <w:rsid w:val="00820C94"/>
    <w:rsid w:val="00821912"/>
    <w:rsid w:val="008239ED"/>
    <w:rsid w:val="0082776F"/>
    <w:rsid w:val="00832B03"/>
    <w:rsid w:val="0083342F"/>
    <w:rsid w:val="00833D93"/>
    <w:rsid w:val="00833F83"/>
    <w:rsid w:val="00835822"/>
    <w:rsid w:val="00835FB7"/>
    <w:rsid w:val="00836262"/>
    <w:rsid w:val="008404AB"/>
    <w:rsid w:val="00841341"/>
    <w:rsid w:val="00841729"/>
    <w:rsid w:val="0084301C"/>
    <w:rsid w:val="008454DC"/>
    <w:rsid w:val="00845A9F"/>
    <w:rsid w:val="00845F3F"/>
    <w:rsid w:val="00846C4E"/>
    <w:rsid w:val="00851230"/>
    <w:rsid w:val="00851875"/>
    <w:rsid w:val="00852009"/>
    <w:rsid w:val="0085484D"/>
    <w:rsid w:val="00855230"/>
    <w:rsid w:val="00855E3A"/>
    <w:rsid w:val="008565CA"/>
    <w:rsid w:val="00857611"/>
    <w:rsid w:val="00864FCA"/>
    <w:rsid w:val="00865E85"/>
    <w:rsid w:val="0086607A"/>
    <w:rsid w:val="00866DF0"/>
    <w:rsid w:val="00867C4B"/>
    <w:rsid w:val="008709AE"/>
    <w:rsid w:val="00881454"/>
    <w:rsid w:val="00881942"/>
    <w:rsid w:val="00882B3D"/>
    <w:rsid w:val="0088746E"/>
    <w:rsid w:val="00891822"/>
    <w:rsid w:val="00895920"/>
    <w:rsid w:val="008972EC"/>
    <w:rsid w:val="008A2B49"/>
    <w:rsid w:val="008A2F08"/>
    <w:rsid w:val="008A3481"/>
    <w:rsid w:val="008B02E1"/>
    <w:rsid w:val="008B0699"/>
    <w:rsid w:val="008B19D5"/>
    <w:rsid w:val="008B2122"/>
    <w:rsid w:val="008B5575"/>
    <w:rsid w:val="008B595D"/>
    <w:rsid w:val="008B7267"/>
    <w:rsid w:val="008B7C9B"/>
    <w:rsid w:val="008D0B7D"/>
    <w:rsid w:val="008D5755"/>
    <w:rsid w:val="008D594D"/>
    <w:rsid w:val="008D721C"/>
    <w:rsid w:val="008E4EA2"/>
    <w:rsid w:val="008E503B"/>
    <w:rsid w:val="008F0796"/>
    <w:rsid w:val="008F1BD8"/>
    <w:rsid w:val="008F1E2C"/>
    <w:rsid w:val="008F32FC"/>
    <w:rsid w:val="008F3EC6"/>
    <w:rsid w:val="008F4B72"/>
    <w:rsid w:val="008F5C5D"/>
    <w:rsid w:val="008F72CB"/>
    <w:rsid w:val="008F733B"/>
    <w:rsid w:val="0090093D"/>
    <w:rsid w:val="009016FB"/>
    <w:rsid w:val="009030E3"/>
    <w:rsid w:val="00903808"/>
    <w:rsid w:val="00907EB2"/>
    <w:rsid w:val="00910E42"/>
    <w:rsid w:val="00912CEF"/>
    <w:rsid w:val="00913F40"/>
    <w:rsid w:val="00915824"/>
    <w:rsid w:val="00916642"/>
    <w:rsid w:val="009243F9"/>
    <w:rsid w:val="00924575"/>
    <w:rsid w:val="009249C3"/>
    <w:rsid w:val="00924BF5"/>
    <w:rsid w:val="0092547E"/>
    <w:rsid w:val="00927D6A"/>
    <w:rsid w:val="00931A2C"/>
    <w:rsid w:val="009338BE"/>
    <w:rsid w:val="00933AED"/>
    <w:rsid w:val="00936B9B"/>
    <w:rsid w:val="00936C42"/>
    <w:rsid w:val="00936E14"/>
    <w:rsid w:val="00940DE7"/>
    <w:rsid w:val="00941178"/>
    <w:rsid w:val="00941621"/>
    <w:rsid w:val="00944667"/>
    <w:rsid w:val="00944FDB"/>
    <w:rsid w:val="00951E0B"/>
    <w:rsid w:val="00953115"/>
    <w:rsid w:val="0095432A"/>
    <w:rsid w:val="00962337"/>
    <w:rsid w:val="009627AB"/>
    <w:rsid w:val="009655B0"/>
    <w:rsid w:val="0096652C"/>
    <w:rsid w:val="0097281B"/>
    <w:rsid w:val="00973A04"/>
    <w:rsid w:val="00977684"/>
    <w:rsid w:val="009779DD"/>
    <w:rsid w:val="00977AAB"/>
    <w:rsid w:val="0098067A"/>
    <w:rsid w:val="009809BC"/>
    <w:rsid w:val="00982EFB"/>
    <w:rsid w:val="00985485"/>
    <w:rsid w:val="00985D64"/>
    <w:rsid w:val="0099197B"/>
    <w:rsid w:val="009929B1"/>
    <w:rsid w:val="00993F22"/>
    <w:rsid w:val="00996045"/>
    <w:rsid w:val="00996CAE"/>
    <w:rsid w:val="009A6093"/>
    <w:rsid w:val="009A60F3"/>
    <w:rsid w:val="009B1F21"/>
    <w:rsid w:val="009B382A"/>
    <w:rsid w:val="009B543E"/>
    <w:rsid w:val="009B6225"/>
    <w:rsid w:val="009B6D46"/>
    <w:rsid w:val="009B7634"/>
    <w:rsid w:val="009C75B2"/>
    <w:rsid w:val="009D1878"/>
    <w:rsid w:val="009D32E7"/>
    <w:rsid w:val="009D521F"/>
    <w:rsid w:val="009E1F4B"/>
    <w:rsid w:val="009E6E6B"/>
    <w:rsid w:val="009F741B"/>
    <w:rsid w:val="00A00A5E"/>
    <w:rsid w:val="00A01B2C"/>
    <w:rsid w:val="00A04A4C"/>
    <w:rsid w:val="00A062F5"/>
    <w:rsid w:val="00A11BB7"/>
    <w:rsid w:val="00A1263D"/>
    <w:rsid w:val="00A16620"/>
    <w:rsid w:val="00A2076C"/>
    <w:rsid w:val="00A23D4D"/>
    <w:rsid w:val="00A243F5"/>
    <w:rsid w:val="00A2598F"/>
    <w:rsid w:val="00A25DE3"/>
    <w:rsid w:val="00A27AD0"/>
    <w:rsid w:val="00A30B1C"/>
    <w:rsid w:val="00A31C35"/>
    <w:rsid w:val="00A31D9E"/>
    <w:rsid w:val="00A32305"/>
    <w:rsid w:val="00A351D7"/>
    <w:rsid w:val="00A35F6F"/>
    <w:rsid w:val="00A36CEC"/>
    <w:rsid w:val="00A41945"/>
    <w:rsid w:val="00A42EA5"/>
    <w:rsid w:val="00A433E9"/>
    <w:rsid w:val="00A449F4"/>
    <w:rsid w:val="00A5100F"/>
    <w:rsid w:val="00A51B1C"/>
    <w:rsid w:val="00A51BEC"/>
    <w:rsid w:val="00A539E9"/>
    <w:rsid w:val="00A53ABF"/>
    <w:rsid w:val="00A60F1E"/>
    <w:rsid w:val="00A628D2"/>
    <w:rsid w:val="00A744EE"/>
    <w:rsid w:val="00A75726"/>
    <w:rsid w:val="00A76581"/>
    <w:rsid w:val="00A76A94"/>
    <w:rsid w:val="00A834D0"/>
    <w:rsid w:val="00A84C1E"/>
    <w:rsid w:val="00A92EEE"/>
    <w:rsid w:val="00AA0658"/>
    <w:rsid w:val="00AA128A"/>
    <w:rsid w:val="00AA14B6"/>
    <w:rsid w:val="00AA69E0"/>
    <w:rsid w:val="00AB09CD"/>
    <w:rsid w:val="00AB146F"/>
    <w:rsid w:val="00AB16E5"/>
    <w:rsid w:val="00AB18B3"/>
    <w:rsid w:val="00AB2649"/>
    <w:rsid w:val="00AC2D18"/>
    <w:rsid w:val="00AC3796"/>
    <w:rsid w:val="00AC4379"/>
    <w:rsid w:val="00AC72E5"/>
    <w:rsid w:val="00AD76F9"/>
    <w:rsid w:val="00AE067A"/>
    <w:rsid w:val="00AE0B4F"/>
    <w:rsid w:val="00AE0B67"/>
    <w:rsid w:val="00AE1426"/>
    <w:rsid w:val="00AE3508"/>
    <w:rsid w:val="00AE6B47"/>
    <w:rsid w:val="00AF1434"/>
    <w:rsid w:val="00AF1439"/>
    <w:rsid w:val="00AF34F4"/>
    <w:rsid w:val="00AF3652"/>
    <w:rsid w:val="00B00254"/>
    <w:rsid w:val="00B006AB"/>
    <w:rsid w:val="00B034C2"/>
    <w:rsid w:val="00B03CF8"/>
    <w:rsid w:val="00B03ECC"/>
    <w:rsid w:val="00B0467A"/>
    <w:rsid w:val="00B05823"/>
    <w:rsid w:val="00B0600F"/>
    <w:rsid w:val="00B07E74"/>
    <w:rsid w:val="00B116D9"/>
    <w:rsid w:val="00B120CC"/>
    <w:rsid w:val="00B13D18"/>
    <w:rsid w:val="00B1535E"/>
    <w:rsid w:val="00B16362"/>
    <w:rsid w:val="00B20C59"/>
    <w:rsid w:val="00B21378"/>
    <w:rsid w:val="00B21E8E"/>
    <w:rsid w:val="00B22322"/>
    <w:rsid w:val="00B233B4"/>
    <w:rsid w:val="00B24A87"/>
    <w:rsid w:val="00B25B31"/>
    <w:rsid w:val="00B2617F"/>
    <w:rsid w:val="00B322D8"/>
    <w:rsid w:val="00B3291C"/>
    <w:rsid w:val="00B34D49"/>
    <w:rsid w:val="00B452D5"/>
    <w:rsid w:val="00B466A9"/>
    <w:rsid w:val="00B4712F"/>
    <w:rsid w:val="00B474A9"/>
    <w:rsid w:val="00B5034D"/>
    <w:rsid w:val="00B51769"/>
    <w:rsid w:val="00B51A1B"/>
    <w:rsid w:val="00B520AD"/>
    <w:rsid w:val="00B53EA6"/>
    <w:rsid w:val="00B55F94"/>
    <w:rsid w:val="00B572A3"/>
    <w:rsid w:val="00B574FD"/>
    <w:rsid w:val="00B5785B"/>
    <w:rsid w:val="00B605ED"/>
    <w:rsid w:val="00B633CA"/>
    <w:rsid w:val="00B72874"/>
    <w:rsid w:val="00B74497"/>
    <w:rsid w:val="00B763E0"/>
    <w:rsid w:val="00B772DA"/>
    <w:rsid w:val="00B81B6A"/>
    <w:rsid w:val="00B8204B"/>
    <w:rsid w:val="00B833F4"/>
    <w:rsid w:val="00B850A5"/>
    <w:rsid w:val="00B90C7F"/>
    <w:rsid w:val="00B91863"/>
    <w:rsid w:val="00B927EF"/>
    <w:rsid w:val="00B92C85"/>
    <w:rsid w:val="00B93118"/>
    <w:rsid w:val="00BA3069"/>
    <w:rsid w:val="00BA3FF3"/>
    <w:rsid w:val="00BA597C"/>
    <w:rsid w:val="00BB4372"/>
    <w:rsid w:val="00BB5EA1"/>
    <w:rsid w:val="00BB5FF3"/>
    <w:rsid w:val="00BB7B82"/>
    <w:rsid w:val="00BC0A45"/>
    <w:rsid w:val="00BC1417"/>
    <w:rsid w:val="00BC3031"/>
    <w:rsid w:val="00BC4D49"/>
    <w:rsid w:val="00BC5048"/>
    <w:rsid w:val="00BC6681"/>
    <w:rsid w:val="00BC6CBA"/>
    <w:rsid w:val="00BC74D8"/>
    <w:rsid w:val="00BD042A"/>
    <w:rsid w:val="00BD161C"/>
    <w:rsid w:val="00BD1984"/>
    <w:rsid w:val="00BD3CCD"/>
    <w:rsid w:val="00BD7AAF"/>
    <w:rsid w:val="00BE04D0"/>
    <w:rsid w:val="00BE2408"/>
    <w:rsid w:val="00BE2C32"/>
    <w:rsid w:val="00BE5DED"/>
    <w:rsid w:val="00BF20F8"/>
    <w:rsid w:val="00BF38B6"/>
    <w:rsid w:val="00BF3D21"/>
    <w:rsid w:val="00C02463"/>
    <w:rsid w:val="00C05224"/>
    <w:rsid w:val="00C058C0"/>
    <w:rsid w:val="00C078FA"/>
    <w:rsid w:val="00C07CD3"/>
    <w:rsid w:val="00C12F06"/>
    <w:rsid w:val="00C16404"/>
    <w:rsid w:val="00C1644E"/>
    <w:rsid w:val="00C22320"/>
    <w:rsid w:val="00C2347B"/>
    <w:rsid w:val="00C2354D"/>
    <w:rsid w:val="00C235FC"/>
    <w:rsid w:val="00C2735A"/>
    <w:rsid w:val="00C27B50"/>
    <w:rsid w:val="00C306DD"/>
    <w:rsid w:val="00C32378"/>
    <w:rsid w:val="00C359B5"/>
    <w:rsid w:val="00C35A43"/>
    <w:rsid w:val="00C36776"/>
    <w:rsid w:val="00C37DA3"/>
    <w:rsid w:val="00C42024"/>
    <w:rsid w:val="00C44A52"/>
    <w:rsid w:val="00C46F0A"/>
    <w:rsid w:val="00C51157"/>
    <w:rsid w:val="00C526EB"/>
    <w:rsid w:val="00C65321"/>
    <w:rsid w:val="00C66830"/>
    <w:rsid w:val="00C67C77"/>
    <w:rsid w:val="00C71081"/>
    <w:rsid w:val="00C717A5"/>
    <w:rsid w:val="00C72248"/>
    <w:rsid w:val="00C728D3"/>
    <w:rsid w:val="00C76345"/>
    <w:rsid w:val="00C766CE"/>
    <w:rsid w:val="00C826B0"/>
    <w:rsid w:val="00C8348D"/>
    <w:rsid w:val="00C83B15"/>
    <w:rsid w:val="00C84B75"/>
    <w:rsid w:val="00C86111"/>
    <w:rsid w:val="00C86171"/>
    <w:rsid w:val="00C9455A"/>
    <w:rsid w:val="00C945DB"/>
    <w:rsid w:val="00C96134"/>
    <w:rsid w:val="00CA09FD"/>
    <w:rsid w:val="00CA2A3D"/>
    <w:rsid w:val="00CA2F6D"/>
    <w:rsid w:val="00CA3694"/>
    <w:rsid w:val="00CA54B2"/>
    <w:rsid w:val="00CB0CAF"/>
    <w:rsid w:val="00CB38FF"/>
    <w:rsid w:val="00CB39DC"/>
    <w:rsid w:val="00CB3A5E"/>
    <w:rsid w:val="00CB434C"/>
    <w:rsid w:val="00CB59F0"/>
    <w:rsid w:val="00CB719A"/>
    <w:rsid w:val="00CB77DD"/>
    <w:rsid w:val="00CC1899"/>
    <w:rsid w:val="00CC1E7D"/>
    <w:rsid w:val="00CC3A25"/>
    <w:rsid w:val="00CC3D4E"/>
    <w:rsid w:val="00CC7346"/>
    <w:rsid w:val="00CC75FC"/>
    <w:rsid w:val="00CD12C7"/>
    <w:rsid w:val="00CD141B"/>
    <w:rsid w:val="00CD1E15"/>
    <w:rsid w:val="00CD27FA"/>
    <w:rsid w:val="00CD465F"/>
    <w:rsid w:val="00CD4728"/>
    <w:rsid w:val="00CD6E71"/>
    <w:rsid w:val="00CD7C17"/>
    <w:rsid w:val="00CE1359"/>
    <w:rsid w:val="00CE1B6D"/>
    <w:rsid w:val="00CE2204"/>
    <w:rsid w:val="00CE2295"/>
    <w:rsid w:val="00CE2545"/>
    <w:rsid w:val="00CE2682"/>
    <w:rsid w:val="00CE2793"/>
    <w:rsid w:val="00CE35A0"/>
    <w:rsid w:val="00CE593E"/>
    <w:rsid w:val="00CE6204"/>
    <w:rsid w:val="00CF3014"/>
    <w:rsid w:val="00CF4A98"/>
    <w:rsid w:val="00CF4C67"/>
    <w:rsid w:val="00CF56D3"/>
    <w:rsid w:val="00CF7FE9"/>
    <w:rsid w:val="00D00477"/>
    <w:rsid w:val="00D01C62"/>
    <w:rsid w:val="00D0353A"/>
    <w:rsid w:val="00D03EE5"/>
    <w:rsid w:val="00D07CE5"/>
    <w:rsid w:val="00D1089A"/>
    <w:rsid w:val="00D14A4B"/>
    <w:rsid w:val="00D15ECE"/>
    <w:rsid w:val="00D16895"/>
    <w:rsid w:val="00D2036E"/>
    <w:rsid w:val="00D24DA8"/>
    <w:rsid w:val="00D26A71"/>
    <w:rsid w:val="00D3569B"/>
    <w:rsid w:val="00D434B7"/>
    <w:rsid w:val="00D43659"/>
    <w:rsid w:val="00D457EE"/>
    <w:rsid w:val="00D463BA"/>
    <w:rsid w:val="00D479F5"/>
    <w:rsid w:val="00D47C70"/>
    <w:rsid w:val="00D50BC9"/>
    <w:rsid w:val="00D52B3D"/>
    <w:rsid w:val="00D54D31"/>
    <w:rsid w:val="00D562FC"/>
    <w:rsid w:val="00D574F7"/>
    <w:rsid w:val="00D703DB"/>
    <w:rsid w:val="00D725C2"/>
    <w:rsid w:val="00D754CA"/>
    <w:rsid w:val="00D80784"/>
    <w:rsid w:val="00D820CF"/>
    <w:rsid w:val="00D851F2"/>
    <w:rsid w:val="00D86296"/>
    <w:rsid w:val="00D90AD6"/>
    <w:rsid w:val="00D91387"/>
    <w:rsid w:val="00D91D96"/>
    <w:rsid w:val="00D92893"/>
    <w:rsid w:val="00D92E56"/>
    <w:rsid w:val="00D941F7"/>
    <w:rsid w:val="00D975E7"/>
    <w:rsid w:val="00D97E2B"/>
    <w:rsid w:val="00DA0876"/>
    <w:rsid w:val="00DA0C6B"/>
    <w:rsid w:val="00DA39E8"/>
    <w:rsid w:val="00DA3A40"/>
    <w:rsid w:val="00DA42E9"/>
    <w:rsid w:val="00DA6EF9"/>
    <w:rsid w:val="00DA7A20"/>
    <w:rsid w:val="00DB391E"/>
    <w:rsid w:val="00DB4AA1"/>
    <w:rsid w:val="00DC10EC"/>
    <w:rsid w:val="00DC7E02"/>
    <w:rsid w:val="00DD09DE"/>
    <w:rsid w:val="00DD67E0"/>
    <w:rsid w:val="00DD772F"/>
    <w:rsid w:val="00DE0033"/>
    <w:rsid w:val="00DE1F19"/>
    <w:rsid w:val="00DE38A6"/>
    <w:rsid w:val="00DF45E6"/>
    <w:rsid w:val="00DF74FD"/>
    <w:rsid w:val="00DF7E5B"/>
    <w:rsid w:val="00E00630"/>
    <w:rsid w:val="00E042DB"/>
    <w:rsid w:val="00E05B2B"/>
    <w:rsid w:val="00E10BAF"/>
    <w:rsid w:val="00E1576A"/>
    <w:rsid w:val="00E20EB9"/>
    <w:rsid w:val="00E24756"/>
    <w:rsid w:val="00E26617"/>
    <w:rsid w:val="00E26CCA"/>
    <w:rsid w:val="00E272C3"/>
    <w:rsid w:val="00E336C7"/>
    <w:rsid w:val="00E36560"/>
    <w:rsid w:val="00E36F41"/>
    <w:rsid w:val="00E4113B"/>
    <w:rsid w:val="00E47BAD"/>
    <w:rsid w:val="00E510D8"/>
    <w:rsid w:val="00E51C5D"/>
    <w:rsid w:val="00E524AE"/>
    <w:rsid w:val="00E614A0"/>
    <w:rsid w:val="00E618D7"/>
    <w:rsid w:val="00E6324C"/>
    <w:rsid w:val="00E639CF"/>
    <w:rsid w:val="00E673A8"/>
    <w:rsid w:val="00E7160D"/>
    <w:rsid w:val="00E83307"/>
    <w:rsid w:val="00E84603"/>
    <w:rsid w:val="00E84605"/>
    <w:rsid w:val="00E877A7"/>
    <w:rsid w:val="00EA0F45"/>
    <w:rsid w:val="00EA1E2D"/>
    <w:rsid w:val="00EA3812"/>
    <w:rsid w:val="00EA4F61"/>
    <w:rsid w:val="00EA6D45"/>
    <w:rsid w:val="00EA7088"/>
    <w:rsid w:val="00EA74EA"/>
    <w:rsid w:val="00EA7CF8"/>
    <w:rsid w:val="00EA7F16"/>
    <w:rsid w:val="00EB1BA6"/>
    <w:rsid w:val="00EB228B"/>
    <w:rsid w:val="00EB3583"/>
    <w:rsid w:val="00EB47D4"/>
    <w:rsid w:val="00EB495F"/>
    <w:rsid w:val="00EC0D13"/>
    <w:rsid w:val="00EC19E2"/>
    <w:rsid w:val="00EC3FBC"/>
    <w:rsid w:val="00EC3FF0"/>
    <w:rsid w:val="00EC4738"/>
    <w:rsid w:val="00EC60A3"/>
    <w:rsid w:val="00ED1CC0"/>
    <w:rsid w:val="00ED7CF8"/>
    <w:rsid w:val="00EE0E91"/>
    <w:rsid w:val="00EE2639"/>
    <w:rsid w:val="00EE2F1D"/>
    <w:rsid w:val="00EE322E"/>
    <w:rsid w:val="00EE3728"/>
    <w:rsid w:val="00EE5C99"/>
    <w:rsid w:val="00EE6CC3"/>
    <w:rsid w:val="00EE712F"/>
    <w:rsid w:val="00EE7C15"/>
    <w:rsid w:val="00EF00E1"/>
    <w:rsid w:val="00EF0A94"/>
    <w:rsid w:val="00EF209E"/>
    <w:rsid w:val="00EF43DB"/>
    <w:rsid w:val="00EF4FCE"/>
    <w:rsid w:val="00EF651F"/>
    <w:rsid w:val="00EF666A"/>
    <w:rsid w:val="00EF714F"/>
    <w:rsid w:val="00F00C7A"/>
    <w:rsid w:val="00F03133"/>
    <w:rsid w:val="00F05CDA"/>
    <w:rsid w:val="00F05DC3"/>
    <w:rsid w:val="00F128A3"/>
    <w:rsid w:val="00F12D81"/>
    <w:rsid w:val="00F16F6C"/>
    <w:rsid w:val="00F20CAF"/>
    <w:rsid w:val="00F318AC"/>
    <w:rsid w:val="00F31D11"/>
    <w:rsid w:val="00F3467D"/>
    <w:rsid w:val="00F417DB"/>
    <w:rsid w:val="00F41C8C"/>
    <w:rsid w:val="00F43028"/>
    <w:rsid w:val="00F46A12"/>
    <w:rsid w:val="00F548C6"/>
    <w:rsid w:val="00F559DC"/>
    <w:rsid w:val="00F57613"/>
    <w:rsid w:val="00F57A7B"/>
    <w:rsid w:val="00F622BB"/>
    <w:rsid w:val="00F731D5"/>
    <w:rsid w:val="00F73216"/>
    <w:rsid w:val="00F76CCD"/>
    <w:rsid w:val="00F81AC6"/>
    <w:rsid w:val="00F8312F"/>
    <w:rsid w:val="00F835DA"/>
    <w:rsid w:val="00F835FE"/>
    <w:rsid w:val="00F91110"/>
    <w:rsid w:val="00F91EEA"/>
    <w:rsid w:val="00F94014"/>
    <w:rsid w:val="00F9556D"/>
    <w:rsid w:val="00F96229"/>
    <w:rsid w:val="00FA08B7"/>
    <w:rsid w:val="00FA378E"/>
    <w:rsid w:val="00FA3FBF"/>
    <w:rsid w:val="00FA52EE"/>
    <w:rsid w:val="00FB0776"/>
    <w:rsid w:val="00FB32F9"/>
    <w:rsid w:val="00FC3C37"/>
    <w:rsid w:val="00FC46C0"/>
    <w:rsid w:val="00FC54DF"/>
    <w:rsid w:val="00FC6286"/>
    <w:rsid w:val="00FC712C"/>
    <w:rsid w:val="00FD2D5E"/>
    <w:rsid w:val="00FD36D7"/>
    <w:rsid w:val="00FD39A2"/>
    <w:rsid w:val="00FD699C"/>
    <w:rsid w:val="00FD6BB6"/>
    <w:rsid w:val="00FE1F6D"/>
    <w:rsid w:val="00FE2E27"/>
    <w:rsid w:val="00FE3781"/>
    <w:rsid w:val="00FE606C"/>
    <w:rsid w:val="00FF0216"/>
    <w:rsid w:val="00FF1425"/>
    <w:rsid w:val="00FF1FDF"/>
    <w:rsid w:val="00FF5195"/>
    <w:rsid w:val="00FF5398"/>
    <w:rsid w:val="00FF7161"/>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5544D"/>
  <w15:docId w15:val="{314C6360-01C2-47B0-BDDB-20990E74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649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E71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E71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B503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499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E715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E7151"/>
    <w:rPr>
      <w:rFonts w:asciiTheme="majorHAnsi" w:eastAsiaTheme="majorEastAsia" w:hAnsiTheme="majorHAnsi" w:cstheme="majorBidi"/>
      <w:color w:val="1F4D78" w:themeColor="accent1" w:themeShade="7F"/>
      <w:sz w:val="24"/>
      <w:szCs w:val="24"/>
    </w:rPr>
  </w:style>
  <w:style w:type="character" w:styleId="Textodelmarcadordeposicin">
    <w:name w:val="Placeholder Text"/>
    <w:basedOn w:val="Fuentedeprrafopredeter"/>
    <w:uiPriority w:val="99"/>
    <w:semiHidden/>
    <w:rsid w:val="00556BBC"/>
    <w:rPr>
      <w:color w:val="808080"/>
    </w:rPr>
  </w:style>
  <w:style w:type="table" w:styleId="Tablaconcuadrcula">
    <w:name w:val="Table Grid"/>
    <w:basedOn w:val="Tablanormal"/>
    <w:uiPriority w:val="39"/>
    <w:rsid w:val="00A42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A609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6093"/>
    <w:rPr>
      <w:sz w:val="20"/>
      <w:szCs w:val="20"/>
    </w:rPr>
  </w:style>
  <w:style w:type="character" w:styleId="Refdenotaalpie">
    <w:name w:val="footnote reference"/>
    <w:basedOn w:val="Fuentedeprrafopredeter"/>
    <w:uiPriority w:val="99"/>
    <w:semiHidden/>
    <w:unhideWhenUsed/>
    <w:rsid w:val="009A6093"/>
    <w:rPr>
      <w:vertAlign w:val="superscript"/>
    </w:rPr>
  </w:style>
  <w:style w:type="paragraph" w:styleId="Prrafodelista">
    <w:name w:val="List Paragraph"/>
    <w:basedOn w:val="Normal"/>
    <w:uiPriority w:val="34"/>
    <w:qFormat/>
    <w:rsid w:val="004B7834"/>
    <w:pPr>
      <w:spacing w:after="200" w:line="276" w:lineRule="auto"/>
      <w:ind w:left="720"/>
      <w:contextualSpacing/>
    </w:pPr>
    <w:rPr>
      <w:noProof/>
      <w:lang w:val="ca-ES"/>
    </w:rPr>
  </w:style>
  <w:style w:type="character" w:styleId="Refdecomentario">
    <w:name w:val="annotation reference"/>
    <w:basedOn w:val="Fuentedeprrafopredeter"/>
    <w:uiPriority w:val="99"/>
    <w:semiHidden/>
    <w:unhideWhenUsed/>
    <w:rsid w:val="00020FA2"/>
    <w:rPr>
      <w:sz w:val="16"/>
      <w:szCs w:val="16"/>
    </w:rPr>
  </w:style>
  <w:style w:type="paragraph" w:styleId="Textocomentario">
    <w:name w:val="annotation text"/>
    <w:basedOn w:val="Normal"/>
    <w:link w:val="TextocomentarioCar"/>
    <w:uiPriority w:val="99"/>
    <w:unhideWhenUsed/>
    <w:rsid w:val="00020FA2"/>
    <w:pPr>
      <w:spacing w:line="240" w:lineRule="auto"/>
    </w:pPr>
    <w:rPr>
      <w:sz w:val="20"/>
      <w:szCs w:val="20"/>
    </w:rPr>
  </w:style>
  <w:style w:type="character" w:customStyle="1" w:styleId="TextocomentarioCar">
    <w:name w:val="Texto comentario Car"/>
    <w:basedOn w:val="Fuentedeprrafopredeter"/>
    <w:link w:val="Textocomentario"/>
    <w:uiPriority w:val="99"/>
    <w:rsid w:val="00020FA2"/>
    <w:rPr>
      <w:sz w:val="20"/>
      <w:szCs w:val="20"/>
    </w:rPr>
  </w:style>
  <w:style w:type="paragraph" w:styleId="Asuntodelcomentario">
    <w:name w:val="annotation subject"/>
    <w:basedOn w:val="Textocomentario"/>
    <w:next w:val="Textocomentario"/>
    <w:link w:val="AsuntodelcomentarioCar"/>
    <w:uiPriority w:val="99"/>
    <w:semiHidden/>
    <w:unhideWhenUsed/>
    <w:rsid w:val="00020FA2"/>
    <w:rPr>
      <w:b/>
      <w:bCs/>
    </w:rPr>
  </w:style>
  <w:style w:type="character" w:customStyle="1" w:styleId="AsuntodelcomentarioCar">
    <w:name w:val="Asunto del comentario Car"/>
    <w:basedOn w:val="TextocomentarioCar"/>
    <w:link w:val="Asuntodelcomentario"/>
    <w:uiPriority w:val="99"/>
    <w:semiHidden/>
    <w:rsid w:val="00020FA2"/>
    <w:rPr>
      <w:b/>
      <w:bCs/>
      <w:sz w:val="20"/>
      <w:szCs w:val="20"/>
    </w:rPr>
  </w:style>
  <w:style w:type="paragraph" w:styleId="Textodeglobo">
    <w:name w:val="Balloon Text"/>
    <w:basedOn w:val="Normal"/>
    <w:link w:val="TextodegloboCar"/>
    <w:uiPriority w:val="99"/>
    <w:semiHidden/>
    <w:unhideWhenUsed/>
    <w:rsid w:val="00020F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0FA2"/>
    <w:rPr>
      <w:rFonts w:ascii="Segoe UI" w:hAnsi="Segoe UI" w:cs="Segoe UI"/>
      <w:sz w:val="18"/>
      <w:szCs w:val="18"/>
    </w:rPr>
  </w:style>
  <w:style w:type="paragraph" w:styleId="Encabezado">
    <w:name w:val="header"/>
    <w:basedOn w:val="Normal"/>
    <w:link w:val="EncabezadoCar"/>
    <w:uiPriority w:val="99"/>
    <w:unhideWhenUsed/>
    <w:rsid w:val="00845A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A9F"/>
  </w:style>
  <w:style w:type="paragraph" w:styleId="Piedepgina">
    <w:name w:val="footer"/>
    <w:basedOn w:val="Normal"/>
    <w:link w:val="PiedepginaCar"/>
    <w:uiPriority w:val="99"/>
    <w:unhideWhenUsed/>
    <w:rsid w:val="00845A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A9F"/>
  </w:style>
  <w:style w:type="paragraph" w:styleId="NormalWeb">
    <w:name w:val="Normal (Web)"/>
    <w:basedOn w:val="Normal"/>
    <w:uiPriority w:val="99"/>
    <w:semiHidden/>
    <w:unhideWhenUsed/>
    <w:rsid w:val="00DD09D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tulo4Car">
    <w:name w:val="Título 4 Car"/>
    <w:basedOn w:val="Fuentedeprrafopredeter"/>
    <w:link w:val="Ttulo4"/>
    <w:uiPriority w:val="9"/>
    <w:rsid w:val="00B5034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3662">
      <w:bodyDiv w:val="1"/>
      <w:marLeft w:val="0"/>
      <w:marRight w:val="0"/>
      <w:marTop w:val="0"/>
      <w:marBottom w:val="0"/>
      <w:divBdr>
        <w:top w:val="none" w:sz="0" w:space="0" w:color="auto"/>
        <w:left w:val="none" w:sz="0" w:space="0" w:color="auto"/>
        <w:bottom w:val="none" w:sz="0" w:space="0" w:color="auto"/>
        <w:right w:val="none" w:sz="0" w:space="0" w:color="auto"/>
      </w:divBdr>
    </w:div>
    <w:div w:id="422268476">
      <w:bodyDiv w:val="1"/>
      <w:marLeft w:val="0"/>
      <w:marRight w:val="0"/>
      <w:marTop w:val="0"/>
      <w:marBottom w:val="0"/>
      <w:divBdr>
        <w:top w:val="none" w:sz="0" w:space="0" w:color="auto"/>
        <w:left w:val="none" w:sz="0" w:space="0" w:color="auto"/>
        <w:bottom w:val="none" w:sz="0" w:space="0" w:color="auto"/>
        <w:right w:val="none" w:sz="0" w:space="0" w:color="auto"/>
      </w:divBdr>
      <w:divsChild>
        <w:div w:id="587426874">
          <w:marLeft w:val="0"/>
          <w:marRight w:val="0"/>
          <w:marTop w:val="0"/>
          <w:marBottom w:val="0"/>
          <w:divBdr>
            <w:top w:val="none" w:sz="0" w:space="0" w:color="auto"/>
            <w:left w:val="none" w:sz="0" w:space="0" w:color="auto"/>
            <w:bottom w:val="none" w:sz="0" w:space="0" w:color="auto"/>
            <w:right w:val="none" w:sz="0" w:space="0" w:color="auto"/>
          </w:divBdr>
          <w:divsChild>
            <w:div w:id="1855803508">
              <w:marLeft w:val="0"/>
              <w:marRight w:val="0"/>
              <w:marTop w:val="0"/>
              <w:marBottom w:val="0"/>
              <w:divBdr>
                <w:top w:val="none" w:sz="0" w:space="0" w:color="auto"/>
                <w:left w:val="none" w:sz="0" w:space="0" w:color="auto"/>
                <w:bottom w:val="none" w:sz="0" w:space="0" w:color="auto"/>
                <w:right w:val="none" w:sz="0" w:space="0" w:color="auto"/>
              </w:divBdr>
              <w:divsChild>
                <w:div w:id="1251282387">
                  <w:marLeft w:val="0"/>
                  <w:marRight w:val="0"/>
                  <w:marTop w:val="0"/>
                  <w:marBottom w:val="0"/>
                  <w:divBdr>
                    <w:top w:val="none" w:sz="0" w:space="0" w:color="auto"/>
                    <w:left w:val="none" w:sz="0" w:space="0" w:color="auto"/>
                    <w:bottom w:val="none" w:sz="0" w:space="0" w:color="auto"/>
                    <w:right w:val="none" w:sz="0" w:space="0" w:color="auto"/>
                  </w:divBdr>
                  <w:divsChild>
                    <w:div w:id="1678339535">
                      <w:marLeft w:val="0"/>
                      <w:marRight w:val="0"/>
                      <w:marTop w:val="0"/>
                      <w:marBottom w:val="0"/>
                      <w:divBdr>
                        <w:top w:val="none" w:sz="0" w:space="0" w:color="auto"/>
                        <w:left w:val="none" w:sz="0" w:space="0" w:color="auto"/>
                        <w:bottom w:val="none" w:sz="0" w:space="0" w:color="auto"/>
                        <w:right w:val="none" w:sz="0" w:space="0" w:color="auto"/>
                      </w:divBdr>
                      <w:divsChild>
                        <w:div w:id="12497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768579">
      <w:bodyDiv w:val="1"/>
      <w:marLeft w:val="0"/>
      <w:marRight w:val="0"/>
      <w:marTop w:val="0"/>
      <w:marBottom w:val="0"/>
      <w:divBdr>
        <w:top w:val="none" w:sz="0" w:space="0" w:color="auto"/>
        <w:left w:val="none" w:sz="0" w:space="0" w:color="auto"/>
        <w:bottom w:val="none" w:sz="0" w:space="0" w:color="auto"/>
        <w:right w:val="none" w:sz="0" w:space="0" w:color="auto"/>
      </w:divBdr>
    </w:div>
    <w:div w:id="1034697351">
      <w:bodyDiv w:val="1"/>
      <w:marLeft w:val="0"/>
      <w:marRight w:val="0"/>
      <w:marTop w:val="0"/>
      <w:marBottom w:val="0"/>
      <w:divBdr>
        <w:top w:val="none" w:sz="0" w:space="0" w:color="auto"/>
        <w:left w:val="none" w:sz="0" w:space="0" w:color="auto"/>
        <w:bottom w:val="none" w:sz="0" w:space="0" w:color="auto"/>
        <w:right w:val="none" w:sz="0" w:space="0" w:color="auto"/>
      </w:divBdr>
    </w:div>
    <w:div w:id="1396005575">
      <w:bodyDiv w:val="1"/>
      <w:marLeft w:val="0"/>
      <w:marRight w:val="0"/>
      <w:marTop w:val="0"/>
      <w:marBottom w:val="0"/>
      <w:divBdr>
        <w:top w:val="none" w:sz="0" w:space="0" w:color="auto"/>
        <w:left w:val="none" w:sz="0" w:space="0" w:color="auto"/>
        <w:bottom w:val="none" w:sz="0" w:space="0" w:color="auto"/>
        <w:right w:val="none" w:sz="0" w:space="0" w:color="auto"/>
      </w:divBdr>
    </w:div>
    <w:div w:id="1462648394">
      <w:bodyDiv w:val="1"/>
      <w:marLeft w:val="0"/>
      <w:marRight w:val="0"/>
      <w:marTop w:val="0"/>
      <w:marBottom w:val="0"/>
      <w:divBdr>
        <w:top w:val="none" w:sz="0" w:space="0" w:color="auto"/>
        <w:left w:val="none" w:sz="0" w:space="0" w:color="auto"/>
        <w:bottom w:val="none" w:sz="0" w:space="0" w:color="auto"/>
        <w:right w:val="none" w:sz="0" w:space="0" w:color="auto"/>
      </w:divBdr>
      <w:divsChild>
        <w:div w:id="108160907">
          <w:marLeft w:val="0"/>
          <w:marRight w:val="0"/>
          <w:marTop w:val="0"/>
          <w:marBottom w:val="0"/>
          <w:divBdr>
            <w:top w:val="none" w:sz="0" w:space="0" w:color="auto"/>
            <w:left w:val="none" w:sz="0" w:space="0" w:color="auto"/>
            <w:bottom w:val="none" w:sz="0" w:space="0" w:color="auto"/>
            <w:right w:val="none" w:sz="0" w:space="0" w:color="auto"/>
          </w:divBdr>
          <w:divsChild>
            <w:div w:id="5715401">
              <w:marLeft w:val="0"/>
              <w:marRight w:val="0"/>
              <w:marTop w:val="0"/>
              <w:marBottom w:val="0"/>
              <w:divBdr>
                <w:top w:val="none" w:sz="0" w:space="0" w:color="auto"/>
                <w:left w:val="none" w:sz="0" w:space="0" w:color="auto"/>
                <w:bottom w:val="none" w:sz="0" w:space="0" w:color="auto"/>
                <w:right w:val="none" w:sz="0" w:space="0" w:color="auto"/>
              </w:divBdr>
              <w:divsChild>
                <w:div w:id="1714502990">
                  <w:marLeft w:val="0"/>
                  <w:marRight w:val="0"/>
                  <w:marTop w:val="0"/>
                  <w:marBottom w:val="0"/>
                  <w:divBdr>
                    <w:top w:val="none" w:sz="0" w:space="0" w:color="auto"/>
                    <w:left w:val="none" w:sz="0" w:space="0" w:color="auto"/>
                    <w:bottom w:val="none" w:sz="0" w:space="0" w:color="auto"/>
                    <w:right w:val="none" w:sz="0" w:space="0" w:color="auto"/>
                  </w:divBdr>
                  <w:divsChild>
                    <w:div w:id="2050108548">
                      <w:marLeft w:val="0"/>
                      <w:marRight w:val="0"/>
                      <w:marTop w:val="0"/>
                      <w:marBottom w:val="0"/>
                      <w:divBdr>
                        <w:top w:val="none" w:sz="0" w:space="0" w:color="auto"/>
                        <w:left w:val="none" w:sz="0" w:space="0" w:color="auto"/>
                        <w:bottom w:val="none" w:sz="0" w:space="0" w:color="auto"/>
                        <w:right w:val="none" w:sz="0" w:space="0" w:color="auto"/>
                      </w:divBdr>
                      <w:divsChild>
                        <w:div w:id="16214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07679">
      <w:bodyDiv w:val="1"/>
      <w:marLeft w:val="0"/>
      <w:marRight w:val="0"/>
      <w:marTop w:val="0"/>
      <w:marBottom w:val="0"/>
      <w:divBdr>
        <w:top w:val="none" w:sz="0" w:space="0" w:color="auto"/>
        <w:left w:val="none" w:sz="0" w:space="0" w:color="auto"/>
        <w:bottom w:val="none" w:sz="0" w:space="0" w:color="auto"/>
        <w:right w:val="none" w:sz="0" w:space="0" w:color="auto"/>
      </w:divBdr>
    </w:div>
    <w:div w:id="1678996622">
      <w:bodyDiv w:val="1"/>
      <w:marLeft w:val="0"/>
      <w:marRight w:val="0"/>
      <w:marTop w:val="0"/>
      <w:marBottom w:val="0"/>
      <w:divBdr>
        <w:top w:val="none" w:sz="0" w:space="0" w:color="auto"/>
        <w:left w:val="none" w:sz="0" w:space="0" w:color="auto"/>
        <w:bottom w:val="none" w:sz="0" w:space="0" w:color="auto"/>
        <w:right w:val="none" w:sz="0" w:space="0" w:color="auto"/>
      </w:divBdr>
    </w:div>
    <w:div w:id="19024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64A5F-1580-41AB-8570-6497636A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9</Pages>
  <Words>3289</Words>
  <Characters>18095</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api ipa</dc:creator>
  <cp:lastModifiedBy>api ipa</cp:lastModifiedBy>
  <cp:revision>7</cp:revision>
  <dcterms:created xsi:type="dcterms:W3CDTF">2020-08-05T14:31:00Z</dcterms:created>
  <dcterms:modified xsi:type="dcterms:W3CDTF">2021-02-25T15:12:00Z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de8429e3-10cc-3fd0-b738-bf866a8c24c1</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http://www.zotero.org/styles/frontiers-in-genetics</vt:lpwstr>
  </property>
  <property fmtid="{D5CDD505-2E9C-101B-9397-08002B2CF9AE}" pid="14" name="Mendeley Recent Style Name 4_1">
    <vt:lpwstr>Frontiers in Genetics</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http://www.zotero.org/styles/jamia</vt:lpwstr>
  </property>
  <property fmtid="{D5CDD505-2E9C-101B-9397-08002B2CF9AE}" pid="18" name="Mendeley Recent Style Name 6_1">
    <vt:lpwstr>JAMIA</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