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D72C2" w14:textId="607DB05F" w:rsidR="00D429FD" w:rsidRPr="0047658C" w:rsidRDefault="00D429FD" w:rsidP="00D429FD">
      <w:pPr>
        <w:pStyle w:val="NormalWeb"/>
        <w:jc w:val="center"/>
      </w:pPr>
      <w:r>
        <w:rPr>
          <w:rFonts w:ascii="TimesNewRomanPS" w:hAnsi="TimesNewRomanPS"/>
          <w:i/>
          <w:iCs/>
          <w:sz w:val="18"/>
          <w:szCs w:val="18"/>
        </w:rPr>
        <w:t>The following supplement accompanies the article</w:t>
      </w:r>
      <w:r w:rsidR="00415245">
        <w:rPr>
          <w:rFonts w:ascii="TimesNewRomanPS" w:hAnsi="TimesNewRomanPS"/>
          <w:i/>
          <w:iCs/>
          <w:sz w:val="18"/>
          <w:szCs w:val="18"/>
        </w:rPr>
        <w:t>:</w:t>
      </w:r>
    </w:p>
    <w:p w14:paraId="1BB01881" w14:textId="77777777" w:rsidR="00F40E36" w:rsidRDefault="00F40E36" w:rsidP="00D429FD">
      <w:pPr>
        <w:pStyle w:val="NormalWeb"/>
        <w:spacing w:before="0" w:beforeAutospacing="0" w:after="0" w:afterAutospacing="0" w:line="276" w:lineRule="auto"/>
        <w:jc w:val="center"/>
        <w:rPr>
          <w:b/>
          <w:bCs/>
          <w:color w:val="000000"/>
          <w:sz w:val="26"/>
          <w:szCs w:val="26"/>
        </w:rPr>
      </w:pPr>
      <w:r w:rsidRPr="00F40E36">
        <w:rPr>
          <w:b/>
          <w:bCs/>
          <w:color w:val="000000"/>
          <w:sz w:val="26"/>
          <w:szCs w:val="26"/>
        </w:rPr>
        <w:t>Scaling the effects of ocean acidification on coral growth and coral-coral competition on coral community recovery</w:t>
      </w:r>
    </w:p>
    <w:p w14:paraId="6190B11E" w14:textId="77777777" w:rsidR="00F40E36" w:rsidRDefault="00F40E36" w:rsidP="00D429FD">
      <w:pPr>
        <w:pStyle w:val="NormalWeb"/>
        <w:spacing w:before="0" w:beforeAutospacing="0" w:after="0" w:afterAutospacing="0" w:line="276" w:lineRule="auto"/>
        <w:jc w:val="center"/>
        <w:rPr>
          <w:b/>
          <w:bCs/>
          <w:color w:val="000000"/>
          <w:sz w:val="26"/>
          <w:szCs w:val="26"/>
        </w:rPr>
      </w:pPr>
    </w:p>
    <w:p w14:paraId="42C97AF0" w14:textId="4DA8D8C4" w:rsidR="00D429FD" w:rsidRDefault="00D429FD" w:rsidP="00D429FD">
      <w:pPr>
        <w:pStyle w:val="NormalWeb"/>
        <w:spacing w:before="0" w:beforeAutospacing="0" w:after="0" w:afterAutospacing="0" w:line="276" w:lineRule="auto"/>
        <w:jc w:val="center"/>
        <w:rPr>
          <w:color w:val="000000"/>
        </w:rPr>
      </w:pPr>
      <w:r w:rsidRPr="00D429FD">
        <w:rPr>
          <w:color w:val="000000"/>
          <w:lang w:val="en-GB"/>
        </w:rPr>
        <w:t xml:space="preserve">Nicolas </w:t>
      </w:r>
      <w:r w:rsidRPr="00D429FD">
        <w:rPr>
          <w:color w:val="000000"/>
        </w:rPr>
        <w:t xml:space="preserve">R. Evensen, Yves-Marie </w:t>
      </w:r>
      <w:proofErr w:type="spellStart"/>
      <w:r w:rsidRPr="00D429FD">
        <w:rPr>
          <w:color w:val="000000"/>
        </w:rPr>
        <w:t>Bozec</w:t>
      </w:r>
      <w:proofErr w:type="spellEnd"/>
      <w:r w:rsidRPr="00D429FD">
        <w:rPr>
          <w:color w:val="000000"/>
        </w:rPr>
        <w:t xml:space="preserve">, Peter J. Edmunds, Peter J. </w:t>
      </w:r>
      <w:proofErr w:type="spellStart"/>
      <w:r w:rsidRPr="00D429FD">
        <w:rPr>
          <w:color w:val="000000"/>
        </w:rPr>
        <w:t>Mumby</w:t>
      </w:r>
      <w:proofErr w:type="spellEnd"/>
    </w:p>
    <w:p w14:paraId="5FD41433" w14:textId="2061A973" w:rsidR="00D429FD" w:rsidRPr="000E79BD" w:rsidRDefault="00D429FD" w:rsidP="00D429FD">
      <w:pPr>
        <w:pStyle w:val="NormalWeb"/>
        <w:spacing w:before="0" w:beforeAutospacing="0" w:after="0" w:afterAutospacing="0" w:line="276" w:lineRule="auto"/>
        <w:jc w:val="center"/>
      </w:pPr>
      <w:r>
        <w:rPr>
          <w:rFonts w:ascii="TimesNewRomanPSMT" w:hAnsi="TimesNewRomanPSMT"/>
          <w:sz w:val="18"/>
          <w:szCs w:val="18"/>
        </w:rPr>
        <w:t xml:space="preserve">*Corresponding author: </w:t>
      </w:r>
      <w:r w:rsidR="00246514">
        <w:rPr>
          <w:rFonts w:ascii="TimesNewRomanPSMT" w:hAnsi="TimesNewRomanPSMT"/>
          <w:sz w:val="18"/>
          <w:szCs w:val="18"/>
        </w:rPr>
        <w:t>n</w:t>
      </w:r>
      <w:r w:rsidR="00492AEF">
        <w:rPr>
          <w:rFonts w:ascii="TimesNewRomanPSMT" w:hAnsi="TimesNewRomanPSMT"/>
          <w:sz w:val="18"/>
          <w:szCs w:val="18"/>
        </w:rPr>
        <w:t>icolas.r.evensen@gmail.com</w:t>
      </w:r>
    </w:p>
    <w:p w14:paraId="347AF0ED" w14:textId="79A7050B" w:rsidR="00D6775E" w:rsidRPr="00D429FD" w:rsidRDefault="00D429FD" w:rsidP="00D429FD">
      <w:pPr>
        <w:spacing w:line="480" w:lineRule="auto"/>
        <w:jc w:val="both"/>
        <w:rPr>
          <w:rFonts w:eastAsia="Times New Roman" w:cs="Times New Roman"/>
          <w:b/>
          <w:bCs/>
          <w:color w:val="000000"/>
          <w:lang w:val="en-AU" w:eastAsia="en-GB"/>
        </w:rPr>
      </w:pPr>
      <w:r>
        <w:rPr>
          <w:noProof/>
          <w:lang w:val="en-US"/>
        </w:rPr>
        <mc:AlternateContent>
          <mc:Choice Requires="wps">
            <w:drawing>
              <wp:anchor distT="0" distB="0" distL="114300" distR="114300" simplePos="0" relativeHeight="251661312" behindDoc="0" locked="0" layoutInCell="1" allowOverlap="1" wp14:anchorId="3906DC21" wp14:editId="5737C1DE">
                <wp:simplePos x="0" y="0"/>
                <wp:positionH relativeFrom="column">
                  <wp:posOffset>3175</wp:posOffset>
                </wp:positionH>
                <wp:positionV relativeFrom="paragraph">
                  <wp:posOffset>69349</wp:posOffset>
                </wp:positionV>
                <wp:extent cx="5759450" cy="57150"/>
                <wp:effectExtent l="0" t="0" r="19050" b="19050"/>
                <wp:wrapNone/>
                <wp:docPr id="11" name="Straight Connector 5"/>
                <wp:cNvGraphicFramePr/>
                <a:graphic xmlns:a="http://schemas.openxmlformats.org/drawingml/2006/main">
                  <a:graphicData uri="http://schemas.microsoft.com/office/word/2010/wordprocessingShape">
                    <wps:wsp>
                      <wps:cNvCnPr/>
                      <wps:spPr>
                        <a:xfrm flipV="1">
                          <a:off x="0" y="0"/>
                          <a:ext cx="5759450" cy="57150"/>
                        </a:xfrm>
                        <a:prstGeom prst="line">
                          <a:avLst/>
                        </a:prstGeom>
                        <a:ln>
                          <a:solidFill>
                            <a:schemeClr val="tx1"/>
                          </a:solidFill>
                        </a:ln>
                      </wps:spPr>
                      <wps:style>
                        <a:lnRef idx="1">
                          <a:schemeClr val="accent1"/>
                        </a:lnRef>
                        <a:fillRef idx="0">
                          <a:schemeClr val="accent1"/>
                        </a:fillRef>
                        <a:effectRef idx="0">
                          <a:schemeClr val="accent1"/>
                        </a:effectRef>
                        <a:fontRef idx="minor"/>
                      </wps:style>
                      <wps:bodyPr/>
                    </wps:wsp>
                  </a:graphicData>
                </a:graphic>
              </wp:anchor>
            </w:drawing>
          </mc:Choice>
          <mc:Fallback xmlns:mv="urn:schemas-microsoft-com:mac:vml" xmlns:mo="http://schemas.microsoft.com/office/mac/office/2008/main">
            <w:pict>
              <v:line w14:anchorId="67445679" id="Straight Connector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5pt,5.45pt" to="453.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" strokecolor="black [3213]" strokeweight=".5pt">
                <v:stroke joinstyle="miter"/>
              </v:line>
            </w:pict>
          </mc:Fallback>
        </mc:AlternateContent>
      </w:r>
    </w:p>
    <w:p w14:paraId="0061B384" w14:textId="08DE8B30" w:rsidR="00DF0ABE" w:rsidRDefault="00B706A3" w:rsidP="00DF0ABE">
      <w:pPr>
        <w:spacing w:line="480" w:lineRule="auto"/>
        <w:outlineLvl w:val="0"/>
        <w:rPr>
          <w:sz w:val="26"/>
          <w:szCs w:val="26"/>
          <w:lang w:val="en-AU"/>
        </w:rPr>
      </w:pPr>
      <w:r>
        <w:rPr>
          <w:b/>
          <w:bCs/>
          <w:sz w:val="26"/>
          <w:szCs w:val="26"/>
          <w:lang w:val="en-AU"/>
        </w:rPr>
        <w:t>Supplementary Material</w:t>
      </w:r>
    </w:p>
    <w:p w14:paraId="13F8716D" w14:textId="41A209E0" w:rsidR="008F306B" w:rsidRPr="00DF0ABE" w:rsidRDefault="0034239E" w:rsidP="00DF0ABE">
      <w:pPr>
        <w:spacing w:line="276" w:lineRule="auto"/>
        <w:outlineLvl w:val="0"/>
        <w:rPr>
          <w:sz w:val="26"/>
          <w:szCs w:val="26"/>
          <w:lang w:val="en-AU"/>
        </w:rPr>
      </w:pPr>
      <w:r>
        <w:t xml:space="preserve">Table S1. Demographic parameters for each coral genus based on empirical and experimental data collected in </w:t>
      </w:r>
      <w:proofErr w:type="spellStart"/>
      <w:r>
        <w:t>Mo</w:t>
      </w:r>
      <w:r>
        <w:rPr>
          <w:rFonts w:cs="Times New Roman"/>
        </w:rPr>
        <w:t>'</w:t>
      </w:r>
      <w:r>
        <w:t>orea</w:t>
      </w:r>
      <w:proofErr w:type="spellEnd"/>
      <w:r>
        <w:t>, and from values reported in peer-reviewed publications. Model timesteps are 6 months.</w:t>
      </w:r>
    </w:p>
    <w:tbl>
      <w:tblPr>
        <w:tblStyle w:val="TableGrid"/>
        <w:tblW w:w="8930" w:type="dxa"/>
        <w:tblInd w:w="108" w:type="dxa"/>
        <w:tblLayout w:type="fixed"/>
        <w:tblLook w:val="04A0" w:firstRow="1" w:lastRow="0" w:firstColumn="1" w:lastColumn="0" w:noHBand="0" w:noVBand="1"/>
      </w:tblPr>
      <w:tblGrid>
        <w:gridCol w:w="3119"/>
        <w:gridCol w:w="1452"/>
        <w:gridCol w:w="1453"/>
        <w:gridCol w:w="1453"/>
        <w:gridCol w:w="1453"/>
      </w:tblGrid>
      <w:tr w:rsidR="008F306B" w14:paraId="356F86DE" w14:textId="77777777" w:rsidTr="00937D0F">
        <w:tc>
          <w:tcPr>
            <w:tcW w:w="3119" w:type="dxa"/>
            <w:shd w:val="clear" w:color="auto" w:fill="auto"/>
          </w:tcPr>
          <w:p w14:paraId="3D241DDE" w14:textId="77777777" w:rsidR="008F306B" w:rsidRDefault="0034239E">
            <w:pPr>
              <w:rPr>
                <w:b/>
              </w:rPr>
            </w:pPr>
            <w:r>
              <w:rPr>
                <w:b/>
              </w:rPr>
              <w:t>Parameter</w:t>
            </w:r>
          </w:p>
        </w:tc>
        <w:tc>
          <w:tcPr>
            <w:tcW w:w="1452" w:type="dxa"/>
            <w:shd w:val="clear" w:color="auto" w:fill="auto"/>
            <w:vAlign w:val="center"/>
          </w:tcPr>
          <w:p w14:paraId="2D9A9B20" w14:textId="77777777" w:rsidR="008F306B" w:rsidRDefault="0034239E">
            <w:pPr>
              <w:jc w:val="center"/>
              <w:rPr>
                <w:vertAlign w:val="superscript"/>
              </w:rPr>
            </w:pPr>
            <w:r>
              <w:rPr>
                <w:i/>
              </w:rPr>
              <w:t>Acropora</w:t>
            </w:r>
          </w:p>
        </w:tc>
        <w:tc>
          <w:tcPr>
            <w:tcW w:w="1453" w:type="dxa"/>
            <w:shd w:val="clear" w:color="auto" w:fill="auto"/>
            <w:vAlign w:val="center"/>
          </w:tcPr>
          <w:p w14:paraId="1F3DED6C" w14:textId="77777777" w:rsidR="008F306B" w:rsidRDefault="0034239E">
            <w:pPr>
              <w:jc w:val="center"/>
              <w:rPr>
                <w:vertAlign w:val="superscript"/>
              </w:rPr>
            </w:pPr>
            <w:proofErr w:type="spellStart"/>
            <w:r>
              <w:rPr>
                <w:i/>
              </w:rPr>
              <w:t>Montipora</w:t>
            </w:r>
            <w:proofErr w:type="spellEnd"/>
          </w:p>
        </w:tc>
        <w:tc>
          <w:tcPr>
            <w:tcW w:w="1453" w:type="dxa"/>
            <w:shd w:val="clear" w:color="auto" w:fill="auto"/>
            <w:vAlign w:val="center"/>
          </w:tcPr>
          <w:p w14:paraId="25CA1710" w14:textId="77777777" w:rsidR="008F306B" w:rsidRDefault="0034239E">
            <w:pPr>
              <w:jc w:val="center"/>
              <w:rPr>
                <w:vertAlign w:val="superscript"/>
              </w:rPr>
            </w:pPr>
            <w:proofErr w:type="spellStart"/>
            <w:r>
              <w:rPr>
                <w:i/>
              </w:rPr>
              <w:t>Pocillopora</w:t>
            </w:r>
            <w:proofErr w:type="spellEnd"/>
          </w:p>
        </w:tc>
        <w:tc>
          <w:tcPr>
            <w:tcW w:w="1453" w:type="dxa"/>
            <w:shd w:val="clear" w:color="auto" w:fill="auto"/>
            <w:vAlign w:val="center"/>
          </w:tcPr>
          <w:p w14:paraId="54E37796" w14:textId="77777777" w:rsidR="008F306B" w:rsidRDefault="0034239E">
            <w:pPr>
              <w:jc w:val="center"/>
              <w:rPr>
                <w:vertAlign w:val="superscript"/>
              </w:rPr>
            </w:pPr>
            <w:r>
              <w:rPr>
                <w:i/>
              </w:rPr>
              <w:t>Porites</w:t>
            </w:r>
          </w:p>
        </w:tc>
      </w:tr>
      <w:tr w:rsidR="008F306B" w14:paraId="672D4617" w14:textId="77777777" w:rsidTr="00937D0F">
        <w:tc>
          <w:tcPr>
            <w:tcW w:w="3119" w:type="dxa"/>
            <w:shd w:val="clear" w:color="auto" w:fill="auto"/>
          </w:tcPr>
          <w:p w14:paraId="1295B02B" w14:textId="7C54C19F" w:rsidR="008F306B" w:rsidRPr="00BC6074" w:rsidRDefault="0034239E">
            <w:pPr>
              <w:rPr>
                <w:szCs w:val="32"/>
              </w:rPr>
            </w:pPr>
            <w:r w:rsidRPr="00BC6074">
              <w:rPr>
                <w:szCs w:val="32"/>
              </w:rPr>
              <w:t xml:space="preserve">Mean recruitment </w:t>
            </w:r>
            <w:r w:rsidR="00D067F3">
              <w:rPr>
                <w:szCs w:val="32"/>
              </w:rPr>
              <w:t>following adjustment</w:t>
            </w:r>
            <w:r w:rsidR="00E4425F">
              <w:rPr>
                <w:szCs w:val="32"/>
              </w:rPr>
              <w:t>s</w:t>
            </w:r>
            <w:r w:rsidR="00D067F3">
              <w:rPr>
                <w:szCs w:val="32"/>
              </w:rPr>
              <w:t xml:space="preserve"> </w:t>
            </w:r>
            <w:r w:rsidRPr="00BC6074">
              <w:rPr>
                <w:szCs w:val="32"/>
              </w:rPr>
              <w:t>(individuals.</w:t>
            </w:r>
            <w:r w:rsidR="007927F3">
              <w:rPr>
                <w:szCs w:val="32"/>
              </w:rPr>
              <w:t>m</w:t>
            </w:r>
            <w:r w:rsidRPr="00BC6074">
              <w:rPr>
                <w:szCs w:val="32"/>
                <w:vertAlign w:val="superscript"/>
              </w:rPr>
              <w:t>-</w:t>
            </w:r>
            <w:r w:rsidR="007927F3">
              <w:rPr>
                <w:szCs w:val="32"/>
                <w:vertAlign w:val="superscript"/>
              </w:rPr>
              <w:t>2</w:t>
            </w:r>
            <w:r w:rsidRPr="00BC6074">
              <w:rPr>
                <w:szCs w:val="32"/>
                <w:vertAlign w:val="superscript"/>
              </w:rPr>
              <w:t xml:space="preserve"> </w:t>
            </w:r>
            <w:r w:rsidRPr="00BC6074">
              <w:rPr>
                <w:szCs w:val="32"/>
              </w:rPr>
              <w:t>.timestep</w:t>
            </w:r>
            <w:r w:rsidRPr="00BC6074">
              <w:rPr>
                <w:szCs w:val="32"/>
                <w:vertAlign w:val="superscript"/>
              </w:rPr>
              <w:t>-1</w:t>
            </w:r>
            <w:r w:rsidRPr="00BC6074">
              <w:rPr>
                <w:szCs w:val="32"/>
              </w:rPr>
              <w:t>)</w:t>
            </w:r>
            <w:r w:rsidRPr="00BC6074">
              <w:rPr>
                <w:rFonts w:cs="Times New Roman"/>
                <w:szCs w:val="32"/>
                <w:vertAlign w:val="superscript"/>
              </w:rPr>
              <w:t>†</w:t>
            </w:r>
          </w:p>
        </w:tc>
        <w:tc>
          <w:tcPr>
            <w:tcW w:w="1452" w:type="dxa"/>
            <w:shd w:val="clear" w:color="auto" w:fill="auto"/>
            <w:vAlign w:val="center"/>
          </w:tcPr>
          <w:p w14:paraId="139419F8" w14:textId="54D2DAD2" w:rsidR="008F306B" w:rsidRDefault="0034239E">
            <w:pPr>
              <w:jc w:val="center"/>
            </w:pPr>
            <w:r>
              <w:rPr>
                <w:color w:val="000000"/>
              </w:rPr>
              <w:t>0.0</w:t>
            </w:r>
            <w:r w:rsidR="00747658">
              <w:rPr>
                <w:color w:val="000000"/>
              </w:rPr>
              <w:t>3</w:t>
            </w:r>
            <w:r>
              <w:rPr>
                <w:color w:val="000000"/>
              </w:rPr>
              <w:t>-0.</w:t>
            </w:r>
            <w:r w:rsidR="00747658">
              <w:rPr>
                <w:color w:val="000000"/>
              </w:rPr>
              <w:t>25</w:t>
            </w:r>
          </w:p>
        </w:tc>
        <w:tc>
          <w:tcPr>
            <w:tcW w:w="1453" w:type="dxa"/>
            <w:shd w:val="clear" w:color="auto" w:fill="auto"/>
            <w:vAlign w:val="center"/>
          </w:tcPr>
          <w:p w14:paraId="33B50959" w14:textId="43BD9DF7" w:rsidR="008F306B" w:rsidRDefault="0034239E">
            <w:pPr>
              <w:jc w:val="center"/>
            </w:pPr>
            <w:r>
              <w:rPr>
                <w:color w:val="000000"/>
              </w:rPr>
              <w:t>0.</w:t>
            </w:r>
            <w:r w:rsidR="00B45E9D">
              <w:rPr>
                <w:color w:val="000000"/>
              </w:rPr>
              <w:t>24</w:t>
            </w:r>
            <w:r>
              <w:rPr>
                <w:color w:val="000000"/>
              </w:rPr>
              <w:t>-</w:t>
            </w:r>
            <w:r w:rsidR="00B45E9D">
              <w:rPr>
                <w:color w:val="000000"/>
              </w:rPr>
              <w:t>2.42</w:t>
            </w:r>
          </w:p>
        </w:tc>
        <w:tc>
          <w:tcPr>
            <w:tcW w:w="1453" w:type="dxa"/>
            <w:shd w:val="clear" w:color="auto" w:fill="auto"/>
            <w:vAlign w:val="center"/>
          </w:tcPr>
          <w:p w14:paraId="43347565" w14:textId="43D0DD7A" w:rsidR="008F306B" w:rsidRDefault="000F5D5F">
            <w:pPr>
              <w:jc w:val="center"/>
            </w:pPr>
            <w:r>
              <w:rPr>
                <w:color w:val="000000"/>
              </w:rPr>
              <w:t>0.96</w:t>
            </w:r>
            <w:r w:rsidR="0034239E">
              <w:rPr>
                <w:color w:val="000000"/>
              </w:rPr>
              <w:t>-4.</w:t>
            </w:r>
            <w:r>
              <w:rPr>
                <w:color w:val="000000"/>
              </w:rPr>
              <w:t>15</w:t>
            </w:r>
          </w:p>
        </w:tc>
        <w:tc>
          <w:tcPr>
            <w:tcW w:w="1453" w:type="dxa"/>
            <w:shd w:val="clear" w:color="auto" w:fill="auto"/>
            <w:vAlign w:val="center"/>
          </w:tcPr>
          <w:p w14:paraId="4E888A45" w14:textId="6C3B148A" w:rsidR="008F306B" w:rsidRDefault="00B45E9D">
            <w:pPr>
              <w:jc w:val="center"/>
            </w:pPr>
            <w:r>
              <w:rPr>
                <w:color w:val="000000"/>
              </w:rPr>
              <w:t>1.2</w:t>
            </w:r>
            <w:r w:rsidR="0034239E">
              <w:rPr>
                <w:color w:val="000000"/>
              </w:rPr>
              <w:t>-</w:t>
            </w:r>
            <w:r>
              <w:rPr>
                <w:color w:val="000000"/>
              </w:rPr>
              <w:t>3.9</w:t>
            </w:r>
          </w:p>
        </w:tc>
      </w:tr>
      <w:tr w:rsidR="008F306B" w14:paraId="4E48467D" w14:textId="77777777" w:rsidTr="00937D0F">
        <w:trPr>
          <w:trHeight w:val="578"/>
        </w:trPr>
        <w:tc>
          <w:tcPr>
            <w:tcW w:w="3119" w:type="dxa"/>
            <w:shd w:val="clear" w:color="auto" w:fill="auto"/>
          </w:tcPr>
          <w:p w14:paraId="4EE6D611" w14:textId="77777777" w:rsidR="008F306B" w:rsidRPr="00BC6074" w:rsidRDefault="0034239E">
            <w:pPr>
              <w:rPr>
                <w:szCs w:val="32"/>
              </w:rPr>
            </w:pPr>
            <w:r w:rsidRPr="00BC6074">
              <w:rPr>
                <w:szCs w:val="32"/>
              </w:rPr>
              <w:t>Linear extension (cm.yr</w:t>
            </w:r>
            <w:r w:rsidRPr="00BC6074">
              <w:rPr>
                <w:szCs w:val="32"/>
                <w:vertAlign w:val="superscript"/>
              </w:rPr>
              <w:t>-1</w:t>
            </w:r>
            <w:r w:rsidRPr="00BC6074">
              <w:rPr>
                <w:szCs w:val="32"/>
              </w:rPr>
              <w:t>) under ambient conditions</w:t>
            </w:r>
          </w:p>
        </w:tc>
        <w:tc>
          <w:tcPr>
            <w:tcW w:w="1452" w:type="dxa"/>
            <w:shd w:val="clear" w:color="auto" w:fill="auto"/>
            <w:vAlign w:val="center"/>
          </w:tcPr>
          <w:p w14:paraId="08AF31BB" w14:textId="77777777" w:rsidR="008F306B" w:rsidRDefault="0034239E">
            <w:pPr>
              <w:jc w:val="center"/>
            </w:pPr>
            <w:r>
              <w:rPr>
                <w:color w:val="000000"/>
              </w:rPr>
              <w:t>5</w:t>
            </w:r>
            <w:r>
              <w:rPr>
                <w:color w:val="000000"/>
                <w:vertAlign w:val="superscript"/>
              </w:rPr>
              <w:t>a,b</w:t>
            </w:r>
          </w:p>
        </w:tc>
        <w:tc>
          <w:tcPr>
            <w:tcW w:w="1453" w:type="dxa"/>
            <w:shd w:val="clear" w:color="auto" w:fill="auto"/>
            <w:vAlign w:val="center"/>
          </w:tcPr>
          <w:p w14:paraId="44138775" w14:textId="77777777" w:rsidR="008F306B" w:rsidRDefault="0034239E">
            <w:pPr>
              <w:jc w:val="center"/>
            </w:pPr>
            <w:r>
              <w:rPr>
                <w:color w:val="000000"/>
              </w:rPr>
              <w:t>3</w:t>
            </w:r>
            <w:r>
              <w:rPr>
                <w:color w:val="000000"/>
                <w:vertAlign w:val="superscript"/>
              </w:rPr>
              <w:t>c</w:t>
            </w:r>
          </w:p>
        </w:tc>
        <w:tc>
          <w:tcPr>
            <w:tcW w:w="1453" w:type="dxa"/>
            <w:shd w:val="clear" w:color="auto" w:fill="auto"/>
            <w:vAlign w:val="center"/>
          </w:tcPr>
          <w:p w14:paraId="3C407A02" w14:textId="77777777" w:rsidR="008F306B" w:rsidRDefault="0034239E">
            <w:pPr>
              <w:jc w:val="center"/>
            </w:pPr>
            <w:r>
              <w:rPr>
                <w:color w:val="000000"/>
              </w:rPr>
              <w:t>3.2</w:t>
            </w:r>
            <w:r>
              <w:rPr>
                <w:color w:val="000000"/>
                <w:vertAlign w:val="superscript"/>
              </w:rPr>
              <w:t>d</w:t>
            </w:r>
          </w:p>
        </w:tc>
        <w:tc>
          <w:tcPr>
            <w:tcW w:w="1453" w:type="dxa"/>
            <w:shd w:val="clear" w:color="auto" w:fill="auto"/>
            <w:vAlign w:val="center"/>
          </w:tcPr>
          <w:p w14:paraId="109564CA" w14:textId="77777777" w:rsidR="008F306B" w:rsidRDefault="0034239E">
            <w:pPr>
              <w:jc w:val="center"/>
            </w:pPr>
            <w:r>
              <w:rPr>
                <w:color w:val="000000"/>
              </w:rPr>
              <w:t>1.3</w:t>
            </w:r>
            <w:r>
              <w:rPr>
                <w:color w:val="000000"/>
                <w:vertAlign w:val="superscript"/>
              </w:rPr>
              <w:t>b,e</w:t>
            </w:r>
          </w:p>
        </w:tc>
      </w:tr>
      <w:tr w:rsidR="00EF0AA8" w14:paraId="6FBD7C99" w14:textId="77777777" w:rsidTr="00937D0F">
        <w:tc>
          <w:tcPr>
            <w:tcW w:w="3119" w:type="dxa"/>
            <w:shd w:val="clear" w:color="auto" w:fill="auto"/>
          </w:tcPr>
          <w:p w14:paraId="45C51096" w14:textId="150C9041" w:rsidR="00EF0AA8" w:rsidRPr="00BC6074" w:rsidRDefault="00EF0AA8" w:rsidP="00EF0AA8">
            <w:pPr>
              <w:rPr>
                <w:szCs w:val="32"/>
              </w:rPr>
            </w:pPr>
            <w:r w:rsidRPr="00BC6074">
              <w:rPr>
                <w:szCs w:val="32"/>
              </w:rPr>
              <w:t>Partial colony mortality (% of colonies per time step</w:t>
            </w:r>
            <w:r>
              <w:rPr>
                <w:szCs w:val="32"/>
              </w:rPr>
              <w:t xml:space="preserve"> experiencing a reduction in colony size)</w:t>
            </w:r>
            <w:r w:rsidRPr="00BC6074">
              <w:rPr>
                <w:rFonts w:cs="Times New Roman"/>
                <w:szCs w:val="32"/>
                <w:vertAlign w:val="superscript"/>
              </w:rPr>
              <w:t>‡</w:t>
            </w:r>
          </w:p>
        </w:tc>
        <w:tc>
          <w:tcPr>
            <w:tcW w:w="1452" w:type="dxa"/>
            <w:shd w:val="clear" w:color="auto" w:fill="auto"/>
            <w:vAlign w:val="center"/>
          </w:tcPr>
          <w:p w14:paraId="341A28E7" w14:textId="7F6BE14A" w:rsidR="00EF0AA8" w:rsidRDefault="00EF0AA8" w:rsidP="00EF0AA8">
            <w:pPr>
              <w:jc w:val="center"/>
            </w:pPr>
            <w:r w:rsidRPr="00EF0AA8">
              <w:t>0.15</w:t>
            </w:r>
          </w:p>
        </w:tc>
        <w:tc>
          <w:tcPr>
            <w:tcW w:w="1453" w:type="dxa"/>
            <w:shd w:val="clear" w:color="auto" w:fill="auto"/>
            <w:vAlign w:val="center"/>
          </w:tcPr>
          <w:p w14:paraId="6A9FFAA9" w14:textId="663A627F" w:rsidR="00EF0AA8" w:rsidRDefault="00EF0AA8" w:rsidP="00EF0AA8">
            <w:pPr>
              <w:jc w:val="center"/>
            </w:pPr>
            <w:r w:rsidRPr="00EF0AA8">
              <w:t>0.15</w:t>
            </w:r>
          </w:p>
        </w:tc>
        <w:tc>
          <w:tcPr>
            <w:tcW w:w="1453" w:type="dxa"/>
            <w:shd w:val="clear" w:color="auto" w:fill="auto"/>
            <w:vAlign w:val="center"/>
          </w:tcPr>
          <w:p w14:paraId="16600FF2" w14:textId="04C441C1" w:rsidR="00EF0AA8" w:rsidRDefault="00EF0AA8" w:rsidP="00EF0AA8">
            <w:pPr>
              <w:jc w:val="center"/>
            </w:pPr>
            <w:r>
              <w:rPr>
                <w:color w:val="000000"/>
              </w:rPr>
              <w:t>0.45</w:t>
            </w:r>
          </w:p>
        </w:tc>
        <w:tc>
          <w:tcPr>
            <w:tcW w:w="1453" w:type="dxa"/>
            <w:shd w:val="clear" w:color="auto" w:fill="auto"/>
            <w:vAlign w:val="center"/>
          </w:tcPr>
          <w:p w14:paraId="7E5075A0" w14:textId="47B9A0FC" w:rsidR="00EF0AA8" w:rsidRDefault="00EF0AA8" w:rsidP="00EF0AA8">
            <w:pPr>
              <w:jc w:val="center"/>
            </w:pPr>
            <w:r>
              <w:rPr>
                <w:color w:val="000000"/>
              </w:rPr>
              <w:t>1.5</w:t>
            </w:r>
          </w:p>
        </w:tc>
      </w:tr>
      <w:tr w:rsidR="008F306B" w14:paraId="1BBAC13A" w14:textId="77777777" w:rsidTr="00937D0F">
        <w:tc>
          <w:tcPr>
            <w:tcW w:w="3119" w:type="dxa"/>
            <w:shd w:val="clear" w:color="auto" w:fill="auto"/>
          </w:tcPr>
          <w:p w14:paraId="5361F4FD" w14:textId="322B2B98" w:rsidR="008F306B" w:rsidRPr="00BC6074" w:rsidRDefault="0034239E">
            <w:pPr>
              <w:rPr>
                <w:szCs w:val="32"/>
              </w:rPr>
            </w:pPr>
            <w:r w:rsidRPr="00BC6074">
              <w:rPr>
                <w:szCs w:val="32"/>
              </w:rPr>
              <w:t>Whole colony mortality (% of colonies per time step</w:t>
            </w:r>
            <w:r w:rsidR="00937D0F">
              <w:rPr>
                <w:szCs w:val="32"/>
              </w:rPr>
              <w:t>)</w:t>
            </w:r>
            <w:r w:rsidR="0092787E" w:rsidRPr="00BC6074">
              <w:rPr>
                <w:rFonts w:cs="Times New Roman"/>
                <w:szCs w:val="32"/>
                <w:vertAlign w:val="superscript"/>
              </w:rPr>
              <w:t>‡</w:t>
            </w:r>
          </w:p>
        </w:tc>
        <w:tc>
          <w:tcPr>
            <w:tcW w:w="1452" w:type="dxa"/>
            <w:shd w:val="clear" w:color="auto" w:fill="auto"/>
            <w:vAlign w:val="center"/>
          </w:tcPr>
          <w:p w14:paraId="70006E0A" w14:textId="3A8BC208" w:rsidR="008F306B" w:rsidRDefault="000B4886">
            <w:pPr>
              <w:jc w:val="center"/>
            </w:pPr>
            <w:r>
              <w:rPr>
                <w:color w:val="000000"/>
              </w:rPr>
              <w:t>2</w:t>
            </w:r>
            <w:r w:rsidR="0034239E">
              <w:rPr>
                <w:color w:val="000000"/>
              </w:rPr>
              <w:t>.5</w:t>
            </w:r>
          </w:p>
        </w:tc>
        <w:tc>
          <w:tcPr>
            <w:tcW w:w="1453" w:type="dxa"/>
            <w:shd w:val="clear" w:color="auto" w:fill="auto"/>
            <w:vAlign w:val="center"/>
          </w:tcPr>
          <w:p w14:paraId="5B8A778F" w14:textId="4B6E30DF" w:rsidR="008F306B" w:rsidRDefault="000B4886">
            <w:pPr>
              <w:jc w:val="center"/>
            </w:pPr>
            <w:r>
              <w:rPr>
                <w:color w:val="000000"/>
              </w:rPr>
              <w:t>2.5</w:t>
            </w:r>
          </w:p>
        </w:tc>
        <w:tc>
          <w:tcPr>
            <w:tcW w:w="1453" w:type="dxa"/>
            <w:shd w:val="clear" w:color="auto" w:fill="auto"/>
            <w:vAlign w:val="center"/>
          </w:tcPr>
          <w:p w14:paraId="6A198196" w14:textId="215AF02C" w:rsidR="008F306B" w:rsidRDefault="000B4886">
            <w:pPr>
              <w:jc w:val="center"/>
            </w:pPr>
            <w:r>
              <w:rPr>
                <w:color w:val="000000"/>
              </w:rPr>
              <w:t>2.5</w:t>
            </w:r>
          </w:p>
        </w:tc>
        <w:tc>
          <w:tcPr>
            <w:tcW w:w="1453" w:type="dxa"/>
            <w:shd w:val="clear" w:color="auto" w:fill="auto"/>
            <w:vAlign w:val="center"/>
          </w:tcPr>
          <w:p w14:paraId="6F8D531F" w14:textId="36627B4B" w:rsidR="008F306B" w:rsidRDefault="0034239E">
            <w:pPr>
              <w:jc w:val="center"/>
            </w:pPr>
            <w:r>
              <w:rPr>
                <w:color w:val="000000"/>
              </w:rPr>
              <w:t>1</w:t>
            </w:r>
            <w:r w:rsidR="000B4886">
              <w:rPr>
                <w:color w:val="000000"/>
              </w:rPr>
              <w:t>.5</w:t>
            </w:r>
          </w:p>
        </w:tc>
      </w:tr>
    </w:tbl>
    <w:p w14:paraId="66939660" w14:textId="2E03ACEF" w:rsidR="008F306B" w:rsidRDefault="0034239E" w:rsidP="00BC6074">
      <w:pPr>
        <w:spacing w:line="276" w:lineRule="auto"/>
        <w:rPr>
          <w:sz w:val="18"/>
          <w:szCs w:val="18"/>
        </w:rPr>
      </w:pPr>
      <w:r>
        <w:rPr>
          <w:rFonts w:cs="Times New Roman"/>
          <w:sz w:val="18"/>
          <w:szCs w:val="18"/>
          <w:vertAlign w:val="superscript"/>
        </w:rPr>
        <w:t>†</w:t>
      </w:r>
      <w:r>
        <w:rPr>
          <w:sz w:val="18"/>
          <w:szCs w:val="18"/>
        </w:rPr>
        <w:t>Based on field data of recruitment to tiles (Edmunds 2018)</w:t>
      </w:r>
      <w:r w:rsidR="0092787E">
        <w:rPr>
          <w:sz w:val="18"/>
          <w:szCs w:val="18"/>
        </w:rPr>
        <w:t>, and adjusted so that model simulations matched field observations</w:t>
      </w:r>
    </w:p>
    <w:p w14:paraId="746780C8" w14:textId="4EFE185E" w:rsidR="008D3B9D" w:rsidRPr="0092787E" w:rsidRDefault="0034239E" w:rsidP="00BC6074">
      <w:pPr>
        <w:spacing w:line="276" w:lineRule="auto"/>
        <w:rPr>
          <w:rFonts w:cs="Times New Roman"/>
          <w:sz w:val="18"/>
          <w:szCs w:val="18"/>
        </w:rPr>
      </w:pPr>
      <w:r>
        <w:rPr>
          <w:rFonts w:cs="Times New Roman"/>
          <w:sz w:val="18"/>
          <w:szCs w:val="18"/>
          <w:vertAlign w:val="superscript"/>
        </w:rPr>
        <w:t>‡</w:t>
      </w:r>
      <w:r w:rsidR="008D3B9D" w:rsidRPr="008D3B9D">
        <w:rPr>
          <w:rFonts w:cs="Times New Roman"/>
          <w:sz w:val="18"/>
          <w:szCs w:val="18"/>
        </w:rPr>
        <w:t xml:space="preserve">Based on </w:t>
      </w:r>
      <w:r w:rsidR="008D3B9D">
        <w:rPr>
          <w:sz w:val="18"/>
          <w:szCs w:val="18"/>
        </w:rPr>
        <w:t xml:space="preserve">field data collected by </w:t>
      </w:r>
      <w:proofErr w:type="spellStart"/>
      <w:r w:rsidR="008D3B9D">
        <w:rPr>
          <w:sz w:val="18"/>
          <w:szCs w:val="18"/>
        </w:rPr>
        <w:t>Kayal</w:t>
      </w:r>
      <w:proofErr w:type="spellEnd"/>
      <w:r w:rsidR="008D3B9D">
        <w:rPr>
          <w:sz w:val="18"/>
          <w:szCs w:val="18"/>
        </w:rPr>
        <w:t xml:space="preserve"> et al. (2018) from LTER1</w:t>
      </w:r>
    </w:p>
    <w:p w14:paraId="6A349D66" w14:textId="77777777" w:rsidR="008F306B" w:rsidRDefault="0034239E" w:rsidP="00BC6074">
      <w:pPr>
        <w:spacing w:line="276" w:lineRule="auto"/>
        <w:rPr>
          <w:b/>
          <w:sz w:val="18"/>
          <w:szCs w:val="18"/>
        </w:rPr>
      </w:pPr>
      <w:proofErr w:type="spellStart"/>
      <w:r>
        <w:rPr>
          <w:sz w:val="18"/>
          <w:szCs w:val="18"/>
          <w:vertAlign w:val="superscript"/>
        </w:rPr>
        <w:t>a</w:t>
      </w:r>
      <w:r>
        <w:rPr>
          <w:sz w:val="18"/>
          <w:szCs w:val="18"/>
        </w:rPr>
        <w:t>Stimson</w:t>
      </w:r>
      <w:proofErr w:type="spellEnd"/>
      <w:r>
        <w:rPr>
          <w:sz w:val="18"/>
          <w:szCs w:val="18"/>
        </w:rPr>
        <w:t xml:space="preserve">, 1985; </w:t>
      </w:r>
      <w:proofErr w:type="spellStart"/>
      <w:r>
        <w:rPr>
          <w:sz w:val="18"/>
          <w:szCs w:val="18"/>
          <w:vertAlign w:val="superscript"/>
        </w:rPr>
        <w:t>b</w:t>
      </w:r>
      <w:r>
        <w:rPr>
          <w:sz w:val="18"/>
          <w:szCs w:val="18"/>
        </w:rPr>
        <w:t>Morgan</w:t>
      </w:r>
      <w:proofErr w:type="spellEnd"/>
      <w:r>
        <w:rPr>
          <w:sz w:val="18"/>
          <w:szCs w:val="18"/>
        </w:rPr>
        <w:t xml:space="preserve"> &amp; Kench, 2012; </w:t>
      </w:r>
      <w:proofErr w:type="spellStart"/>
      <w:r>
        <w:rPr>
          <w:sz w:val="18"/>
          <w:szCs w:val="18"/>
          <w:vertAlign w:val="superscript"/>
        </w:rPr>
        <w:t>c</w:t>
      </w:r>
      <w:r>
        <w:rPr>
          <w:sz w:val="18"/>
          <w:szCs w:val="18"/>
        </w:rPr>
        <w:t>Browne</w:t>
      </w:r>
      <w:proofErr w:type="spellEnd"/>
      <w:r>
        <w:rPr>
          <w:sz w:val="18"/>
          <w:szCs w:val="18"/>
        </w:rPr>
        <w:t xml:space="preserve">, 2012; </w:t>
      </w:r>
      <w:proofErr w:type="spellStart"/>
      <w:r>
        <w:rPr>
          <w:sz w:val="18"/>
          <w:szCs w:val="18"/>
          <w:vertAlign w:val="superscript"/>
        </w:rPr>
        <w:t>d</w:t>
      </w:r>
      <w:r>
        <w:rPr>
          <w:sz w:val="18"/>
          <w:szCs w:val="18"/>
        </w:rPr>
        <w:t>Evensen</w:t>
      </w:r>
      <w:proofErr w:type="spellEnd"/>
      <w:r>
        <w:rPr>
          <w:sz w:val="18"/>
          <w:szCs w:val="18"/>
        </w:rPr>
        <w:t xml:space="preserve"> &amp; Edmunds, 2016; </w:t>
      </w:r>
      <w:proofErr w:type="spellStart"/>
      <w:r>
        <w:rPr>
          <w:sz w:val="18"/>
          <w:szCs w:val="18"/>
          <w:vertAlign w:val="superscript"/>
        </w:rPr>
        <w:t>e</w:t>
      </w:r>
      <w:r>
        <w:rPr>
          <w:sz w:val="18"/>
          <w:szCs w:val="18"/>
        </w:rPr>
        <w:t>Lough</w:t>
      </w:r>
      <w:proofErr w:type="spellEnd"/>
      <w:r>
        <w:rPr>
          <w:sz w:val="18"/>
          <w:szCs w:val="18"/>
        </w:rPr>
        <w:t xml:space="preserve"> &amp; Barnes, 2000</w:t>
      </w:r>
    </w:p>
    <w:p w14:paraId="7F873BB3" w14:textId="77777777" w:rsidR="008F306B" w:rsidRDefault="008F306B">
      <w:pPr>
        <w:rPr>
          <w:rFonts w:cs="Times New Roman"/>
          <w:color w:val="000000"/>
        </w:rPr>
      </w:pPr>
    </w:p>
    <w:p w14:paraId="34CA25E1" w14:textId="392E5ECC" w:rsidR="008F306B" w:rsidRDefault="00CA0ABA" w:rsidP="00CA0ABA">
      <w:pPr>
        <w:spacing w:line="276" w:lineRule="auto"/>
      </w:pPr>
      <w:r>
        <w:t xml:space="preserve"> </w:t>
      </w:r>
    </w:p>
    <w:p w14:paraId="2F32A394" w14:textId="77777777" w:rsidR="00BC6074" w:rsidRDefault="00BC6074">
      <w:r>
        <w:br w:type="page"/>
      </w:r>
    </w:p>
    <w:p w14:paraId="4A1BED99" w14:textId="200B44C4" w:rsidR="008F306B" w:rsidRDefault="0034239E" w:rsidP="00BC6074">
      <w:pPr>
        <w:spacing w:line="276" w:lineRule="auto"/>
        <w:rPr>
          <w:rFonts w:cs="Times New Roman"/>
          <w:sz w:val="22"/>
          <w:szCs w:val="22"/>
          <w:lang w:val="en-US"/>
        </w:rPr>
      </w:pPr>
      <w:r>
        <w:lastRenderedPageBreak/>
        <w:t>Table</w:t>
      </w:r>
      <w:r w:rsidR="00CA0ABA">
        <w:t xml:space="preserve"> S2</w:t>
      </w:r>
      <w:r>
        <w:t xml:space="preserve">. Sensitivity of individual coral genera to </w:t>
      </w:r>
      <w:r w:rsidR="006F7889">
        <w:t>elevated pCO</w:t>
      </w:r>
      <w:r w:rsidR="006F7889">
        <w:rPr>
          <w:vertAlign w:val="subscript"/>
        </w:rPr>
        <w:t>2</w:t>
      </w:r>
      <w:r w:rsidR="00492BF9">
        <w:t>, with</w:t>
      </w:r>
      <w:r>
        <w:t xml:space="preserve"> </w:t>
      </w:r>
      <w:r w:rsidR="00492BF9">
        <w:t>values indicating</w:t>
      </w:r>
      <w:r>
        <w:t xml:space="preserve"> the percent decrease in linear growth under </w:t>
      </w:r>
      <w:r w:rsidR="00CA03EA">
        <w:t>OA</w:t>
      </w:r>
      <w:r w:rsidR="00677169">
        <w:t xml:space="preserve"> relative to ambient conditions</w:t>
      </w:r>
      <w:r>
        <w:t xml:space="preserve">. Details of the experiments </w:t>
      </w:r>
      <w:r w:rsidR="00677169">
        <w:t xml:space="preserve">Study location and type </w:t>
      </w:r>
      <w:r>
        <w:t>from which the sensitivity of each genera to elevated pCO</w:t>
      </w:r>
      <w:r>
        <w:rPr>
          <w:vertAlign w:val="subscript"/>
        </w:rPr>
        <w:t>2</w:t>
      </w:r>
      <w:r>
        <w:t xml:space="preserve"> was obtained are </w:t>
      </w:r>
      <w:r w:rsidR="00485B0C">
        <w:t xml:space="preserve">also </w:t>
      </w:r>
      <w:r>
        <w:t>provided.</w:t>
      </w:r>
    </w:p>
    <w:tbl>
      <w:tblPr>
        <w:tblStyle w:val="TableGrid"/>
        <w:tblW w:w="8930" w:type="dxa"/>
        <w:tblInd w:w="108" w:type="dxa"/>
        <w:tblLook w:val="04A0" w:firstRow="1" w:lastRow="0" w:firstColumn="1" w:lastColumn="0" w:noHBand="0" w:noVBand="1"/>
      </w:tblPr>
      <w:tblGrid>
        <w:gridCol w:w="2654"/>
        <w:gridCol w:w="1569"/>
        <w:gridCol w:w="1569"/>
        <w:gridCol w:w="1569"/>
        <w:gridCol w:w="1569"/>
      </w:tblGrid>
      <w:tr w:rsidR="008F306B" w14:paraId="52D95D73" w14:textId="77777777" w:rsidTr="00BC6074">
        <w:tc>
          <w:tcPr>
            <w:tcW w:w="2654" w:type="dxa"/>
            <w:shd w:val="clear" w:color="auto" w:fill="auto"/>
          </w:tcPr>
          <w:p w14:paraId="2C76DDA6" w14:textId="77777777" w:rsidR="008F306B" w:rsidRDefault="0034239E">
            <w:pPr>
              <w:rPr>
                <w:b/>
              </w:rPr>
            </w:pPr>
            <w:r>
              <w:rPr>
                <w:b/>
              </w:rPr>
              <w:t>Parameter</w:t>
            </w:r>
          </w:p>
        </w:tc>
        <w:tc>
          <w:tcPr>
            <w:tcW w:w="1569" w:type="dxa"/>
            <w:shd w:val="clear" w:color="auto" w:fill="auto"/>
            <w:vAlign w:val="center"/>
          </w:tcPr>
          <w:p w14:paraId="672205B0" w14:textId="77777777" w:rsidR="008F306B" w:rsidRDefault="0034239E">
            <w:pPr>
              <w:jc w:val="center"/>
              <w:rPr>
                <w:i/>
              </w:rPr>
            </w:pPr>
            <w:proofErr w:type="spellStart"/>
            <w:r>
              <w:rPr>
                <w:i/>
              </w:rPr>
              <w:t>Acropora</w:t>
            </w:r>
            <w:r>
              <w:rPr>
                <w:vertAlign w:val="superscript"/>
              </w:rPr>
              <w:t>a</w:t>
            </w:r>
            <w:proofErr w:type="spellEnd"/>
          </w:p>
        </w:tc>
        <w:tc>
          <w:tcPr>
            <w:tcW w:w="1569" w:type="dxa"/>
            <w:shd w:val="clear" w:color="auto" w:fill="auto"/>
            <w:vAlign w:val="center"/>
          </w:tcPr>
          <w:p w14:paraId="1F412FB8" w14:textId="77777777" w:rsidR="008F306B" w:rsidRDefault="0034239E">
            <w:pPr>
              <w:jc w:val="center"/>
              <w:rPr>
                <w:i/>
              </w:rPr>
            </w:pPr>
            <w:proofErr w:type="spellStart"/>
            <w:r>
              <w:rPr>
                <w:i/>
              </w:rPr>
              <w:t>Montipora</w:t>
            </w:r>
            <w:r>
              <w:rPr>
                <w:vertAlign w:val="superscript"/>
              </w:rPr>
              <w:t>b</w:t>
            </w:r>
            <w:proofErr w:type="spellEnd"/>
          </w:p>
        </w:tc>
        <w:tc>
          <w:tcPr>
            <w:tcW w:w="1569" w:type="dxa"/>
            <w:shd w:val="clear" w:color="auto" w:fill="auto"/>
            <w:vAlign w:val="center"/>
          </w:tcPr>
          <w:p w14:paraId="22D06636" w14:textId="77777777" w:rsidR="008F306B" w:rsidRDefault="0034239E">
            <w:pPr>
              <w:jc w:val="center"/>
              <w:rPr>
                <w:i/>
              </w:rPr>
            </w:pPr>
            <w:proofErr w:type="spellStart"/>
            <w:r>
              <w:rPr>
                <w:i/>
              </w:rPr>
              <w:t>Pocillopora</w:t>
            </w:r>
            <w:r>
              <w:rPr>
                <w:vertAlign w:val="superscript"/>
              </w:rPr>
              <w:t>c</w:t>
            </w:r>
            <w:proofErr w:type="spellEnd"/>
          </w:p>
        </w:tc>
        <w:tc>
          <w:tcPr>
            <w:tcW w:w="1569" w:type="dxa"/>
            <w:shd w:val="clear" w:color="auto" w:fill="auto"/>
            <w:vAlign w:val="center"/>
          </w:tcPr>
          <w:p w14:paraId="2FEDDA38" w14:textId="77777777" w:rsidR="008F306B" w:rsidRDefault="0034239E">
            <w:pPr>
              <w:jc w:val="center"/>
              <w:rPr>
                <w:i/>
              </w:rPr>
            </w:pPr>
            <w:proofErr w:type="spellStart"/>
            <w:r>
              <w:rPr>
                <w:i/>
              </w:rPr>
              <w:t>Porites</w:t>
            </w:r>
            <w:r>
              <w:rPr>
                <w:vertAlign w:val="superscript"/>
              </w:rPr>
              <w:t>d</w:t>
            </w:r>
            <w:proofErr w:type="spellEnd"/>
          </w:p>
        </w:tc>
      </w:tr>
      <w:tr w:rsidR="008F306B" w14:paraId="7BA8D66C" w14:textId="77777777" w:rsidTr="00BC6074">
        <w:trPr>
          <w:trHeight w:val="510"/>
        </w:trPr>
        <w:tc>
          <w:tcPr>
            <w:tcW w:w="2654" w:type="dxa"/>
            <w:shd w:val="clear" w:color="auto" w:fill="auto"/>
          </w:tcPr>
          <w:p w14:paraId="77E2ED13" w14:textId="3E9365CF" w:rsidR="008F306B" w:rsidRPr="00BC6074" w:rsidRDefault="0034239E">
            <w:pPr>
              <w:rPr>
                <w:szCs w:val="32"/>
              </w:rPr>
            </w:pPr>
            <w:r w:rsidRPr="00BC6074">
              <w:rPr>
                <w:color w:val="000000"/>
                <w:szCs w:val="32"/>
              </w:rPr>
              <w:t>Sensitivity to elevated pCO</w:t>
            </w:r>
            <w:r w:rsidRPr="00BC6074">
              <w:rPr>
                <w:color w:val="000000"/>
                <w:szCs w:val="32"/>
                <w:vertAlign w:val="subscript"/>
              </w:rPr>
              <w:t>2</w:t>
            </w:r>
            <w:r w:rsidRPr="00BC6074">
              <w:rPr>
                <w:color w:val="000000"/>
                <w:szCs w:val="32"/>
              </w:rPr>
              <w:t xml:space="preserve"> under </w:t>
            </w:r>
            <w:r w:rsidR="006F7889">
              <w:rPr>
                <w:color w:val="000000"/>
                <w:szCs w:val="32"/>
              </w:rPr>
              <w:t>OA</w:t>
            </w:r>
          </w:p>
        </w:tc>
        <w:tc>
          <w:tcPr>
            <w:tcW w:w="1569" w:type="dxa"/>
            <w:shd w:val="clear" w:color="auto" w:fill="auto"/>
            <w:vAlign w:val="center"/>
          </w:tcPr>
          <w:p w14:paraId="57ADEC1C" w14:textId="77777777" w:rsidR="008F306B" w:rsidRDefault="0034239E">
            <w:pPr>
              <w:jc w:val="center"/>
            </w:pPr>
            <w:r>
              <w:rPr>
                <w:color w:val="000000"/>
              </w:rPr>
              <w:t>37</w:t>
            </w:r>
          </w:p>
        </w:tc>
        <w:tc>
          <w:tcPr>
            <w:tcW w:w="1569" w:type="dxa"/>
            <w:shd w:val="clear" w:color="auto" w:fill="auto"/>
            <w:vAlign w:val="center"/>
          </w:tcPr>
          <w:p w14:paraId="4647D1E7" w14:textId="77777777" w:rsidR="008F306B" w:rsidRDefault="0034239E">
            <w:pPr>
              <w:jc w:val="center"/>
            </w:pPr>
            <w:r>
              <w:rPr>
                <w:color w:val="000000"/>
              </w:rPr>
              <w:t>43</w:t>
            </w:r>
          </w:p>
        </w:tc>
        <w:tc>
          <w:tcPr>
            <w:tcW w:w="1569" w:type="dxa"/>
            <w:shd w:val="clear" w:color="auto" w:fill="auto"/>
            <w:vAlign w:val="center"/>
          </w:tcPr>
          <w:p w14:paraId="4C4C5BB1" w14:textId="77777777" w:rsidR="008F306B" w:rsidRDefault="0034239E">
            <w:pPr>
              <w:jc w:val="center"/>
            </w:pPr>
            <w:r>
              <w:rPr>
                <w:color w:val="000000"/>
              </w:rPr>
              <w:t>30</w:t>
            </w:r>
          </w:p>
        </w:tc>
        <w:tc>
          <w:tcPr>
            <w:tcW w:w="1569" w:type="dxa"/>
            <w:shd w:val="clear" w:color="auto" w:fill="auto"/>
            <w:vAlign w:val="center"/>
          </w:tcPr>
          <w:p w14:paraId="286667CC" w14:textId="77777777" w:rsidR="008F306B" w:rsidRDefault="0034239E">
            <w:pPr>
              <w:jc w:val="center"/>
            </w:pPr>
            <w:r>
              <w:rPr>
                <w:color w:val="000000"/>
              </w:rPr>
              <w:t>0</w:t>
            </w:r>
          </w:p>
        </w:tc>
      </w:tr>
      <w:tr w:rsidR="008F306B" w14:paraId="2916BE40" w14:textId="77777777" w:rsidTr="00BC6074">
        <w:trPr>
          <w:trHeight w:val="510"/>
        </w:trPr>
        <w:tc>
          <w:tcPr>
            <w:tcW w:w="2654" w:type="dxa"/>
            <w:shd w:val="clear" w:color="auto" w:fill="auto"/>
          </w:tcPr>
          <w:p w14:paraId="4DEE1737" w14:textId="77777777" w:rsidR="008F306B" w:rsidRPr="00BC6074" w:rsidRDefault="0034239E">
            <w:pPr>
              <w:rPr>
                <w:szCs w:val="32"/>
              </w:rPr>
            </w:pPr>
            <w:r w:rsidRPr="00BC6074">
              <w:rPr>
                <w:color w:val="000000"/>
                <w:szCs w:val="32"/>
              </w:rPr>
              <w:t>Mean pCO</w:t>
            </w:r>
            <w:r w:rsidRPr="00BC6074">
              <w:rPr>
                <w:color w:val="000000"/>
                <w:szCs w:val="32"/>
                <w:vertAlign w:val="subscript"/>
              </w:rPr>
              <w:t>2</w:t>
            </w:r>
            <w:r w:rsidRPr="00BC6074">
              <w:rPr>
                <w:color w:val="000000"/>
                <w:szCs w:val="32"/>
              </w:rPr>
              <w:t xml:space="preserve"> levels in study (µ</w:t>
            </w:r>
            <w:proofErr w:type="spellStart"/>
            <w:r w:rsidRPr="00BC6074">
              <w:rPr>
                <w:color w:val="000000"/>
                <w:szCs w:val="32"/>
              </w:rPr>
              <w:t>atm</w:t>
            </w:r>
            <w:proofErr w:type="spellEnd"/>
            <w:r w:rsidRPr="00BC6074">
              <w:rPr>
                <w:color w:val="000000"/>
                <w:szCs w:val="32"/>
              </w:rPr>
              <w:t>)</w:t>
            </w:r>
          </w:p>
        </w:tc>
        <w:tc>
          <w:tcPr>
            <w:tcW w:w="1569" w:type="dxa"/>
            <w:shd w:val="clear" w:color="auto" w:fill="auto"/>
            <w:vAlign w:val="center"/>
          </w:tcPr>
          <w:p w14:paraId="41FD6508" w14:textId="77777777" w:rsidR="008F306B" w:rsidRDefault="0034239E">
            <w:pPr>
              <w:jc w:val="center"/>
            </w:pPr>
            <w:r>
              <w:rPr>
                <w:color w:val="000000"/>
              </w:rPr>
              <w:t>1795</w:t>
            </w:r>
          </w:p>
        </w:tc>
        <w:tc>
          <w:tcPr>
            <w:tcW w:w="1569" w:type="dxa"/>
            <w:shd w:val="clear" w:color="auto" w:fill="auto"/>
            <w:vAlign w:val="center"/>
          </w:tcPr>
          <w:p w14:paraId="3119CBC2" w14:textId="77777777" w:rsidR="008F306B" w:rsidRDefault="0034239E">
            <w:pPr>
              <w:jc w:val="center"/>
            </w:pPr>
            <w:r>
              <w:rPr>
                <w:color w:val="000000"/>
              </w:rPr>
              <w:t>972</w:t>
            </w:r>
          </w:p>
        </w:tc>
        <w:tc>
          <w:tcPr>
            <w:tcW w:w="1569" w:type="dxa"/>
            <w:shd w:val="clear" w:color="auto" w:fill="auto"/>
            <w:vAlign w:val="center"/>
          </w:tcPr>
          <w:p w14:paraId="45AAA1E0" w14:textId="77777777" w:rsidR="008F306B" w:rsidRDefault="0034239E">
            <w:pPr>
              <w:jc w:val="center"/>
            </w:pPr>
            <w:r>
              <w:rPr>
                <w:color w:val="000000"/>
              </w:rPr>
              <w:t>1033</w:t>
            </w:r>
          </w:p>
        </w:tc>
        <w:tc>
          <w:tcPr>
            <w:tcW w:w="1569" w:type="dxa"/>
            <w:shd w:val="clear" w:color="auto" w:fill="auto"/>
            <w:vAlign w:val="center"/>
          </w:tcPr>
          <w:p w14:paraId="3E10E465" w14:textId="77777777" w:rsidR="008F306B" w:rsidRDefault="0034239E">
            <w:pPr>
              <w:jc w:val="center"/>
            </w:pPr>
            <w:r>
              <w:t>804</w:t>
            </w:r>
          </w:p>
        </w:tc>
      </w:tr>
      <w:tr w:rsidR="008F306B" w14:paraId="1F5CBFD7" w14:textId="77777777" w:rsidTr="00BC6074">
        <w:trPr>
          <w:trHeight w:val="510"/>
        </w:trPr>
        <w:tc>
          <w:tcPr>
            <w:tcW w:w="2654" w:type="dxa"/>
            <w:shd w:val="clear" w:color="auto" w:fill="auto"/>
          </w:tcPr>
          <w:p w14:paraId="688D62A2" w14:textId="77777777" w:rsidR="008F306B" w:rsidRPr="00BC6074" w:rsidRDefault="0034239E">
            <w:pPr>
              <w:rPr>
                <w:szCs w:val="32"/>
              </w:rPr>
            </w:pPr>
            <w:r w:rsidRPr="00BC6074">
              <w:rPr>
                <w:color w:val="000000"/>
                <w:szCs w:val="32"/>
              </w:rPr>
              <w:t>Study location</w:t>
            </w:r>
          </w:p>
        </w:tc>
        <w:tc>
          <w:tcPr>
            <w:tcW w:w="1569" w:type="dxa"/>
            <w:shd w:val="clear" w:color="auto" w:fill="auto"/>
            <w:vAlign w:val="center"/>
          </w:tcPr>
          <w:p w14:paraId="130DC256" w14:textId="77777777" w:rsidR="008F306B" w:rsidRDefault="0034239E">
            <w:pPr>
              <w:jc w:val="center"/>
            </w:pPr>
            <w:proofErr w:type="spellStart"/>
            <w:r>
              <w:rPr>
                <w:color w:val="000000"/>
                <w:sz w:val="22"/>
              </w:rPr>
              <w:t>Eilat</w:t>
            </w:r>
            <w:proofErr w:type="spellEnd"/>
            <w:r>
              <w:rPr>
                <w:color w:val="000000"/>
                <w:sz w:val="22"/>
              </w:rPr>
              <w:t>, Gulf of Aqaba</w:t>
            </w:r>
          </w:p>
        </w:tc>
        <w:tc>
          <w:tcPr>
            <w:tcW w:w="1569" w:type="dxa"/>
            <w:shd w:val="clear" w:color="auto" w:fill="auto"/>
            <w:vAlign w:val="center"/>
          </w:tcPr>
          <w:p w14:paraId="11E51CC9" w14:textId="77777777" w:rsidR="008F306B" w:rsidRDefault="0034239E">
            <w:pPr>
              <w:jc w:val="center"/>
            </w:pPr>
            <w:proofErr w:type="spellStart"/>
            <w:r>
              <w:rPr>
                <w:color w:val="000000"/>
                <w:sz w:val="22"/>
              </w:rPr>
              <w:t>Mo</w:t>
            </w:r>
            <w:r>
              <w:rPr>
                <w:rFonts w:cs="Times New Roman"/>
              </w:rPr>
              <w:t>'</w:t>
            </w:r>
            <w:r>
              <w:rPr>
                <w:color w:val="000000"/>
                <w:sz w:val="22"/>
              </w:rPr>
              <w:t>orea</w:t>
            </w:r>
            <w:proofErr w:type="spellEnd"/>
            <w:r>
              <w:rPr>
                <w:color w:val="000000"/>
                <w:sz w:val="22"/>
              </w:rPr>
              <w:t>, French Polynesia</w:t>
            </w:r>
          </w:p>
        </w:tc>
        <w:tc>
          <w:tcPr>
            <w:tcW w:w="1569" w:type="dxa"/>
            <w:shd w:val="clear" w:color="auto" w:fill="auto"/>
            <w:vAlign w:val="center"/>
          </w:tcPr>
          <w:p w14:paraId="1D8DFFB2" w14:textId="77777777" w:rsidR="008F306B" w:rsidRDefault="0034239E">
            <w:pPr>
              <w:jc w:val="center"/>
            </w:pPr>
            <w:proofErr w:type="spellStart"/>
            <w:r>
              <w:rPr>
                <w:color w:val="000000"/>
                <w:sz w:val="22"/>
              </w:rPr>
              <w:t>Mo</w:t>
            </w:r>
            <w:r>
              <w:rPr>
                <w:rFonts w:cs="Times New Roman"/>
              </w:rPr>
              <w:t>'</w:t>
            </w:r>
            <w:r>
              <w:rPr>
                <w:color w:val="000000"/>
                <w:sz w:val="22"/>
              </w:rPr>
              <w:t>orea</w:t>
            </w:r>
            <w:proofErr w:type="spellEnd"/>
            <w:r>
              <w:rPr>
                <w:color w:val="000000"/>
                <w:sz w:val="22"/>
              </w:rPr>
              <w:t>, French Polynesia</w:t>
            </w:r>
          </w:p>
        </w:tc>
        <w:tc>
          <w:tcPr>
            <w:tcW w:w="1569" w:type="dxa"/>
            <w:shd w:val="clear" w:color="auto" w:fill="auto"/>
            <w:vAlign w:val="center"/>
          </w:tcPr>
          <w:p w14:paraId="6B971DBD" w14:textId="77777777" w:rsidR="008F306B" w:rsidRDefault="0034239E">
            <w:pPr>
              <w:jc w:val="center"/>
            </w:pPr>
            <w:proofErr w:type="spellStart"/>
            <w:r>
              <w:rPr>
                <w:color w:val="000000"/>
                <w:sz w:val="22"/>
              </w:rPr>
              <w:t>Mo</w:t>
            </w:r>
            <w:r>
              <w:rPr>
                <w:rFonts w:cs="Times New Roman"/>
              </w:rPr>
              <w:t>'</w:t>
            </w:r>
            <w:r>
              <w:rPr>
                <w:color w:val="000000"/>
                <w:sz w:val="22"/>
              </w:rPr>
              <w:t>orea</w:t>
            </w:r>
            <w:proofErr w:type="spellEnd"/>
            <w:r>
              <w:rPr>
                <w:color w:val="000000"/>
                <w:sz w:val="22"/>
              </w:rPr>
              <w:t>, French Polynesia</w:t>
            </w:r>
          </w:p>
        </w:tc>
      </w:tr>
      <w:tr w:rsidR="008F306B" w14:paraId="7C6E99F7" w14:textId="77777777" w:rsidTr="00BC6074">
        <w:trPr>
          <w:trHeight w:val="510"/>
        </w:trPr>
        <w:tc>
          <w:tcPr>
            <w:tcW w:w="2654" w:type="dxa"/>
            <w:shd w:val="clear" w:color="auto" w:fill="auto"/>
          </w:tcPr>
          <w:p w14:paraId="44386F66" w14:textId="77777777" w:rsidR="008F306B" w:rsidRPr="00BC6074" w:rsidRDefault="0034239E">
            <w:pPr>
              <w:rPr>
                <w:szCs w:val="32"/>
              </w:rPr>
            </w:pPr>
            <w:r w:rsidRPr="00BC6074">
              <w:rPr>
                <w:color w:val="000000"/>
                <w:szCs w:val="32"/>
              </w:rPr>
              <w:t>Study type</w:t>
            </w:r>
          </w:p>
        </w:tc>
        <w:tc>
          <w:tcPr>
            <w:tcW w:w="1569" w:type="dxa"/>
            <w:shd w:val="clear" w:color="auto" w:fill="auto"/>
            <w:vAlign w:val="center"/>
          </w:tcPr>
          <w:p w14:paraId="44168328" w14:textId="77777777" w:rsidR="008F306B" w:rsidRDefault="0034239E">
            <w:pPr>
              <w:jc w:val="center"/>
            </w:pPr>
            <w:r>
              <w:rPr>
                <w:color w:val="000000"/>
                <w:sz w:val="22"/>
              </w:rPr>
              <w:t>Tank experiment</w:t>
            </w:r>
          </w:p>
        </w:tc>
        <w:tc>
          <w:tcPr>
            <w:tcW w:w="1569" w:type="dxa"/>
            <w:shd w:val="clear" w:color="auto" w:fill="auto"/>
            <w:vAlign w:val="center"/>
          </w:tcPr>
          <w:p w14:paraId="2EB26CF9" w14:textId="77777777" w:rsidR="008F306B" w:rsidRDefault="0034239E">
            <w:pPr>
              <w:jc w:val="center"/>
            </w:pPr>
            <w:r>
              <w:rPr>
                <w:color w:val="000000"/>
                <w:sz w:val="22"/>
              </w:rPr>
              <w:t>Tank experiment</w:t>
            </w:r>
          </w:p>
        </w:tc>
        <w:tc>
          <w:tcPr>
            <w:tcW w:w="1569" w:type="dxa"/>
            <w:shd w:val="clear" w:color="auto" w:fill="auto"/>
            <w:vAlign w:val="center"/>
          </w:tcPr>
          <w:p w14:paraId="0E0B6553" w14:textId="77777777" w:rsidR="008F306B" w:rsidRDefault="0034239E">
            <w:pPr>
              <w:jc w:val="center"/>
            </w:pPr>
            <w:r>
              <w:rPr>
                <w:color w:val="000000"/>
                <w:sz w:val="22"/>
              </w:rPr>
              <w:t>Flume experiment</w:t>
            </w:r>
          </w:p>
        </w:tc>
        <w:tc>
          <w:tcPr>
            <w:tcW w:w="1569" w:type="dxa"/>
            <w:shd w:val="clear" w:color="auto" w:fill="auto"/>
            <w:vAlign w:val="center"/>
          </w:tcPr>
          <w:p w14:paraId="663AE4F6" w14:textId="77777777" w:rsidR="008F306B" w:rsidRDefault="0034239E">
            <w:pPr>
              <w:jc w:val="center"/>
            </w:pPr>
            <w:r>
              <w:rPr>
                <w:color w:val="000000"/>
                <w:sz w:val="22"/>
              </w:rPr>
              <w:t>Tank experiment</w:t>
            </w:r>
          </w:p>
        </w:tc>
      </w:tr>
    </w:tbl>
    <w:p w14:paraId="32E807B7" w14:textId="5C79F30B" w:rsidR="008F306B" w:rsidRDefault="0034239E" w:rsidP="00BC6074">
      <w:pPr>
        <w:spacing w:line="276" w:lineRule="auto"/>
        <w:rPr>
          <w:sz w:val="18"/>
          <w:szCs w:val="18"/>
        </w:rPr>
      </w:pPr>
      <w:proofErr w:type="spellStart"/>
      <w:r>
        <w:rPr>
          <w:sz w:val="18"/>
          <w:szCs w:val="18"/>
          <w:vertAlign w:val="superscript"/>
        </w:rPr>
        <w:t>a</w:t>
      </w:r>
      <w:r>
        <w:rPr>
          <w:sz w:val="18"/>
          <w:szCs w:val="18"/>
        </w:rPr>
        <w:t>Horwitz</w:t>
      </w:r>
      <w:proofErr w:type="spellEnd"/>
      <w:r>
        <w:rPr>
          <w:sz w:val="18"/>
          <w:szCs w:val="18"/>
        </w:rPr>
        <w:t xml:space="preserve"> et al., 2017; </w:t>
      </w:r>
      <w:proofErr w:type="spellStart"/>
      <w:r>
        <w:rPr>
          <w:sz w:val="18"/>
          <w:szCs w:val="18"/>
          <w:vertAlign w:val="superscript"/>
        </w:rPr>
        <w:t>b</w:t>
      </w:r>
      <w:r>
        <w:rPr>
          <w:sz w:val="18"/>
          <w:szCs w:val="18"/>
        </w:rPr>
        <w:t>Evensen</w:t>
      </w:r>
      <w:proofErr w:type="spellEnd"/>
      <w:r w:rsidR="00032507">
        <w:rPr>
          <w:sz w:val="18"/>
          <w:szCs w:val="18"/>
        </w:rPr>
        <w:t>, Edmunds &amp; Sakai,</w:t>
      </w:r>
      <w:r>
        <w:rPr>
          <w:sz w:val="18"/>
          <w:szCs w:val="18"/>
        </w:rPr>
        <w:t xml:space="preserve"> 2015; </w:t>
      </w:r>
      <w:proofErr w:type="spellStart"/>
      <w:r>
        <w:rPr>
          <w:sz w:val="18"/>
          <w:szCs w:val="18"/>
          <w:vertAlign w:val="superscript"/>
        </w:rPr>
        <w:t>c</w:t>
      </w:r>
      <w:r>
        <w:rPr>
          <w:sz w:val="18"/>
          <w:szCs w:val="18"/>
        </w:rPr>
        <w:t>Evensen</w:t>
      </w:r>
      <w:proofErr w:type="spellEnd"/>
      <w:r>
        <w:rPr>
          <w:sz w:val="18"/>
          <w:szCs w:val="18"/>
        </w:rPr>
        <w:t xml:space="preserve"> &amp; Edmunds, 2016; </w:t>
      </w:r>
      <w:proofErr w:type="spellStart"/>
      <w:r>
        <w:rPr>
          <w:sz w:val="18"/>
          <w:szCs w:val="18"/>
          <w:vertAlign w:val="superscript"/>
        </w:rPr>
        <w:t>d</w:t>
      </w:r>
      <w:r>
        <w:rPr>
          <w:sz w:val="18"/>
          <w:szCs w:val="18"/>
        </w:rPr>
        <w:t>Edmunds</w:t>
      </w:r>
      <w:proofErr w:type="spellEnd"/>
      <w:r>
        <w:rPr>
          <w:sz w:val="18"/>
          <w:szCs w:val="18"/>
        </w:rPr>
        <w:t>,</w:t>
      </w:r>
      <w:r w:rsidR="00032507">
        <w:rPr>
          <w:sz w:val="18"/>
          <w:szCs w:val="18"/>
        </w:rPr>
        <w:t xml:space="preserve"> Brown &amp; Moriarty,</w:t>
      </w:r>
      <w:r>
        <w:rPr>
          <w:sz w:val="18"/>
          <w:szCs w:val="18"/>
        </w:rPr>
        <w:t xml:space="preserve"> 2012</w:t>
      </w:r>
      <w:r>
        <w:br w:type="page"/>
      </w:r>
    </w:p>
    <w:p w14:paraId="0A7CC197" w14:textId="77777777" w:rsidR="008F306B" w:rsidRDefault="008F306B"/>
    <w:p w14:paraId="6F1B639E" w14:textId="77777777" w:rsidR="008F306B" w:rsidRDefault="008F306B">
      <w:pPr>
        <w:rPr>
          <w:sz w:val="8"/>
        </w:rPr>
      </w:pPr>
    </w:p>
    <w:p w14:paraId="08C99339" w14:textId="3190A99C" w:rsidR="008F306B" w:rsidRDefault="004C053B" w:rsidP="00E64D37">
      <w:pPr>
        <w:spacing w:line="360" w:lineRule="auto"/>
      </w:pPr>
      <w:r>
        <w:rPr>
          <w:b/>
          <w:bCs/>
          <w:noProof/>
        </w:rPr>
        <w:drawing>
          <wp:inline distT="0" distB="0" distL="0" distR="0" wp14:anchorId="62E31199" wp14:editId="214D68EB">
            <wp:extent cx="5731510" cy="4646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5731510" cy="4646930"/>
                    </a:xfrm>
                    <a:prstGeom prst="rect">
                      <a:avLst/>
                    </a:prstGeom>
                  </pic:spPr>
                </pic:pic>
              </a:graphicData>
            </a:graphic>
          </wp:inline>
        </w:drawing>
      </w:r>
      <w:r w:rsidR="0034239E" w:rsidRPr="006523FD">
        <w:rPr>
          <w:b/>
          <w:bCs/>
        </w:rPr>
        <w:t>Figure S1.</w:t>
      </w:r>
      <w:r w:rsidR="0034239E">
        <w:t xml:space="preserve"> Map of the study site in </w:t>
      </w:r>
      <w:proofErr w:type="spellStart"/>
      <w:r w:rsidR="0034239E">
        <w:t>Mo</w:t>
      </w:r>
      <w:r w:rsidR="0034239E">
        <w:rPr>
          <w:rFonts w:cs="Times New Roman"/>
        </w:rPr>
        <w:t>'</w:t>
      </w:r>
      <w:r w:rsidR="0034239E">
        <w:t>orea</w:t>
      </w:r>
      <w:proofErr w:type="spellEnd"/>
      <w:r w:rsidR="0034239E">
        <w:t xml:space="preserve">, French Polynesia, with the </w:t>
      </w:r>
      <w:r>
        <w:t>fore</w:t>
      </w:r>
      <w:r w:rsidR="0034239E">
        <w:t xml:space="preserve"> reef study site (LTER1) outlined by the white box.</w:t>
      </w:r>
      <w:r w:rsidR="0034239E">
        <w:rPr>
          <w:lang w:val="en-US"/>
        </w:rPr>
        <w:t xml:space="preserve"> Inset, location of </w:t>
      </w:r>
      <w:proofErr w:type="spellStart"/>
      <w:r w:rsidR="0034239E">
        <w:t>Mo</w:t>
      </w:r>
      <w:r w:rsidR="0034239E">
        <w:rPr>
          <w:rFonts w:cs="Times New Roman"/>
        </w:rPr>
        <w:t>'</w:t>
      </w:r>
      <w:r w:rsidR="0034239E">
        <w:t>orea</w:t>
      </w:r>
      <w:proofErr w:type="spellEnd"/>
      <w:r w:rsidR="0034239E">
        <w:t xml:space="preserve"> (red marker) within the South Pacific basin.</w:t>
      </w:r>
      <w:r w:rsidR="001A5BA9">
        <w:t xml:space="preserve"> Photo credits: Google Earth.</w:t>
      </w:r>
      <w:r w:rsidR="0034239E">
        <w:br w:type="page"/>
      </w:r>
    </w:p>
    <w:p w14:paraId="34CA5C58" w14:textId="33857447" w:rsidR="008F306B" w:rsidRDefault="0034239E" w:rsidP="004B5B62">
      <w:pPr>
        <w:spacing w:line="480" w:lineRule="auto"/>
      </w:pPr>
      <w:r>
        <w:rPr>
          <w:b/>
        </w:rPr>
        <w:lastRenderedPageBreak/>
        <w:t xml:space="preserve">Supplemental </w:t>
      </w:r>
      <w:r w:rsidR="00F5760C">
        <w:rPr>
          <w:b/>
        </w:rPr>
        <w:t>Methods</w:t>
      </w:r>
    </w:p>
    <w:p w14:paraId="4B5A43E3" w14:textId="26B71A4F" w:rsidR="00275C2B" w:rsidRDefault="001A1101" w:rsidP="00E64D37">
      <w:pPr>
        <w:autoSpaceDE w:val="0"/>
        <w:autoSpaceDN w:val="0"/>
        <w:adjustRightInd w:val="0"/>
        <w:spacing w:line="480" w:lineRule="auto"/>
        <w:ind w:right="-720"/>
        <w:rPr>
          <w:rFonts w:cs="Times New Roman"/>
          <w:color w:val="000000"/>
          <w:lang w:val="en-US"/>
        </w:rPr>
      </w:pPr>
      <w:r>
        <w:rPr>
          <w:rFonts w:cs="Times New Roman"/>
          <w:color w:val="000000"/>
          <w:lang w:val="en-US"/>
        </w:rPr>
        <w:t xml:space="preserve">The calculations in the code below </w:t>
      </w:r>
      <w:r w:rsidR="006523FD">
        <w:rPr>
          <w:rFonts w:cs="Times New Roman"/>
          <w:color w:val="000000"/>
          <w:lang w:val="en-US"/>
        </w:rPr>
        <w:t xml:space="preserve">used </w:t>
      </w:r>
      <w:r>
        <w:rPr>
          <w:rFonts w:cs="Times New Roman"/>
          <w:color w:val="000000"/>
          <w:lang w:val="en-US"/>
        </w:rPr>
        <w:t xml:space="preserve">to </w:t>
      </w:r>
      <w:r w:rsidR="006523FD">
        <w:rPr>
          <w:rFonts w:cs="Times New Roman"/>
          <w:color w:val="000000"/>
          <w:lang w:val="en-US"/>
        </w:rPr>
        <w:t>estimate</w:t>
      </w:r>
      <w:r>
        <w:rPr>
          <w:rFonts w:cs="Times New Roman"/>
          <w:color w:val="000000"/>
          <w:lang w:val="en-US"/>
        </w:rPr>
        <w:t xml:space="preserve"> contact between colonies in model simulations w</w:t>
      </w:r>
      <w:r w:rsidR="006523FD">
        <w:rPr>
          <w:rFonts w:cs="Times New Roman"/>
          <w:color w:val="000000"/>
          <w:lang w:val="en-US"/>
        </w:rPr>
        <w:t>ere</w:t>
      </w:r>
      <w:r>
        <w:rPr>
          <w:rFonts w:cs="Times New Roman"/>
          <w:color w:val="000000"/>
          <w:lang w:val="en-US"/>
        </w:rPr>
        <w:t xml:space="preserve"> </w:t>
      </w:r>
      <w:r w:rsidR="006523FD">
        <w:rPr>
          <w:rFonts w:cs="Times New Roman"/>
          <w:color w:val="000000"/>
          <w:lang w:val="en-US"/>
        </w:rPr>
        <w:t>initially</w:t>
      </w:r>
      <w:r>
        <w:rPr>
          <w:rFonts w:cs="Times New Roman"/>
          <w:color w:val="000000"/>
          <w:lang w:val="en-US"/>
        </w:rPr>
        <w:t xml:space="preserve"> </w:t>
      </w:r>
      <w:r w:rsidR="006523FD">
        <w:rPr>
          <w:rFonts w:cs="Times New Roman"/>
          <w:color w:val="000000"/>
          <w:lang w:val="en-US"/>
        </w:rPr>
        <w:t>established</w:t>
      </w:r>
      <w:r>
        <w:rPr>
          <w:rFonts w:cs="Times New Roman"/>
          <w:color w:val="000000"/>
          <w:lang w:val="en-US"/>
        </w:rPr>
        <w:t xml:space="preserve"> to determine contact between colonies in photoquadrats from the outer reefs of </w:t>
      </w:r>
      <w:proofErr w:type="spellStart"/>
      <w:r>
        <w:rPr>
          <w:rFonts w:cs="Times New Roman"/>
          <w:color w:val="000000"/>
          <w:lang w:val="en-US"/>
        </w:rPr>
        <w:t>Mo’orea</w:t>
      </w:r>
      <w:proofErr w:type="spellEnd"/>
      <w:r>
        <w:rPr>
          <w:rFonts w:cs="Times New Roman"/>
          <w:color w:val="000000"/>
          <w:lang w:val="en-US"/>
        </w:rPr>
        <w:t xml:space="preserve">. First, the radius and distance between the </w:t>
      </w:r>
      <w:proofErr w:type="spellStart"/>
      <w:r>
        <w:rPr>
          <w:rFonts w:cs="Times New Roman"/>
          <w:color w:val="000000"/>
          <w:lang w:val="en-US"/>
        </w:rPr>
        <w:t>centres</w:t>
      </w:r>
      <w:proofErr w:type="spellEnd"/>
      <w:r>
        <w:rPr>
          <w:rFonts w:cs="Times New Roman"/>
          <w:color w:val="000000"/>
          <w:lang w:val="en-US"/>
        </w:rPr>
        <w:t xml:space="preserve"> of each colony were measured in each quadrat or cell. In turn, this indicated which colonies were within 1.5 cm of one another in each quadrat/cell, and that would therefore grow into contact after an anticipated radial extension of 6 months (i.e., one model time step). For the colonies within 1.5 cm of one another, the distance between the </w:t>
      </w:r>
      <w:proofErr w:type="spellStart"/>
      <w:r>
        <w:rPr>
          <w:rFonts w:cs="Times New Roman"/>
          <w:color w:val="000000"/>
          <w:lang w:val="en-US"/>
        </w:rPr>
        <w:t>centre</w:t>
      </w:r>
      <w:proofErr w:type="spellEnd"/>
      <w:r>
        <w:rPr>
          <w:rFonts w:cs="Times New Roman"/>
          <w:color w:val="000000"/>
          <w:lang w:val="en-US"/>
        </w:rPr>
        <w:t xml:space="preserve"> of the colonies and the radii of the colonies after 6-months growth were used to calculate the area of a theoretical triangle, using Heron’s </w:t>
      </w:r>
      <w:r w:rsidR="00006527">
        <w:rPr>
          <w:rFonts w:cs="Times New Roman"/>
          <w:color w:val="000000"/>
          <w:lang w:val="en-US"/>
        </w:rPr>
        <w:t>f</w:t>
      </w:r>
      <w:r>
        <w:rPr>
          <w:rFonts w:cs="Times New Roman"/>
          <w:color w:val="000000"/>
          <w:lang w:val="en-US"/>
        </w:rPr>
        <w:t>ormula</w:t>
      </w:r>
      <w:r w:rsidR="00194B42">
        <w:rPr>
          <w:rFonts w:cs="Times New Roman"/>
          <w:color w:val="000000"/>
          <w:lang w:val="en-US"/>
        </w:rPr>
        <w:t xml:space="preserve"> (</w:t>
      </w:r>
      <w:proofErr w:type="spellStart"/>
      <w:r w:rsidR="00194B42" w:rsidRPr="00194B42">
        <w:t>Weisstein</w:t>
      </w:r>
      <w:proofErr w:type="spellEnd"/>
      <w:r w:rsidR="00194B42">
        <w:t xml:space="preserve"> 2021)</w:t>
      </w:r>
      <w:r>
        <w:rPr>
          <w:rFonts w:cs="Times New Roman"/>
          <w:color w:val="000000"/>
          <w:lang w:val="en-US"/>
        </w:rPr>
        <w:t xml:space="preserve">, created by interacting pairs of colonies (Fig. </w:t>
      </w:r>
      <w:r w:rsidR="006F5F11">
        <w:rPr>
          <w:rFonts w:cs="Times New Roman"/>
          <w:color w:val="000000"/>
          <w:lang w:val="en-US"/>
        </w:rPr>
        <w:t>S</w:t>
      </w:r>
      <w:r w:rsidR="00604B62">
        <w:rPr>
          <w:rFonts w:cs="Times New Roman"/>
          <w:color w:val="000000"/>
          <w:lang w:val="en-US"/>
        </w:rPr>
        <w:t>2</w:t>
      </w:r>
      <w:r w:rsidR="00EF5F75">
        <w:rPr>
          <w:rFonts w:cs="Times New Roman"/>
          <w:color w:val="000000"/>
          <w:lang w:val="en-US"/>
        </w:rPr>
        <w:t>a</w:t>
      </w:r>
      <w:r>
        <w:rPr>
          <w:rFonts w:cs="Times New Roman"/>
          <w:color w:val="000000"/>
          <w:lang w:val="en-US"/>
        </w:rPr>
        <w:t xml:space="preserve">, shown below). Then, the height of the triangle was calculated, which represented half the length of the chord created by the intersection of the two colonies (Fig. </w:t>
      </w:r>
      <w:r w:rsidR="006F5F11">
        <w:rPr>
          <w:rFonts w:cs="Times New Roman"/>
          <w:color w:val="000000"/>
          <w:lang w:val="en-US"/>
        </w:rPr>
        <w:t>S</w:t>
      </w:r>
      <w:r w:rsidR="00604B62">
        <w:rPr>
          <w:rFonts w:cs="Times New Roman"/>
          <w:color w:val="000000"/>
          <w:lang w:val="en-US"/>
        </w:rPr>
        <w:t>2</w:t>
      </w:r>
      <w:r>
        <w:rPr>
          <w:rFonts w:cs="Times New Roman"/>
          <w:color w:val="000000"/>
          <w:lang w:val="en-US"/>
        </w:rPr>
        <w:t>b</w:t>
      </w:r>
      <w:r w:rsidR="00EF5F75">
        <w:rPr>
          <w:rFonts w:cs="Times New Roman"/>
          <w:color w:val="000000"/>
          <w:lang w:val="en-US"/>
        </w:rPr>
        <w:t>, shown below</w:t>
      </w:r>
      <w:r>
        <w:rPr>
          <w:rFonts w:cs="Times New Roman"/>
          <w:color w:val="000000"/>
          <w:lang w:val="en-US"/>
        </w:rPr>
        <w:t>). The length of the chord then was used to calculate the length of the arc for each coral that was in contact with the other colony, which was then converted to a percentage of each colony’s perimeter in contact with the other coral. These measurements were replicated for corals that were within 1.5 cm of multiple colonies. We then calculated the average percent contact between all colonies within a quadrat/cell, with the sum of the area of all colonies providing a measure of total coral cover for each quadrat/cell. Together, the</w:t>
      </w:r>
      <w:r w:rsidR="001A4086">
        <w:rPr>
          <w:rFonts w:cs="Times New Roman"/>
          <w:color w:val="000000"/>
          <w:lang w:val="en-US"/>
        </w:rPr>
        <w:t>se were used to</w:t>
      </w:r>
      <w:r>
        <w:rPr>
          <w:rFonts w:cs="Times New Roman"/>
          <w:color w:val="000000"/>
          <w:lang w:val="en-US"/>
        </w:rPr>
        <w:t xml:space="preserve"> assess the relationship between coral cover and percent contact between corals.</w:t>
      </w:r>
      <w:r w:rsidR="00434774">
        <w:rPr>
          <w:rFonts w:cs="Times New Roman"/>
          <w:color w:val="000000"/>
          <w:lang w:val="en-US"/>
        </w:rPr>
        <w:br w:type="page"/>
      </w:r>
    </w:p>
    <w:p w14:paraId="73E8B267" w14:textId="77777777" w:rsidR="00691428" w:rsidRDefault="00A641F8" w:rsidP="00691428">
      <w:pPr>
        <w:autoSpaceDE w:val="0"/>
        <w:autoSpaceDN w:val="0"/>
        <w:adjustRightInd w:val="0"/>
        <w:spacing w:line="480" w:lineRule="auto"/>
        <w:ind w:right="-720"/>
        <w:rPr>
          <w:rFonts w:cs="Times New Roman"/>
          <w:color w:val="000000"/>
          <w:lang w:val="en-US"/>
        </w:rPr>
      </w:pPr>
      <w:r>
        <w:rPr>
          <w:rFonts w:cs="Times New Roman"/>
          <w:noProof/>
          <w:color w:val="000000"/>
          <w:lang w:val="en-US"/>
        </w:rPr>
        <w:lastRenderedPageBreak/>
        <w:drawing>
          <wp:inline distT="0" distB="0" distL="0" distR="0" wp14:anchorId="1BC715D8" wp14:editId="237F818F">
            <wp:extent cx="5925185" cy="3083562"/>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 - new small.png"/>
                    <pic:cNvPicPr/>
                  </pic:nvPicPr>
                  <pic:blipFill rotWithShape="1">
                    <a:blip r:embed="rId8">
                      <a:extLst>
                        <a:ext uri="{28A0092B-C50C-407E-A947-70E740481C1C}">
                          <a14:useLocalDpi xmlns:a14="http://schemas.microsoft.com/office/drawing/2010/main" val="0"/>
                        </a:ext>
                      </a:extLst>
                    </a:blip>
                    <a:srcRect r="349" b="52352"/>
                    <a:stretch/>
                  </pic:blipFill>
                  <pic:spPr bwMode="auto">
                    <a:xfrm>
                      <a:off x="0" y="0"/>
                      <a:ext cx="6047076" cy="31469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B9974D" w14:textId="5FBBDB5E" w:rsidR="00434774" w:rsidRPr="00055D55" w:rsidRDefault="00F40E36" w:rsidP="00691428">
      <w:pPr>
        <w:autoSpaceDE w:val="0"/>
        <w:autoSpaceDN w:val="0"/>
        <w:adjustRightInd w:val="0"/>
        <w:spacing w:line="480" w:lineRule="auto"/>
        <w:ind w:right="-720"/>
        <w:rPr>
          <w:rFonts w:cs="Times New Roman"/>
          <w:color w:val="000000"/>
        </w:rPr>
      </w:pPr>
      <w:r w:rsidRPr="006523FD">
        <w:rPr>
          <w:b/>
        </w:rPr>
        <w:t>Figure S</w:t>
      </w:r>
      <w:r w:rsidR="00CA0ABA">
        <w:rPr>
          <w:b/>
        </w:rPr>
        <w:t>2</w:t>
      </w:r>
      <w:r w:rsidR="0034239E" w:rsidRPr="006523FD">
        <w:rPr>
          <w:b/>
        </w:rPr>
        <w:t>.</w:t>
      </w:r>
      <w:r w:rsidR="0034239E" w:rsidRPr="00F40E36">
        <w:rPr>
          <w:bCs/>
        </w:rPr>
        <w:t xml:space="preserve"> </w:t>
      </w:r>
      <w:r w:rsidR="006523FD">
        <w:rPr>
          <w:bCs/>
        </w:rPr>
        <w:t xml:space="preserve">From Figure 1 in the main manuscript: </w:t>
      </w:r>
      <w:r w:rsidR="006523FD">
        <w:rPr>
          <w:rFonts w:cs="Times New Roman"/>
          <w:color w:val="000000"/>
        </w:rPr>
        <w:t xml:space="preserve">(a) Measurements of the diameters and circumferences of two </w:t>
      </w:r>
      <w:proofErr w:type="spellStart"/>
      <w:r w:rsidR="006523FD">
        <w:rPr>
          <w:rFonts w:cs="Times New Roman"/>
          <w:i/>
          <w:color w:val="000000"/>
        </w:rPr>
        <w:t>Pocillopora</w:t>
      </w:r>
      <w:proofErr w:type="spellEnd"/>
      <w:r w:rsidR="006523FD">
        <w:rPr>
          <w:rFonts w:cs="Times New Roman"/>
          <w:color w:val="000000"/>
        </w:rPr>
        <w:t xml:space="preserve"> colonies (black lines and circles) and their anticipated growth over 6 months (i.e., one model time step) (red circles), based on growth rates measured in experiments in </w:t>
      </w:r>
      <w:proofErr w:type="spellStart"/>
      <w:r w:rsidR="006523FD">
        <w:rPr>
          <w:rFonts w:cs="Times New Roman"/>
          <w:color w:val="000000"/>
        </w:rPr>
        <w:t>Mo</w:t>
      </w:r>
      <w:r w:rsidR="006523FD">
        <w:rPr>
          <w:rFonts w:cs="Times New Roman"/>
        </w:rPr>
        <w:t>'</w:t>
      </w:r>
      <w:r w:rsidR="006523FD">
        <w:rPr>
          <w:rFonts w:cs="Times New Roman"/>
          <w:color w:val="000000"/>
        </w:rPr>
        <w:t>orea</w:t>
      </w:r>
      <w:proofErr w:type="spellEnd"/>
      <w:r w:rsidR="006523FD">
        <w:rPr>
          <w:rFonts w:cs="Times New Roman"/>
          <w:color w:val="000000"/>
        </w:rPr>
        <w:t xml:space="preserve"> </w:t>
      </w:r>
      <w:r w:rsidR="006523FD">
        <w:fldChar w:fldCharType="begin"/>
      </w:r>
      <w:r w:rsidR="006523FD">
        <w:instrText xml:space="preserve"> ADDIN ZOTERO_ITEM CSL_CITATION {"citationID":"X6YaZQxh","properties":{"formattedCitation":"(N. R. Evensen &amp; Edmunds, 2016)","plainCitation":"(N. R. Evensen &amp; Edmunds, 2016)","dontUpdate":true,"noteIndex":0},"citationItems":[{"id":103,"uris":["http://zotero.org/users/5085655/items/YE2JQ2Y4"],"uri":["http://zotero.org/users/5085655/items/YE2JQ2Y4"],"itemData":{"id":103,"type":"article-journal","container-title":"Marine Biology","DOI":"10.1007/s00227-016-2921-z","ISSN":"0025-3162, 1432-1793","issue":"7","language":"en","page":"148","source":"Crossref","title":"Interactive effects of ocean acidification and neighboring corals on the growth of &lt;i&gt;Pocillopora verrucosa&lt;/i&gt;","volume":"163","author":[{"family":"Evensen","given":"Nicolas R."},{"family":"Edmunds","given":"Peter J."}],"issued":{"date-parts":[["2016",7]]}}}],"schema":"https://github.com/citation-style-language/schema/raw/master/csl-citation.json"} </w:instrText>
      </w:r>
      <w:r w:rsidR="006523FD">
        <w:fldChar w:fldCharType="separate"/>
      </w:r>
      <w:bookmarkStart w:id="0" w:name="__Fieldmark__1857_1402766564"/>
      <w:r w:rsidR="006523FD">
        <w:rPr>
          <w:rFonts w:cs="Times New Roman"/>
          <w:color w:val="000000"/>
        </w:rPr>
        <w:t>(</w:t>
      </w:r>
      <w:bookmarkStart w:id="1" w:name="__Fieldmark__22805_3392300131"/>
      <w:r w:rsidR="006523FD">
        <w:rPr>
          <w:rFonts w:cs="Times New Roman"/>
          <w:color w:val="000000"/>
        </w:rPr>
        <w:t>E</w:t>
      </w:r>
      <w:bookmarkStart w:id="2" w:name="__Fieldmark__2536_3676089834"/>
      <w:r w:rsidR="006523FD">
        <w:rPr>
          <w:rFonts w:cs="Times New Roman"/>
          <w:color w:val="000000"/>
        </w:rPr>
        <w:t>v</w:t>
      </w:r>
      <w:bookmarkStart w:id="3" w:name="__Fieldmark__1038_2837279859"/>
      <w:r w:rsidR="006523FD">
        <w:rPr>
          <w:rFonts w:cs="Times New Roman"/>
          <w:color w:val="000000"/>
        </w:rPr>
        <w:t>e</w:t>
      </w:r>
      <w:bookmarkStart w:id="4" w:name="__Fieldmark__4589_1146873831"/>
      <w:r w:rsidR="006523FD">
        <w:rPr>
          <w:rFonts w:cs="Times New Roman"/>
          <w:color w:val="000000"/>
        </w:rPr>
        <w:t>nsen &amp; Edmunds, 2016)</w:t>
      </w:r>
      <w:r w:rsidR="006523FD">
        <w:fldChar w:fldCharType="end"/>
      </w:r>
      <w:bookmarkEnd w:id="0"/>
      <w:bookmarkEnd w:id="1"/>
      <w:bookmarkEnd w:id="2"/>
      <w:bookmarkEnd w:id="3"/>
      <w:bookmarkEnd w:id="4"/>
      <w:r w:rsidR="006523FD">
        <w:rPr>
          <w:rFonts w:cs="Times New Roman"/>
          <w:color w:val="000000"/>
        </w:rPr>
        <w:t>. The blue line represents the distance between colony centres, with red dashed lines representing the anticipated radii of each colony after growth and the green lines representing the section (arc) of each colony in contact with the other colony after growth. (b) Using the distance between colony centres (</w:t>
      </w:r>
      <w:proofErr w:type="spellStart"/>
      <w:r w:rsidR="006523FD">
        <w:rPr>
          <w:rFonts w:cs="Times New Roman"/>
          <w:i/>
          <w:color w:val="000000"/>
        </w:rPr>
        <w:t>Dist</w:t>
      </w:r>
      <w:proofErr w:type="spellEnd"/>
      <w:r w:rsidR="006523FD">
        <w:rPr>
          <w:rFonts w:cs="Times New Roman"/>
          <w:color w:val="000000"/>
        </w:rPr>
        <w:t>) and anticipated radii of each colony after growth (R</w:t>
      </w:r>
      <w:r w:rsidR="006523FD">
        <w:rPr>
          <w:rFonts w:cs="Times New Roman"/>
          <w:color w:val="000000"/>
          <w:vertAlign w:val="subscript"/>
        </w:rPr>
        <w:t>1</w:t>
      </w:r>
      <w:r w:rsidR="006523FD">
        <w:rPr>
          <w:rFonts w:cs="Times New Roman"/>
          <w:color w:val="000000"/>
        </w:rPr>
        <w:t xml:space="preserve"> and R</w:t>
      </w:r>
      <w:r w:rsidR="006523FD">
        <w:rPr>
          <w:rFonts w:cs="Times New Roman"/>
          <w:color w:val="000000"/>
          <w:vertAlign w:val="subscript"/>
        </w:rPr>
        <w:t>2</w:t>
      </w:r>
      <w:r w:rsidR="006523FD">
        <w:rPr>
          <w:rFonts w:cs="Times New Roman"/>
          <w:color w:val="000000"/>
        </w:rPr>
        <w:t>) to calculate the height of the triangle (H), which was then used to calculate the length of the contact arc between corals (A</w:t>
      </w:r>
      <w:r w:rsidR="006523FD">
        <w:rPr>
          <w:rFonts w:cs="Times New Roman"/>
          <w:color w:val="000000"/>
          <w:vertAlign w:val="subscript"/>
        </w:rPr>
        <w:t>1</w:t>
      </w:r>
      <w:r w:rsidR="006523FD">
        <w:rPr>
          <w:rFonts w:cs="Times New Roman"/>
          <w:color w:val="000000"/>
        </w:rPr>
        <w:t xml:space="preserve"> and A</w:t>
      </w:r>
      <w:r w:rsidR="006523FD">
        <w:rPr>
          <w:rFonts w:cs="Times New Roman"/>
          <w:color w:val="000000"/>
          <w:vertAlign w:val="subscript"/>
        </w:rPr>
        <w:t>2</w:t>
      </w:r>
      <w:r w:rsidR="006523FD">
        <w:rPr>
          <w:rFonts w:cs="Times New Roman"/>
          <w:color w:val="000000"/>
        </w:rPr>
        <w:t>).</w:t>
      </w:r>
      <w:r w:rsidR="00055D55">
        <w:rPr>
          <w:rFonts w:cs="Times New Roman"/>
          <w:color w:val="000000"/>
        </w:rPr>
        <w:t xml:space="preserve"> This approach was used to parameterize competition between coral colonies in the model using the following code in </w:t>
      </w:r>
      <w:proofErr w:type="spellStart"/>
      <w:r w:rsidR="00055D55">
        <w:t>Matlab</w:t>
      </w:r>
      <w:proofErr w:type="spellEnd"/>
      <w:r w:rsidR="00055D55">
        <w:t>:</w:t>
      </w:r>
    </w:p>
    <w:p w14:paraId="3ABD9746" w14:textId="77777777" w:rsidR="00055D55" w:rsidRDefault="00055D55"/>
    <w:p w14:paraId="2AEE3BBE" w14:textId="0DA2D477" w:rsidR="008F306B" w:rsidRPr="00434774" w:rsidRDefault="0034239E">
      <w:r>
        <w:rPr>
          <w:rFonts w:cs="Times New Roman"/>
          <w:color w:val="228B22"/>
          <w:sz w:val="23"/>
          <w:szCs w:val="23"/>
          <w:lang w:val="en-US"/>
        </w:rPr>
        <w:t>%</w:t>
      </w:r>
      <w:r>
        <w:rPr>
          <w:rFonts w:cs="Times New Roman"/>
          <w:color w:val="228B22"/>
          <w:sz w:val="28"/>
          <w:szCs w:val="23"/>
          <w:lang w:val="en-US"/>
        </w:rPr>
        <w:t>_____________________________________________________________</w:t>
      </w:r>
    </w:p>
    <w:p w14:paraId="1076A88A" w14:textId="77777777" w:rsidR="008F306B" w:rsidRDefault="0034239E">
      <w:pPr>
        <w:rPr>
          <w:rFonts w:cs="Times New Roman"/>
          <w:color w:val="228B22"/>
          <w:sz w:val="23"/>
          <w:szCs w:val="23"/>
          <w:lang w:val="en-US"/>
        </w:rPr>
      </w:pPr>
      <w:r>
        <w:rPr>
          <w:rFonts w:cs="Times New Roman"/>
          <w:color w:val="228B22"/>
          <w:sz w:val="23"/>
          <w:szCs w:val="23"/>
          <w:lang w:val="en-US"/>
        </w:rPr>
        <w:t xml:space="preserve">%    </w:t>
      </w:r>
    </w:p>
    <w:p w14:paraId="332C78AC" w14:textId="77777777" w:rsidR="008F306B" w:rsidRDefault="0034239E">
      <w:pPr>
        <w:rPr>
          <w:rFonts w:cs="Times New Roman"/>
          <w:sz w:val="23"/>
          <w:szCs w:val="23"/>
          <w:lang w:val="en-US"/>
        </w:rPr>
      </w:pPr>
      <w:r>
        <w:rPr>
          <w:rFonts w:cs="Times New Roman"/>
          <w:color w:val="228B22"/>
          <w:sz w:val="23"/>
          <w:szCs w:val="23"/>
          <w:lang w:val="en-US"/>
        </w:rPr>
        <w:t xml:space="preserve">%      GENERATING RANDOM CORALS IN A CELL TO ASSESS CORAL CONTACT </w:t>
      </w:r>
    </w:p>
    <w:p w14:paraId="4C1E1D59" w14:textId="77777777" w:rsidR="008F306B" w:rsidRDefault="0034239E">
      <w:pPr>
        <w:rPr>
          <w:rFonts w:cs="Times New Roman"/>
          <w:sz w:val="23"/>
          <w:szCs w:val="23"/>
          <w:lang w:val="en-US"/>
        </w:rPr>
      </w:pPr>
      <w:r>
        <w:rPr>
          <w:rFonts w:cs="Times New Roman"/>
          <w:color w:val="228B22"/>
          <w:sz w:val="23"/>
          <w:szCs w:val="23"/>
          <w:lang w:val="en-US"/>
        </w:rPr>
        <w:t xml:space="preserve">%                   </w:t>
      </w:r>
      <w:r>
        <w:rPr>
          <w:rFonts w:cs="Times New Roman"/>
          <w:color w:val="228B22"/>
          <w:sz w:val="23"/>
          <w:szCs w:val="23"/>
          <w:lang w:val="en-US"/>
        </w:rPr>
        <w:tab/>
        <w:t xml:space="preserve"> </w:t>
      </w:r>
      <w:r>
        <w:rPr>
          <w:rFonts w:cs="Times New Roman"/>
          <w:color w:val="228B22"/>
          <w:sz w:val="23"/>
          <w:szCs w:val="23"/>
          <w:lang w:val="en-US"/>
        </w:rPr>
        <w:tab/>
        <w:t>AS A FUNCTION OF CORAL COVER</w:t>
      </w:r>
    </w:p>
    <w:p w14:paraId="3A58C862" w14:textId="77777777" w:rsidR="008F306B" w:rsidRDefault="0034239E">
      <w:pPr>
        <w:rPr>
          <w:rFonts w:cs="Times New Roman"/>
          <w:sz w:val="23"/>
          <w:szCs w:val="23"/>
          <w:lang w:val="en-US"/>
        </w:rPr>
      </w:pPr>
      <w:r>
        <w:rPr>
          <w:rFonts w:cs="Times New Roman"/>
          <w:color w:val="228B22"/>
          <w:sz w:val="23"/>
          <w:szCs w:val="23"/>
          <w:lang w:val="en-US"/>
        </w:rPr>
        <w:t>%</w:t>
      </w:r>
      <w:r>
        <w:rPr>
          <w:rFonts w:cs="Times New Roman"/>
          <w:color w:val="228B22"/>
          <w:sz w:val="28"/>
          <w:szCs w:val="23"/>
          <w:lang w:val="en-US"/>
        </w:rPr>
        <w:t>_____________________________________________________________</w:t>
      </w:r>
    </w:p>
    <w:p w14:paraId="7B0C2466" w14:textId="77777777" w:rsidR="008F306B" w:rsidRDefault="0034239E">
      <w:pPr>
        <w:rPr>
          <w:rFonts w:cs="Times New Roman"/>
          <w:color w:val="228B22"/>
          <w:sz w:val="23"/>
          <w:szCs w:val="23"/>
          <w:lang w:val="en-US"/>
        </w:rPr>
      </w:pPr>
      <w:r>
        <w:rPr>
          <w:rFonts w:cs="Times New Roman"/>
          <w:color w:val="228B22"/>
          <w:sz w:val="23"/>
          <w:szCs w:val="23"/>
          <w:lang w:val="en-US"/>
        </w:rPr>
        <w:t>%</w:t>
      </w:r>
    </w:p>
    <w:p w14:paraId="1BDD643A" w14:textId="77777777" w:rsidR="008F306B" w:rsidRDefault="008F306B">
      <w:pPr>
        <w:rPr>
          <w:rFonts w:cs="Times New Roman"/>
          <w:sz w:val="23"/>
          <w:szCs w:val="23"/>
          <w:lang w:val="en-US"/>
        </w:rPr>
      </w:pPr>
    </w:p>
    <w:p w14:paraId="175AD2A0" w14:textId="77777777" w:rsidR="008F306B" w:rsidRDefault="0034239E">
      <w:pPr>
        <w:rPr>
          <w:rFonts w:cs="Times New Roman"/>
          <w:color w:val="228B22"/>
          <w:sz w:val="23"/>
          <w:szCs w:val="23"/>
          <w:lang w:val="en-US"/>
        </w:rPr>
      </w:pPr>
      <w:r>
        <w:rPr>
          <w:rFonts w:cs="Times New Roman"/>
          <w:color w:val="228B22"/>
          <w:sz w:val="23"/>
          <w:szCs w:val="23"/>
          <w:lang w:val="en-US"/>
        </w:rPr>
        <w:t>% Defining the function used to calculate percent contact between colonies as a function of their % size and distance from one another.</w:t>
      </w:r>
    </w:p>
    <w:p w14:paraId="124EF787" w14:textId="77777777" w:rsidR="008F306B" w:rsidRDefault="0034239E">
      <w:pPr>
        <w:rPr>
          <w:rFonts w:cs="Times New Roman"/>
          <w:sz w:val="23"/>
          <w:szCs w:val="23"/>
          <w:lang w:val="en-US"/>
        </w:rPr>
      </w:pPr>
      <w:r>
        <w:rPr>
          <w:rFonts w:cs="Times New Roman"/>
          <w:color w:val="0000FF"/>
          <w:sz w:val="23"/>
          <w:szCs w:val="23"/>
          <w:lang w:val="en-US"/>
        </w:rPr>
        <w:t>function</w:t>
      </w:r>
      <w:r>
        <w:rPr>
          <w:rFonts w:cs="Times New Roman"/>
          <w:color w:val="000000"/>
          <w:sz w:val="23"/>
          <w:szCs w:val="23"/>
          <w:lang w:val="en-US"/>
        </w:rPr>
        <w:t xml:space="preserve"> [C</w:t>
      </w:r>
      <w:proofErr w:type="gramStart"/>
      <w:r>
        <w:rPr>
          <w:rFonts w:cs="Times New Roman"/>
          <w:color w:val="000000"/>
          <w:sz w:val="23"/>
          <w:szCs w:val="23"/>
          <w:lang w:val="en-US"/>
        </w:rPr>
        <w:t>1,C</w:t>
      </w:r>
      <w:proofErr w:type="gramEnd"/>
      <w:r>
        <w:rPr>
          <w:rFonts w:cs="Times New Roman"/>
          <w:color w:val="000000"/>
          <w:sz w:val="23"/>
          <w:szCs w:val="23"/>
          <w:lang w:val="en-US"/>
        </w:rPr>
        <w:t>2]=</w:t>
      </w:r>
      <w:proofErr w:type="spellStart"/>
      <w:r>
        <w:rPr>
          <w:rFonts w:cs="Times New Roman"/>
          <w:color w:val="000000"/>
          <w:sz w:val="23"/>
          <w:szCs w:val="23"/>
          <w:lang w:val="en-US"/>
        </w:rPr>
        <w:t>calculate_contact</w:t>
      </w:r>
      <w:proofErr w:type="spellEnd"/>
      <w:r>
        <w:rPr>
          <w:rFonts w:cs="Times New Roman"/>
          <w:color w:val="000000"/>
          <w:sz w:val="23"/>
          <w:szCs w:val="23"/>
          <w:lang w:val="en-US"/>
        </w:rPr>
        <w:t>(dist,radius1,radius2)</w:t>
      </w:r>
    </w:p>
    <w:p w14:paraId="7A7AC0BE" w14:textId="77777777" w:rsidR="008F306B" w:rsidRDefault="0034239E">
      <w:pPr>
        <w:ind w:left="2835" w:hanging="2835"/>
        <w:rPr>
          <w:rFonts w:cs="Times New Roman"/>
          <w:sz w:val="23"/>
          <w:szCs w:val="23"/>
          <w:lang w:val="en-US"/>
        </w:rPr>
      </w:pPr>
      <w:r>
        <w:rPr>
          <w:rFonts w:cs="Times New Roman"/>
          <w:color w:val="000000"/>
          <w:sz w:val="23"/>
          <w:szCs w:val="23"/>
          <w:lang w:val="en-US"/>
        </w:rPr>
        <w:lastRenderedPageBreak/>
        <w:t xml:space="preserve">            </w:t>
      </w:r>
      <w:proofErr w:type="spellStart"/>
      <w:r>
        <w:rPr>
          <w:rFonts w:cs="Times New Roman"/>
          <w:color w:val="000000"/>
          <w:sz w:val="23"/>
          <w:szCs w:val="23"/>
          <w:lang w:val="en-US"/>
        </w:rPr>
        <w:t>semiperimeter</w:t>
      </w:r>
      <w:proofErr w:type="spellEnd"/>
      <w:r>
        <w:rPr>
          <w:rFonts w:cs="Times New Roman"/>
          <w:color w:val="000000"/>
          <w:sz w:val="23"/>
          <w:szCs w:val="23"/>
          <w:lang w:val="en-US"/>
        </w:rPr>
        <w:t xml:space="preserve">=(radius1+radius2+dist)/2; </w:t>
      </w:r>
      <w:r>
        <w:rPr>
          <w:rFonts w:cs="Times New Roman"/>
          <w:color w:val="228B22"/>
          <w:sz w:val="23"/>
          <w:szCs w:val="23"/>
          <w:lang w:val="en-US"/>
        </w:rPr>
        <w:t>%needed for Heron's formula (area calculation % below) - using triangle created by radii of two intersecting        % colonies and the distance between their centers</w:t>
      </w:r>
    </w:p>
    <w:p w14:paraId="52413CE5" w14:textId="77777777" w:rsidR="008F306B" w:rsidRDefault="0034239E">
      <w:pPr>
        <w:rPr>
          <w:rFonts w:cs="Times New Roman"/>
          <w:sz w:val="23"/>
          <w:szCs w:val="23"/>
          <w:lang w:val="en-US"/>
        </w:rPr>
      </w:pPr>
      <w:r>
        <w:rPr>
          <w:rFonts w:cs="Times New Roman"/>
          <w:color w:val="000000"/>
          <w:sz w:val="23"/>
          <w:szCs w:val="23"/>
          <w:lang w:val="en-US"/>
        </w:rPr>
        <w:t xml:space="preserve">            area=sqrt(</w:t>
      </w:r>
      <w:proofErr w:type="gramStart"/>
      <w:r>
        <w:rPr>
          <w:rFonts w:cs="Times New Roman"/>
          <w:color w:val="000000"/>
          <w:sz w:val="23"/>
          <w:szCs w:val="23"/>
          <w:lang w:val="en-US"/>
        </w:rPr>
        <w:t>semiperimeter.*</w:t>
      </w:r>
      <w:proofErr w:type="gramEnd"/>
      <w:r>
        <w:rPr>
          <w:rFonts w:cs="Times New Roman"/>
          <w:color w:val="000000"/>
          <w:sz w:val="23"/>
          <w:szCs w:val="23"/>
          <w:lang w:val="en-US"/>
        </w:rPr>
        <w:t xml:space="preserve">(semiperimeter-dist).*(semiperimeter-radius1).*(semiperimeter-radius2)); </w:t>
      </w:r>
      <w:r>
        <w:rPr>
          <w:rFonts w:cs="Times New Roman"/>
          <w:color w:val="228B22"/>
          <w:sz w:val="23"/>
          <w:szCs w:val="23"/>
          <w:lang w:val="en-US"/>
        </w:rPr>
        <w:t xml:space="preserve">%calculate area of the triangle using the distance between centers and radii of two                    </w:t>
      </w:r>
      <w:r>
        <w:rPr>
          <w:rFonts w:cs="Times New Roman"/>
          <w:color w:val="FFFFFF" w:themeColor="background1"/>
          <w:sz w:val="23"/>
          <w:szCs w:val="23"/>
          <w:lang w:val="en-US"/>
        </w:rPr>
        <w:t>________</w:t>
      </w:r>
      <w:r>
        <w:rPr>
          <w:rFonts w:cs="Times New Roman"/>
          <w:color w:val="228B22"/>
          <w:sz w:val="23"/>
          <w:szCs w:val="23"/>
          <w:lang w:val="en-US"/>
        </w:rPr>
        <w:t>% circles/colonies in question</w:t>
      </w:r>
    </w:p>
    <w:p w14:paraId="2BCA1168" w14:textId="77777777" w:rsidR="008F306B" w:rsidRDefault="0034239E">
      <w:pPr>
        <w:ind w:left="2694" w:hanging="2694"/>
        <w:rPr>
          <w:rFonts w:cs="Times New Roman"/>
          <w:sz w:val="23"/>
          <w:szCs w:val="23"/>
          <w:lang w:val="en-US"/>
        </w:rPr>
      </w:pPr>
      <w:r>
        <w:rPr>
          <w:rFonts w:cs="Times New Roman"/>
          <w:color w:val="000000"/>
          <w:sz w:val="23"/>
          <w:szCs w:val="23"/>
          <w:lang w:val="en-US"/>
        </w:rPr>
        <w:t xml:space="preserve">            height=(area*</w:t>
      </w:r>
      <w:proofErr w:type="gramStart"/>
      <w:r>
        <w:rPr>
          <w:rFonts w:cs="Times New Roman"/>
          <w:color w:val="000000"/>
          <w:sz w:val="23"/>
          <w:szCs w:val="23"/>
          <w:lang w:val="en-US"/>
        </w:rPr>
        <w:t>2./</w:t>
      </w:r>
      <w:proofErr w:type="spellStart"/>
      <w:proofErr w:type="gramEnd"/>
      <w:r>
        <w:rPr>
          <w:rFonts w:cs="Times New Roman"/>
          <w:color w:val="000000"/>
          <w:sz w:val="23"/>
          <w:szCs w:val="23"/>
          <w:lang w:val="en-US"/>
        </w:rPr>
        <w:t>dist</w:t>
      </w:r>
      <w:proofErr w:type="spellEnd"/>
      <w:r>
        <w:rPr>
          <w:rFonts w:cs="Times New Roman"/>
          <w:color w:val="000000"/>
          <w:sz w:val="23"/>
          <w:szCs w:val="23"/>
          <w:lang w:val="en-US"/>
        </w:rPr>
        <w:t xml:space="preserve">); </w:t>
      </w:r>
      <w:r>
        <w:rPr>
          <w:rFonts w:cs="Times New Roman"/>
          <w:color w:val="228B22"/>
          <w:sz w:val="23"/>
          <w:szCs w:val="23"/>
          <w:lang w:val="en-US"/>
        </w:rPr>
        <w:t>% Calculate the height, which is half the length of the chord - need % chord to calculate length of contact arc between colonies</w:t>
      </w:r>
    </w:p>
    <w:p w14:paraId="020A920F" w14:textId="77777777" w:rsidR="008F306B" w:rsidRDefault="0034239E">
      <w:pPr>
        <w:rPr>
          <w:rFonts w:cs="Times New Roman"/>
          <w:sz w:val="23"/>
          <w:szCs w:val="23"/>
          <w:lang w:val="en-US"/>
        </w:rPr>
      </w:pPr>
      <w:r>
        <w:rPr>
          <w:rFonts w:cs="Times New Roman"/>
          <w:color w:val="000000"/>
          <w:sz w:val="23"/>
          <w:szCs w:val="23"/>
          <w:lang w:val="en-US"/>
        </w:rPr>
        <w:t xml:space="preserve">            </w:t>
      </w:r>
      <w:proofErr w:type="spellStart"/>
      <w:r>
        <w:rPr>
          <w:rFonts w:cs="Times New Roman"/>
          <w:color w:val="000000"/>
          <w:sz w:val="23"/>
          <w:szCs w:val="23"/>
          <w:lang w:val="en-US"/>
        </w:rPr>
        <w:t>contact_arc</w:t>
      </w:r>
      <w:proofErr w:type="spellEnd"/>
      <w:r>
        <w:rPr>
          <w:rFonts w:cs="Times New Roman"/>
          <w:color w:val="000000"/>
          <w:sz w:val="23"/>
          <w:szCs w:val="23"/>
          <w:lang w:val="en-US"/>
        </w:rPr>
        <w:t>=radius</w:t>
      </w:r>
      <w:proofErr w:type="gramStart"/>
      <w:r>
        <w:rPr>
          <w:rFonts w:cs="Times New Roman"/>
          <w:color w:val="000000"/>
          <w:sz w:val="23"/>
          <w:szCs w:val="23"/>
          <w:lang w:val="en-US"/>
        </w:rPr>
        <w:t>1.*</w:t>
      </w:r>
      <w:proofErr w:type="spellStart"/>
      <w:proofErr w:type="gramEnd"/>
      <w:r>
        <w:rPr>
          <w:rFonts w:cs="Times New Roman"/>
          <w:color w:val="000000"/>
          <w:sz w:val="23"/>
          <w:szCs w:val="23"/>
          <w:lang w:val="en-US"/>
        </w:rPr>
        <w:t>asin</w:t>
      </w:r>
      <w:proofErr w:type="spellEnd"/>
      <w:r>
        <w:rPr>
          <w:rFonts w:cs="Times New Roman"/>
          <w:color w:val="000000"/>
          <w:sz w:val="23"/>
          <w:szCs w:val="23"/>
          <w:lang w:val="en-US"/>
        </w:rPr>
        <w:t xml:space="preserve">(2*height./(radius1)); </w:t>
      </w:r>
      <w:r>
        <w:rPr>
          <w:rFonts w:cs="Times New Roman"/>
          <w:color w:val="228B22"/>
          <w:sz w:val="23"/>
          <w:szCs w:val="23"/>
          <w:lang w:val="en-US"/>
        </w:rPr>
        <w:t>% calculate contact arc for 1st coral</w:t>
      </w:r>
    </w:p>
    <w:p w14:paraId="6A9203AB" w14:textId="77777777" w:rsidR="008F306B" w:rsidRDefault="0034239E">
      <w:pPr>
        <w:rPr>
          <w:rFonts w:cs="Times New Roman"/>
          <w:sz w:val="23"/>
          <w:szCs w:val="23"/>
          <w:lang w:val="en-US"/>
        </w:rPr>
      </w:pPr>
      <w:r>
        <w:rPr>
          <w:rFonts w:cs="Times New Roman"/>
          <w:color w:val="000000"/>
          <w:sz w:val="23"/>
          <w:szCs w:val="23"/>
          <w:lang w:val="en-US"/>
        </w:rPr>
        <w:t xml:space="preserve">            contact_arc2=radius</w:t>
      </w:r>
      <w:proofErr w:type="gramStart"/>
      <w:r>
        <w:rPr>
          <w:rFonts w:cs="Times New Roman"/>
          <w:color w:val="000000"/>
          <w:sz w:val="23"/>
          <w:szCs w:val="23"/>
          <w:lang w:val="en-US"/>
        </w:rPr>
        <w:t>2.*</w:t>
      </w:r>
      <w:proofErr w:type="spellStart"/>
      <w:proofErr w:type="gramEnd"/>
      <w:r>
        <w:rPr>
          <w:rFonts w:cs="Times New Roman"/>
          <w:color w:val="000000"/>
          <w:sz w:val="23"/>
          <w:szCs w:val="23"/>
          <w:lang w:val="en-US"/>
        </w:rPr>
        <w:t>asin</w:t>
      </w:r>
      <w:proofErr w:type="spellEnd"/>
      <w:r>
        <w:rPr>
          <w:rFonts w:cs="Times New Roman"/>
          <w:color w:val="000000"/>
          <w:sz w:val="23"/>
          <w:szCs w:val="23"/>
          <w:lang w:val="en-US"/>
        </w:rPr>
        <w:t xml:space="preserve">(2*height./(radius2)); </w:t>
      </w:r>
      <w:r>
        <w:rPr>
          <w:rFonts w:cs="Times New Roman"/>
          <w:color w:val="228B22"/>
          <w:sz w:val="23"/>
          <w:szCs w:val="23"/>
          <w:lang w:val="en-US"/>
        </w:rPr>
        <w:t>% calculate contact arc for 2nd coral</w:t>
      </w:r>
    </w:p>
    <w:p w14:paraId="7EA39621" w14:textId="77777777" w:rsidR="008F306B" w:rsidRDefault="0034239E">
      <w:pPr>
        <w:ind w:left="4395" w:hanging="4395"/>
        <w:rPr>
          <w:rFonts w:cs="Times New Roman"/>
          <w:sz w:val="23"/>
          <w:szCs w:val="23"/>
          <w:lang w:val="en-US"/>
        </w:rPr>
      </w:pPr>
      <w:r>
        <w:rPr>
          <w:rFonts w:cs="Times New Roman"/>
          <w:color w:val="000000"/>
          <w:sz w:val="23"/>
          <w:szCs w:val="23"/>
          <w:lang w:val="en-US"/>
        </w:rPr>
        <w:t xml:space="preserve">            C1=(</w:t>
      </w:r>
      <w:proofErr w:type="spellStart"/>
      <w:r>
        <w:rPr>
          <w:rFonts w:cs="Times New Roman"/>
          <w:color w:val="000000"/>
          <w:sz w:val="23"/>
          <w:szCs w:val="23"/>
          <w:lang w:val="en-US"/>
        </w:rPr>
        <w:t>contact_</w:t>
      </w:r>
      <w:proofErr w:type="gramStart"/>
      <w:r>
        <w:rPr>
          <w:rFonts w:cs="Times New Roman"/>
          <w:color w:val="000000"/>
          <w:sz w:val="23"/>
          <w:szCs w:val="23"/>
          <w:lang w:val="en-US"/>
        </w:rPr>
        <w:t>arc</w:t>
      </w:r>
      <w:proofErr w:type="spellEnd"/>
      <w:r>
        <w:rPr>
          <w:rFonts w:cs="Times New Roman"/>
          <w:color w:val="000000"/>
          <w:sz w:val="23"/>
          <w:szCs w:val="23"/>
          <w:lang w:val="en-US"/>
        </w:rPr>
        <w:t>./</w:t>
      </w:r>
      <w:proofErr w:type="gramEnd"/>
      <w:r>
        <w:rPr>
          <w:rFonts w:cs="Times New Roman"/>
          <w:color w:val="000000"/>
          <w:sz w:val="23"/>
          <w:szCs w:val="23"/>
          <w:lang w:val="en-US"/>
        </w:rPr>
        <w:t xml:space="preserve">(2*pi*radius1))*100; </w:t>
      </w:r>
      <w:r>
        <w:rPr>
          <w:rFonts w:cs="Times New Roman"/>
          <w:color w:val="228B22"/>
          <w:sz w:val="23"/>
          <w:szCs w:val="23"/>
          <w:lang w:val="en-US"/>
        </w:rPr>
        <w:t>% use circumference to calculate percent of the         % circumference (arc) that is in contact</w:t>
      </w:r>
    </w:p>
    <w:p w14:paraId="64C36D1E" w14:textId="77777777" w:rsidR="008F306B" w:rsidRDefault="0034239E">
      <w:pPr>
        <w:rPr>
          <w:rFonts w:cs="Times New Roman"/>
          <w:sz w:val="23"/>
          <w:szCs w:val="23"/>
          <w:lang w:val="en-US"/>
        </w:rPr>
      </w:pPr>
      <w:r>
        <w:rPr>
          <w:rFonts w:cs="Times New Roman"/>
          <w:color w:val="000000"/>
          <w:sz w:val="23"/>
          <w:szCs w:val="23"/>
          <w:lang w:val="en-US"/>
        </w:rPr>
        <w:t xml:space="preserve">            C2=(contact_arc</w:t>
      </w:r>
      <w:proofErr w:type="gramStart"/>
      <w:r>
        <w:rPr>
          <w:rFonts w:cs="Times New Roman"/>
          <w:color w:val="000000"/>
          <w:sz w:val="23"/>
          <w:szCs w:val="23"/>
          <w:lang w:val="en-US"/>
        </w:rPr>
        <w:t>2./</w:t>
      </w:r>
      <w:proofErr w:type="gramEnd"/>
      <w:r>
        <w:rPr>
          <w:rFonts w:cs="Times New Roman"/>
          <w:color w:val="000000"/>
          <w:sz w:val="23"/>
          <w:szCs w:val="23"/>
          <w:lang w:val="en-US"/>
        </w:rPr>
        <w:t xml:space="preserve">(2*pi*radius2))*100; </w:t>
      </w:r>
      <w:r>
        <w:rPr>
          <w:rFonts w:cs="Times New Roman"/>
          <w:color w:val="228B22"/>
          <w:sz w:val="23"/>
          <w:szCs w:val="23"/>
          <w:lang w:val="en-US"/>
        </w:rPr>
        <w:t>% same as above but for 2nd coral</w:t>
      </w:r>
    </w:p>
    <w:p w14:paraId="383DFEED" w14:textId="77777777" w:rsidR="008F306B" w:rsidRDefault="008F306B">
      <w:pPr>
        <w:rPr>
          <w:rFonts w:cs="Times New Roman"/>
          <w:sz w:val="23"/>
          <w:szCs w:val="23"/>
          <w:lang w:val="en-US"/>
        </w:rPr>
      </w:pPr>
    </w:p>
    <w:p w14:paraId="3D699A92" w14:textId="77777777" w:rsidR="008F306B" w:rsidRDefault="0034239E">
      <w:pPr>
        <w:rPr>
          <w:rFonts w:cs="Times New Roman"/>
          <w:sz w:val="23"/>
          <w:szCs w:val="23"/>
          <w:lang w:val="en-US"/>
        </w:rPr>
      </w:pPr>
      <w:r>
        <w:rPr>
          <w:rFonts w:cs="Times New Roman"/>
          <w:color w:val="228B22"/>
          <w:sz w:val="23"/>
          <w:szCs w:val="23"/>
          <w:lang w:val="en-US"/>
        </w:rPr>
        <w:t>% List of variables</w:t>
      </w:r>
    </w:p>
    <w:p w14:paraId="175BB007" w14:textId="77777777" w:rsidR="008F306B" w:rsidRDefault="0034239E">
      <w:pPr>
        <w:rPr>
          <w:rFonts w:cs="Times New Roman"/>
          <w:sz w:val="23"/>
          <w:szCs w:val="23"/>
          <w:lang w:val="en-US"/>
        </w:rPr>
      </w:pPr>
      <w:r>
        <w:rPr>
          <w:rFonts w:cs="Times New Roman"/>
          <w:color w:val="000000"/>
          <w:sz w:val="23"/>
          <w:szCs w:val="23"/>
          <w:lang w:val="en-US"/>
        </w:rPr>
        <w:t xml:space="preserve">growth=1.5; </w:t>
      </w:r>
      <w:r>
        <w:rPr>
          <w:rFonts w:cs="Times New Roman"/>
          <w:color w:val="228B22"/>
          <w:sz w:val="23"/>
          <w:szCs w:val="23"/>
          <w:lang w:val="en-US"/>
        </w:rPr>
        <w:t>%linear growth of a coral during a 6-month timestep</w:t>
      </w:r>
    </w:p>
    <w:p w14:paraId="337CBFFB" w14:textId="77777777" w:rsidR="008F306B" w:rsidRDefault="0034239E">
      <w:pPr>
        <w:rPr>
          <w:rFonts w:cs="Times New Roman"/>
          <w:sz w:val="23"/>
          <w:szCs w:val="23"/>
          <w:lang w:val="en-US"/>
        </w:rPr>
      </w:pPr>
      <w:proofErr w:type="spellStart"/>
      <w:r>
        <w:rPr>
          <w:rFonts w:cs="Times New Roman"/>
          <w:color w:val="000000"/>
          <w:sz w:val="23"/>
          <w:szCs w:val="23"/>
          <w:lang w:val="en-US"/>
        </w:rPr>
        <w:t>dmax</w:t>
      </w:r>
      <w:proofErr w:type="spellEnd"/>
      <w:r>
        <w:rPr>
          <w:rFonts w:cs="Times New Roman"/>
          <w:color w:val="000000"/>
          <w:sz w:val="23"/>
          <w:szCs w:val="23"/>
          <w:lang w:val="en-US"/>
        </w:rPr>
        <w:t xml:space="preserve">=35; </w:t>
      </w:r>
      <w:r>
        <w:rPr>
          <w:rFonts w:cs="Times New Roman"/>
          <w:color w:val="228B22"/>
          <w:sz w:val="23"/>
          <w:szCs w:val="23"/>
          <w:lang w:val="en-US"/>
        </w:rPr>
        <w:t>% max. number of colonies in a cell</w:t>
      </w:r>
    </w:p>
    <w:p w14:paraId="53DDC5F1" w14:textId="77777777" w:rsidR="008F306B" w:rsidRDefault="0034239E">
      <w:pPr>
        <w:rPr>
          <w:rFonts w:cs="Times New Roman"/>
          <w:sz w:val="23"/>
          <w:szCs w:val="23"/>
          <w:lang w:val="en-US"/>
        </w:rPr>
      </w:pPr>
      <w:proofErr w:type="spellStart"/>
      <w:r>
        <w:rPr>
          <w:rFonts w:cs="Times New Roman"/>
          <w:color w:val="000000"/>
          <w:sz w:val="23"/>
          <w:szCs w:val="23"/>
          <w:lang w:val="en-US"/>
        </w:rPr>
        <w:t>sizemax</w:t>
      </w:r>
      <w:proofErr w:type="spellEnd"/>
      <w:r>
        <w:rPr>
          <w:rFonts w:cs="Times New Roman"/>
          <w:color w:val="000000"/>
          <w:sz w:val="23"/>
          <w:szCs w:val="23"/>
          <w:lang w:val="en-US"/>
        </w:rPr>
        <w:t xml:space="preserve">=291; </w:t>
      </w:r>
      <w:r>
        <w:rPr>
          <w:rFonts w:cs="Times New Roman"/>
          <w:color w:val="228B22"/>
          <w:sz w:val="23"/>
          <w:szCs w:val="23"/>
          <w:lang w:val="en-US"/>
        </w:rPr>
        <w:t>% max observed colony size - based on photoquadrat data from LTER1</w:t>
      </w:r>
    </w:p>
    <w:p w14:paraId="7DFF8C82" w14:textId="77777777" w:rsidR="008F306B" w:rsidRDefault="0034239E">
      <w:pPr>
        <w:rPr>
          <w:rFonts w:cs="Times New Roman"/>
          <w:sz w:val="23"/>
          <w:szCs w:val="23"/>
          <w:lang w:val="en-US"/>
        </w:rPr>
      </w:pPr>
      <w:proofErr w:type="spellStart"/>
      <w:r>
        <w:rPr>
          <w:rFonts w:cs="Times New Roman"/>
          <w:color w:val="000000"/>
          <w:sz w:val="23"/>
          <w:szCs w:val="23"/>
          <w:lang w:val="en-US"/>
        </w:rPr>
        <w:t>sizemin</w:t>
      </w:r>
      <w:proofErr w:type="spellEnd"/>
      <w:r>
        <w:rPr>
          <w:rFonts w:cs="Times New Roman"/>
          <w:color w:val="000000"/>
          <w:sz w:val="23"/>
          <w:szCs w:val="23"/>
          <w:lang w:val="en-US"/>
        </w:rPr>
        <w:t xml:space="preserve">=0.22; </w:t>
      </w:r>
      <w:r>
        <w:rPr>
          <w:rFonts w:cs="Times New Roman"/>
          <w:color w:val="228B22"/>
          <w:sz w:val="23"/>
          <w:szCs w:val="23"/>
          <w:lang w:val="en-US"/>
        </w:rPr>
        <w:t>%min size based on photoquadrats</w:t>
      </w:r>
    </w:p>
    <w:p w14:paraId="4FBE4EE3" w14:textId="77777777" w:rsidR="008F306B" w:rsidRDefault="0034239E">
      <w:pPr>
        <w:rPr>
          <w:rFonts w:cs="Times New Roman"/>
          <w:sz w:val="23"/>
          <w:szCs w:val="23"/>
          <w:lang w:val="en-US"/>
        </w:rPr>
      </w:pPr>
      <w:proofErr w:type="spellStart"/>
      <w:r>
        <w:rPr>
          <w:rFonts w:cs="Times New Roman"/>
          <w:color w:val="000000"/>
          <w:sz w:val="23"/>
          <w:szCs w:val="23"/>
          <w:lang w:val="en-US"/>
        </w:rPr>
        <w:t>nsimul</w:t>
      </w:r>
      <w:proofErr w:type="spellEnd"/>
      <w:r>
        <w:rPr>
          <w:rFonts w:cs="Times New Roman"/>
          <w:color w:val="000000"/>
          <w:sz w:val="23"/>
          <w:szCs w:val="23"/>
          <w:lang w:val="en-US"/>
        </w:rPr>
        <w:t xml:space="preserve">=100; </w:t>
      </w:r>
      <w:r>
        <w:rPr>
          <w:rFonts w:cs="Times New Roman"/>
          <w:color w:val="228B22"/>
          <w:sz w:val="23"/>
          <w:szCs w:val="23"/>
          <w:lang w:val="en-US"/>
        </w:rPr>
        <w:t>% no. of simulations for each coral density</w:t>
      </w:r>
    </w:p>
    <w:p w14:paraId="52E53773" w14:textId="77777777" w:rsidR="008F306B" w:rsidRDefault="0034239E">
      <w:pPr>
        <w:rPr>
          <w:rFonts w:cs="Times New Roman"/>
          <w:sz w:val="23"/>
          <w:szCs w:val="23"/>
          <w:lang w:val="en-US"/>
        </w:rPr>
      </w:pPr>
      <w:proofErr w:type="spellStart"/>
      <w:r>
        <w:rPr>
          <w:rFonts w:cs="Times New Roman"/>
          <w:color w:val="000000"/>
          <w:sz w:val="23"/>
          <w:szCs w:val="23"/>
          <w:lang w:val="en-US"/>
        </w:rPr>
        <w:t>xmax</w:t>
      </w:r>
      <w:proofErr w:type="spellEnd"/>
      <w:r>
        <w:rPr>
          <w:rFonts w:cs="Times New Roman"/>
          <w:color w:val="000000"/>
          <w:sz w:val="23"/>
          <w:szCs w:val="23"/>
          <w:lang w:val="en-US"/>
        </w:rPr>
        <w:t xml:space="preserve">=50; </w:t>
      </w:r>
      <w:r>
        <w:rPr>
          <w:rFonts w:cs="Times New Roman"/>
          <w:color w:val="228B22"/>
          <w:sz w:val="23"/>
          <w:szCs w:val="23"/>
          <w:lang w:val="en-US"/>
        </w:rPr>
        <w:t>%number of cells on x-axis</w:t>
      </w:r>
    </w:p>
    <w:p w14:paraId="3E8D2094" w14:textId="77777777" w:rsidR="008F306B" w:rsidRDefault="0034239E">
      <w:pPr>
        <w:rPr>
          <w:rFonts w:cs="Times New Roman"/>
          <w:sz w:val="23"/>
          <w:szCs w:val="23"/>
          <w:lang w:val="en-US"/>
        </w:rPr>
      </w:pPr>
      <w:proofErr w:type="spellStart"/>
      <w:r>
        <w:rPr>
          <w:rFonts w:cs="Times New Roman"/>
          <w:color w:val="000000"/>
          <w:sz w:val="23"/>
          <w:szCs w:val="23"/>
          <w:lang w:val="en-US"/>
        </w:rPr>
        <w:t>ymax</w:t>
      </w:r>
      <w:proofErr w:type="spellEnd"/>
      <w:r>
        <w:rPr>
          <w:rFonts w:cs="Times New Roman"/>
          <w:color w:val="000000"/>
          <w:sz w:val="23"/>
          <w:szCs w:val="23"/>
          <w:lang w:val="en-US"/>
        </w:rPr>
        <w:t xml:space="preserve">=50; </w:t>
      </w:r>
      <w:r>
        <w:rPr>
          <w:rFonts w:cs="Times New Roman"/>
          <w:color w:val="228B22"/>
          <w:sz w:val="23"/>
          <w:szCs w:val="23"/>
          <w:lang w:val="en-US"/>
        </w:rPr>
        <w:t>%number of cells on y-axis</w:t>
      </w:r>
    </w:p>
    <w:p w14:paraId="47279386" w14:textId="77777777" w:rsidR="008F306B" w:rsidRDefault="0034239E">
      <w:pPr>
        <w:rPr>
          <w:rFonts w:cs="Times New Roman"/>
          <w:sz w:val="23"/>
          <w:szCs w:val="23"/>
          <w:lang w:val="en-US"/>
        </w:rPr>
      </w:pPr>
      <w:r>
        <w:rPr>
          <w:rFonts w:cs="Times New Roman"/>
          <w:color w:val="000000"/>
          <w:sz w:val="23"/>
          <w:szCs w:val="23"/>
          <w:lang w:val="en-US"/>
        </w:rPr>
        <w:t>m = [</w:t>
      </w:r>
      <w:proofErr w:type="gramStart"/>
      <w:r>
        <w:rPr>
          <w:rFonts w:cs="Times New Roman"/>
          <w:color w:val="000000"/>
          <w:sz w:val="23"/>
          <w:szCs w:val="23"/>
          <w:lang w:val="en-US"/>
        </w:rPr>
        <w:t>1.269  2.389</w:t>
      </w:r>
      <w:proofErr w:type="gramEnd"/>
      <w:r>
        <w:rPr>
          <w:rFonts w:cs="Times New Roman"/>
          <w:color w:val="000000"/>
          <w:sz w:val="23"/>
          <w:szCs w:val="23"/>
          <w:lang w:val="en-US"/>
        </w:rPr>
        <w:t xml:space="preserve">   10.393  34.773  65.497]; </w:t>
      </w:r>
      <w:r>
        <w:rPr>
          <w:rFonts w:cs="Times New Roman"/>
          <w:color w:val="228B22"/>
          <w:sz w:val="22"/>
          <w:szCs w:val="23"/>
          <w:lang w:val="en-US"/>
        </w:rPr>
        <w:t>%mean size of observed corals for each year</w:t>
      </w:r>
    </w:p>
    <w:p w14:paraId="545359A4" w14:textId="77777777" w:rsidR="008F306B" w:rsidRDefault="0034239E">
      <w:pPr>
        <w:rPr>
          <w:rFonts w:cs="Times New Roman"/>
          <w:sz w:val="22"/>
          <w:szCs w:val="23"/>
          <w:lang w:val="en-US"/>
        </w:rPr>
      </w:pPr>
      <w:r>
        <w:rPr>
          <w:rFonts w:cs="Times New Roman"/>
          <w:color w:val="000000"/>
          <w:sz w:val="23"/>
          <w:szCs w:val="23"/>
          <w:lang w:val="en-US"/>
        </w:rPr>
        <w:t>v = [</w:t>
      </w:r>
      <w:proofErr w:type="gramStart"/>
      <w:r>
        <w:rPr>
          <w:rFonts w:cs="Times New Roman"/>
          <w:color w:val="000000"/>
          <w:sz w:val="23"/>
          <w:szCs w:val="23"/>
          <w:lang w:val="en-US"/>
        </w:rPr>
        <w:t>0.933  3.976</w:t>
      </w:r>
      <w:proofErr w:type="gramEnd"/>
      <w:r>
        <w:rPr>
          <w:rFonts w:cs="Times New Roman"/>
          <w:color w:val="000000"/>
          <w:sz w:val="23"/>
          <w:szCs w:val="23"/>
          <w:lang w:val="en-US"/>
        </w:rPr>
        <w:t xml:space="preserve">   100.088 1100.636    3208.357];</w:t>
      </w:r>
      <w:r>
        <w:rPr>
          <w:rFonts w:cs="Times New Roman"/>
          <w:color w:val="228B22"/>
          <w:sz w:val="23"/>
          <w:szCs w:val="23"/>
          <w:lang w:val="en-US"/>
        </w:rPr>
        <w:t xml:space="preserve"> </w:t>
      </w:r>
      <w:r>
        <w:rPr>
          <w:rFonts w:cs="Times New Roman"/>
          <w:color w:val="228B22"/>
          <w:sz w:val="22"/>
          <w:szCs w:val="23"/>
          <w:lang w:val="en-US"/>
        </w:rPr>
        <w:t>%variance in size of observed coral for each year</w:t>
      </w:r>
    </w:p>
    <w:p w14:paraId="1CA2B9E1" w14:textId="77777777" w:rsidR="008F306B" w:rsidRDefault="0034239E">
      <w:pPr>
        <w:rPr>
          <w:rFonts w:cs="Times New Roman"/>
          <w:sz w:val="23"/>
          <w:szCs w:val="23"/>
          <w:lang w:val="en-US"/>
        </w:rPr>
      </w:pPr>
      <w:r>
        <w:rPr>
          <w:rFonts w:cs="Times New Roman"/>
          <w:color w:val="228B22"/>
          <w:sz w:val="23"/>
          <w:szCs w:val="23"/>
          <w:lang w:val="en-US"/>
        </w:rPr>
        <w:t xml:space="preserve"> </w:t>
      </w:r>
    </w:p>
    <w:p w14:paraId="29C1A34A" w14:textId="77777777" w:rsidR="008F306B" w:rsidRDefault="0034239E">
      <w:pPr>
        <w:rPr>
          <w:rFonts w:cs="Times New Roman"/>
          <w:sz w:val="23"/>
          <w:szCs w:val="23"/>
          <w:lang w:val="en-US"/>
        </w:rPr>
      </w:pPr>
      <w:r>
        <w:rPr>
          <w:rFonts w:cs="Times New Roman"/>
          <w:color w:val="228B22"/>
          <w:sz w:val="23"/>
          <w:szCs w:val="23"/>
          <w:lang w:val="en-US"/>
        </w:rPr>
        <w:t>%Define matrices</w:t>
      </w:r>
    </w:p>
    <w:p w14:paraId="04A20A5B" w14:textId="77777777" w:rsidR="008F306B" w:rsidRDefault="0034239E">
      <w:pPr>
        <w:rPr>
          <w:rFonts w:cs="Times New Roman"/>
          <w:sz w:val="23"/>
          <w:szCs w:val="23"/>
          <w:lang w:val="en-US"/>
        </w:rPr>
      </w:pPr>
      <w:r>
        <w:rPr>
          <w:rFonts w:cs="Times New Roman"/>
          <w:color w:val="000000"/>
          <w:sz w:val="23"/>
          <w:szCs w:val="23"/>
          <w:lang w:val="en-US"/>
        </w:rPr>
        <w:t>CONTACT=zeros(dmax-</w:t>
      </w:r>
      <w:proofErr w:type="gramStart"/>
      <w:r>
        <w:rPr>
          <w:rFonts w:cs="Times New Roman"/>
          <w:color w:val="000000"/>
          <w:sz w:val="23"/>
          <w:szCs w:val="23"/>
          <w:lang w:val="en-US"/>
        </w:rPr>
        <w:t>1,nsimul</w:t>
      </w:r>
      <w:proofErr w:type="gramEnd"/>
      <w:r>
        <w:rPr>
          <w:rFonts w:cs="Times New Roman"/>
          <w:color w:val="000000"/>
          <w:sz w:val="23"/>
          <w:szCs w:val="23"/>
          <w:lang w:val="en-US"/>
        </w:rPr>
        <w:t xml:space="preserve">); </w:t>
      </w:r>
      <w:r>
        <w:rPr>
          <w:rFonts w:cs="Times New Roman"/>
          <w:color w:val="228B22"/>
          <w:sz w:val="23"/>
          <w:szCs w:val="23"/>
          <w:lang w:val="en-US"/>
        </w:rPr>
        <w:t>% average contact over all corals</w:t>
      </w:r>
    </w:p>
    <w:p w14:paraId="5773E893" w14:textId="77777777" w:rsidR="008F306B" w:rsidRDefault="0034239E">
      <w:pPr>
        <w:rPr>
          <w:rFonts w:cs="Times New Roman"/>
          <w:sz w:val="23"/>
          <w:szCs w:val="23"/>
          <w:lang w:val="en-US"/>
        </w:rPr>
      </w:pPr>
      <w:r>
        <w:rPr>
          <w:rFonts w:cs="Times New Roman"/>
          <w:color w:val="000000"/>
          <w:sz w:val="23"/>
          <w:szCs w:val="23"/>
          <w:lang w:val="en-US"/>
        </w:rPr>
        <w:t>COVER=zeros(dmax-</w:t>
      </w:r>
      <w:proofErr w:type="gramStart"/>
      <w:r>
        <w:rPr>
          <w:rFonts w:cs="Times New Roman"/>
          <w:color w:val="000000"/>
          <w:sz w:val="23"/>
          <w:szCs w:val="23"/>
          <w:lang w:val="en-US"/>
        </w:rPr>
        <w:t>1,nsimul</w:t>
      </w:r>
      <w:proofErr w:type="gramEnd"/>
      <w:r>
        <w:rPr>
          <w:rFonts w:cs="Times New Roman"/>
          <w:color w:val="000000"/>
          <w:sz w:val="23"/>
          <w:szCs w:val="23"/>
          <w:lang w:val="en-US"/>
        </w:rPr>
        <w:t xml:space="preserve">); </w:t>
      </w:r>
      <w:r>
        <w:rPr>
          <w:rFonts w:cs="Times New Roman"/>
          <w:color w:val="228B22"/>
          <w:sz w:val="23"/>
          <w:szCs w:val="23"/>
          <w:lang w:val="en-US"/>
        </w:rPr>
        <w:t>% total coral cover in simulated quadrat</w:t>
      </w:r>
    </w:p>
    <w:p w14:paraId="14AE2CFE" w14:textId="77777777" w:rsidR="008F306B" w:rsidRDefault="0034239E">
      <w:pPr>
        <w:rPr>
          <w:rFonts w:cs="Times New Roman"/>
          <w:sz w:val="23"/>
          <w:szCs w:val="23"/>
          <w:lang w:val="en-US"/>
        </w:rPr>
      </w:pPr>
      <w:r>
        <w:rPr>
          <w:rFonts w:cs="Times New Roman"/>
          <w:color w:val="228B22"/>
          <w:sz w:val="23"/>
          <w:szCs w:val="23"/>
          <w:lang w:val="en-US"/>
        </w:rPr>
        <w:t xml:space="preserve"> </w:t>
      </w:r>
    </w:p>
    <w:p w14:paraId="7900BABA" w14:textId="77777777" w:rsidR="008F306B" w:rsidRDefault="0034239E">
      <w:pPr>
        <w:rPr>
          <w:rFonts w:cs="Times New Roman"/>
          <w:sz w:val="23"/>
          <w:szCs w:val="23"/>
          <w:lang w:val="en-US"/>
        </w:rPr>
      </w:pPr>
      <w:r>
        <w:rPr>
          <w:rFonts w:cs="Times New Roman"/>
          <w:color w:val="0000FF"/>
          <w:sz w:val="23"/>
          <w:szCs w:val="23"/>
          <w:lang w:val="en-US"/>
        </w:rPr>
        <w:t>for</w:t>
      </w:r>
      <w:r>
        <w:rPr>
          <w:rFonts w:cs="Times New Roman"/>
          <w:color w:val="000000"/>
          <w:sz w:val="23"/>
          <w:szCs w:val="23"/>
          <w:lang w:val="en-US"/>
        </w:rPr>
        <w:t xml:space="preserve"> Density=</w:t>
      </w:r>
      <w:proofErr w:type="gramStart"/>
      <w:r>
        <w:rPr>
          <w:rFonts w:cs="Times New Roman"/>
          <w:color w:val="000000"/>
          <w:sz w:val="23"/>
          <w:szCs w:val="23"/>
          <w:lang w:val="en-US"/>
        </w:rPr>
        <w:t>2:dmax</w:t>
      </w:r>
      <w:proofErr w:type="gramEnd"/>
      <w:r>
        <w:rPr>
          <w:rFonts w:cs="Times New Roman"/>
          <w:color w:val="000000"/>
          <w:sz w:val="23"/>
          <w:szCs w:val="23"/>
          <w:lang w:val="en-US"/>
        </w:rPr>
        <w:t xml:space="preserve"> </w:t>
      </w:r>
      <w:r>
        <w:rPr>
          <w:rFonts w:cs="Times New Roman"/>
          <w:color w:val="228B22"/>
          <w:sz w:val="23"/>
          <w:szCs w:val="23"/>
          <w:lang w:val="en-US"/>
        </w:rPr>
        <w:t>%Set number of colonies being simulated</w:t>
      </w:r>
    </w:p>
    <w:p w14:paraId="2C086317"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for</w:t>
      </w:r>
      <w:r>
        <w:rPr>
          <w:rFonts w:cs="Times New Roman"/>
          <w:color w:val="000000"/>
          <w:sz w:val="23"/>
          <w:szCs w:val="23"/>
          <w:lang w:val="en-US"/>
        </w:rPr>
        <w:t xml:space="preserve"> simul=</w:t>
      </w:r>
      <w:proofErr w:type="gramStart"/>
      <w:r>
        <w:rPr>
          <w:rFonts w:cs="Times New Roman"/>
          <w:color w:val="000000"/>
          <w:sz w:val="23"/>
          <w:szCs w:val="23"/>
          <w:lang w:val="en-US"/>
        </w:rPr>
        <w:t>1:nsimul</w:t>
      </w:r>
      <w:proofErr w:type="gramEnd"/>
      <w:r>
        <w:rPr>
          <w:rFonts w:cs="Times New Roman"/>
          <w:color w:val="000000"/>
          <w:sz w:val="23"/>
          <w:szCs w:val="23"/>
          <w:lang w:val="en-US"/>
        </w:rPr>
        <w:t xml:space="preserve"> </w:t>
      </w:r>
      <w:r>
        <w:rPr>
          <w:rFonts w:cs="Times New Roman"/>
          <w:color w:val="228B22"/>
          <w:sz w:val="23"/>
          <w:szCs w:val="23"/>
          <w:lang w:val="en-US"/>
        </w:rPr>
        <w:t>%Set number of simulation for each colony density</w:t>
      </w:r>
    </w:p>
    <w:p w14:paraId="58CE2406" w14:textId="77777777" w:rsidR="008F306B" w:rsidRDefault="0034239E">
      <w:pPr>
        <w:rPr>
          <w:rFonts w:cs="Times New Roman"/>
          <w:sz w:val="23"/>
          <w:szCs w:val="23"/>
          <w:lang w:val="en-US"/>
        </w:rPr>
      </w:pPr>
      <w:r>
        <w:rPr>
          <w:rFonts w:cs="Times New Roman"/>
          <w:color w:val="000000"/>
          <w:sz w:val="23"/>
          <w:szCs w:val="23"/>
          <w:lang w:val="en-US"/>
        </w:rPr>
        <w:t xml:space="preserve">        Q=</w:t>
      </w:r>
      <w:proofErr w:type="gramStart"/>
      <w:r>
        <w:rPr>
          <w:rFonts w:cs="Times New Roman"/>
          <w:color w:val="000000"/>
          <w:sz w:val="23"/>
          <w:szCs w:val="23"/>
          <w:lang w:val="en-US"/>
        </w:rPr>
        <w:t>zeros(</w:t>
      </w:r>
      <w:proofErr w:type="gramEnd"/>
      <w:r>
        <w:rPr>
          <w:rFonts w:cs="Times New Roman"/>
          <w:color w:val="000000"/>
          <w:sz w:val="23"/>
          <w:szCs w:val="23"/>
          <w:lang w:val="en-US"/>
        </w:rPr>
        <w:t xml:space="preserve">Density,3); </w:t>
      </w:r>
      <w:r>
        <w:rPr>
          <w:rFonts w:cs="Times New Roman"/>
          <w:color w:val="228B22"/>
          <w:sz w:val="23"/>
          <w:szCs w:val="23"/>
          <w:lang w:val="en-US"/>
        </w:rPr>
        <w:t>%create matrix for each information for each quadrat</w:t>
      </w:r>
    </w:p>
    <w:p w14:paraId="7748DCA2"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for</w:t>
      </w:r>
      <w:r>
        <w:rPr>
          <w:rFonts w:cs="Times New Roman"/>
          <w:color w:val="000000"/>
          <w:sz w:val="23"/>
          <w:szCs w:val="23"/>
          <w:lang w:val="en-US"/>
        </w:rPr>
        <w:t xml:space="preserve"> coral=</w:t>
      </w:r>
      <w:proofErr w:type="gramStart"/>
      <w:r>
        <w:rPr>
          <w:rFonts w:cs="Times New Roman"/>
          <w:color w:val="000000"/>
          <w:sz w:val="23"/>
          <w:szCs w:val="23"/>
          <w:lang w:val="en-US"/>
        </w:rPr>
        <w:t>1:Density</w:t>
      </w:r>
      <w:proofErr w:type="gramEnd"/>
      <w:r>
        <w:rPr>
          <w:rFonts w:cs="Times New Roman"/>
          <w:color w:val="000000"/>
          <w:sz w:val="23"/>
          <w:szCs w:val="23"/>
          <w:lang w:val="en-US"/>
        </w:rPr>
        <w:t xml:space="preserve"> </w:t>
      </w:r>
      <w:r>
        <w:rPr>
          <w:rFonts w:cs="Times New Roman"/>
          <w:color w:val="228B22"/>
          <w:sz w:val="23"/>
          <w:szCs w:val="23"/>
          <w:lang w:val="en-US"/>
        </w:rPr>
        <w:t>% for each coral</w:t>
      </w:r>
    </w:p>
    <w:p w14:paraId="4145269E" w14:textId="77777777" w:rsidR="008F306B" w:rsidRDefault="0034239E">
      <w:pPr>
        <w:rPr>
          <w:rFonts w:cs="Times New Roman"/>
          <w:sz w:val="23"/>
          <w:szCs w:val="23"/>
          <w:lang w:val="en-US"/>
        </w:rPr>
      </w:pPr>
      <w:r>
        <w:rPr>
          <w:rFonts w:cs="Times New Roman"/>
          <w:color w:val="000000"/>
          <w:sz w:val="23"/>
          <w:szCs w:val="23"/>
          <w:lang w:val="en-US"/>
        </w:rPr>
        <w:t xml:space="preserve">            Q(coral,1) = round(rand(</w:t>
      </w:r>
      <w:proofErr w:type="gramStart"/>
      <w:r>
        <w:rPr>
          <w:rFonts w:cs="Times New Roman"/>
          <w:color w:val="000000"/>
          <w:sz w:val="23"/>
          <w:szCs w:val="23"/>
          <w:lang w:val="en-US"/>
        </w:rPr>
        <w:t>1)*</w:t>
      </w:r>
      <w:proofErr w:type="spellStart"/>
      <w:proofErr w:type="gramEnd"/>
      <w:r>
        <w:rPr>
          <w:rFonts w:cs="Times New Roman"/>
          <w:color w:val="000000"/>
          <w:sz w:val="23"/>
          <w:szCs w:val="23"/>
          <w:lang w:val="en-US"/>
        </w:rPr>
        <w:t>xmax</w:t>
      </w:r>
      <w:proofErr w:type="spellEnd"/>
      <w:r>
        <w:rPr>
          <w:rFonts w:cs="Times New Roman"/>
          <w:color w:val="000000"/>
          <w:sz w:val="23"/>
          <w:szCs w:val="23"/>
          <w:lang w:val="en-US"/>
        </w:rPr>
        <w:t xml:space="preserve">); </w:t>
      </w:r>
      <w:r>
        <w:rPr>
          <w:rFonts w:cs="Times New Roman"/>
          <w:color w:val="228B22"/>
          <w:sz w:val="23"/>
          <w:szCs w:val="23"/>
          <w:lang w:val="en-US"/>
        </w:rPr>
        <w:t>%populate matrix with x-coordinates for each coral</w:t>
      </w:r>
    </w:p>
    <w:p w14:paraId="14E7474E" w14:textId="77777777" w:rsidR="008F306B" w:rsidRDefault="0034239E">
      <w:pPr>
        <w:rPr>
          <w:rFonts w:cs="Times New Roman"/>
          <w:color w:val="228B22"/>
          <w:sz w:val="23"/>
          <w:szCs w:val="23"/>
          <w:lang w:val="en-US"/>
        </w:rPr>
      </w:pPr>
      <w:r>
        <w:rPr>
          <w:rFonts w:cs="Times New Roman"/>
          <w:color w:val="000000"/>
          <w:sz w:val="23"/>
          <w:szCs w:val="23"/>
          <w:lang w:val="en-US"/>
        </w:rPr>
        <w:t xml:space="preserve">            Q(coral,2) = round(rand(</w:t>
      </w:r>
      <w:proofErr w:type="gramStart"/>
      <w:r>
        <w:rPr>
          <w:rFonts w:cs="Times New Roman"/>
          <w:color w:val="000000"/>
          <w:sz w:val="23"/>
          <w:szCs w:val="23"/>
          <w:lang w:val="en-US"/>
        </w:rPr>
        <w:t>1)*</w:t>
      </w:r>
      <w:proofErr w:type="spellStart"/>
      <w:proofErr w:type="gramEnd"/>
      <w:r>
        <w:rPr>
          <w:rFonts w:cs="Times New Roman"/>
          <w:color w:val="000000"/>
          <w:sz w:val="23"/>
          <w:szCs w:val="23"/>
          <w:lang w:val="en-US"/>
        </w:rPr>
        <w:t>ymax</w:t>
      </w:r>
      <w:proofErr w:type="spellEnd"/>
      <w:r>
        <w:rPr>
          <w:rFonts w:cs="Times New Roman"/>
          <w:color w:val="000000"/>
          <w:sz w:val="23"/>
          <w:szCs w:val="23"/>
          <w:lang w:val="en-US"/>
        </w:rPr>
        <w:t xml:space="preserve">); </w:t>
      </w:r>
      <w:r>
        <w:rPr>
          <w:rFonts w:cs="Times New Roman"/>
          <w:color w:val="228B22"/>
          <w:sz w:val="23"/>
          <w:szCs w:val="23"/>
          <w:lang w:val="en-US"/>
        </w:rPr>
        <w:t>%populate matrix with y-coordinates for each coral</w:t>
      </w:r>
    </w:p>
    <w:p w14:paraId="07A72EE4" w14:textId="77777777" w:rsidR="008F306B" w:rsidRDefault="0034239E">
      <w:pPr>
        <w:rPr>
          <w:rFonts w:cs="Times New Roman"/>
          <w:sz w:val="23"/>
          <w:szCs w:val="23"/>
          <w:lang w:val="en-US"/>
        </w:rPr>
      </w:pPr>
      <w:r>
        <w:rPr>
          <w:rFonts w:cs="Times New Roman"/>
          <w:color w:val="000000"/>
          <w:sz w:val="23"/>
          <w:szCs w:val="23"/>
          <w:lang w:val="en-US"/>
        </w:rPr>
        <w:t>select=</w:t>
      </w:r>
      <w:proofErr w:type="spellStart"/>
      <w:proofErr w:type="gramStart"/>
      <w:r>
        <w:rPr>
          <w:rFonts w:cs="Times New Roman"/>
          <w:color w:val="000000"/>
          <w:sz w:val="23"/>
          <w:szCs w:val="23"/>
          <w:lang w:val="en-US"/>
        </w:rPr>
        <w:t>randi</w:t>
      </w:r>
      <w:proofErr w:type="spellEnd"/>
      <w:r>
        <w:rPr>
          <w:rFonts w:cs="Times New Roman"/>
          <w:color w:val="000000"/>
          <w:sz w:val="23"/>
          <w:szCs w:val="23"/>
          <w:lang w:val="en-US"/>
        </w:rPr>
        <w:t>(</w:t>
      </w:r>
      <w:proofErr w:type="gramEnd"/>
      <w:r>
        <w:rPr>
          <w:rFonts w:cs="Times New Roman"/>
          <w:color w:val="000000"/>
          <w:sz w:val="23"/>
          <w:szCs w:val="23"/>
          <w:lang w:val="en-US"/>
        </w:rPr>
        <w:t xml:space="preserve">5); </w:t>
      </w:r>
      <w:r>
        <w:rPr>
          <w:rFonts w:cs="Times New Roman"/>
          <w:color w:val="228B22"/>
          <w:sz w:val="23"/>
          <w:szCs w:val="23"/>
          <w:lang w:val="en-US"/>
        </w:rPr>
        <w:t>%randomly select a year’s mean and variance</w:t>
      </w:r>
    </w:p>
    <w:p w14:paraId="33BE931B" w14:textId="77777777" w:rsidR="008F306B" w:rsidRDefault="0034239E">
      <w:pPr>
        <w:rPr>
          <w:rFonts w:cs="Times New Roman"/>
          <w:sz w:val="23"/>
          <w:szCs w:val="23"/>
          <w:lang w:val="en-US"/>
        </w:rPr>
      </w:pPr>
      <w:r>
        <w:rPr>
          <w:rFonts w:cs="Times New Roman"/>
          <w:color w:val="000000"/>
          <w:sz w:val="23"/>
          <w:szCs w:val="23"/>
          <w:lang w:val="en-US"/>
        </w:rPr>
        <w:t xml:space="preserve">            mu = log((m(select)^2)/sqrt(v(select)+m(select)^2)); </w:t>
      </w:r>
      <w:r>
        <w:rPr>
          <w:rFonts w:cs="Times New Roman"/>
          <w:color w:val="228B22"/>
          <w:sz w:val="23"/>
          <w:szCs w:val="23"/>
          <w:lang w:val="en-US"/>
        </w:rPr>
        <w:t>%calculate log mean</w:t>
      </w:r>
    </w:p>
    <w:p w14:paraId="311E4814" w14:textId="77777777" w:rsidR="008F306B" w:rsidRDefault="0034239E">
      <w:pPr>
        <w:rPr>
          <w:rFonts w:cs="Times New Roman"/>
          <w:sz w:val="23"/>
          <w:szCs w:val="23"/>
          <w:lang w:val="en-US"/>
        </w:rPr>
      </w:pPr>
      <w:r>
        <w:rPr>
          <w:rFonts w:cs="Times New Roman"/>
          <w:color w:val="000000"/>
          <w:sz w:val="23"/>
          <w:szCs w:val="23"/>
          <w:lang w:val="en-US"/>
        </w:rPr>
        <w:t xml:space="preserve">            sigma = sqrt(log(v(select)/(m(select)^</w:t>
      </w:r>
      <w:proofErr w:type="gramStart"/>
      <w:r>
        <w:rPr>
          <w:rFonts w:cs="Times New Roman"/>
          <w:color w:val="000000"/>
          <w:sz w:val="23"/>
          <w:szCs w:val="23"/>
          <w:lang w:val="en-US"/>
        </w:rPr>
        <w:t>2)+</w:t>
      </w:r>
      <w:proofErr w:type="gramEnd"/>
      <w:r>
        <w:rPr>
          <w:rFonts w:cs="Times New Roman"/>
          <w:color w:val="000000"/>
          <w:sz w:val="23"/>
          <w:szCs w:val="23"/>
          <w:lang w:val="en-US"/>
        </w:rPr>
        <w:t xml:space="preserve">1)); </w:t>
      </w:r>
      <w:r>
        <w:rPr>
          <w:rFonts w:cs="Times New Roman"/>
          <w:color w:val="228B22"/>
          <w:sz w:val="23"/>
          <w:szCs w:val="23"/>
          <w:lang w:val="en-US"/>
        </w:rPr>
        <w:t>%calculate log variance</w:t>
      </w:r>
    </w:p>
    <w:p w14:paraId="71BFF5DD" w14:textId="77777777" w:rsidR="008F306B" w:rsidRDefault="008F306B">
      <w:pPr>
        <w:rPr>
          <w:rFonts w:cs="Times New Roman"/>
          <w:sz w:val="23"/>
          <w:szCs w:val="23"/>
          <w:lang w:val="en-US"/>
        </w:rPr>
      </w:pPr>
    </w:p>
    <w:p w14:paraId="6C480DE0" w14:textId="77777777" w:rsidR="008F306B" w:rsidRDefault="0034239E">
      <w:pPr>
        <w:ind w:left="2552" w:hanging="2552"/>
        <w:rPr>
          <w:rFonts w:cs="Times New Roman"/>
          <w:sz w:val="23"/>
          <w:szCs w:val="23"/>
          <w:lang w:val="en-US"/>
        </w:rPr>
      </w:pPr>
      <w:r>
        <w:rPr>
          <w:rFonts w:cs="Times New Roman"/>
          <w:color w:val="000000"/>
          <w:sz w:val="23"/>
          <w:szCs w:val="23"/>
          <w:lang w:val="en-US"/>
        </w:rPr>
        <w:t xml:space="preserve">             s = </w:t>
      </w:r>
      <w:proofErr w:type="spellStart"/>
      <w:r>
        <w:rPr>
          <w:rFonts w:cs="Times New Roman"/>
          <w:color w:val="000000"/>
          <w:sz w:val="23"/>
          <w:szCs w:val="23"/>
          <w:lang w:val="en-US"/>
        </w:rPr>
        <w:t>lognrnd</w:t>
      </w:r>
      <w:proofErr w:type="spellEnd"/>
      <w:r>
        <w:rPr>
          <w:rFonts w:cs="Times New Roman"/>
          <w:color w:val="000000"/>
          <w:sz w:val="23"/>
          <w:szCs w:val="23"/>
          <w:lang w:val="en-US"/>
        </w:rPr>
        <w:t>(</w:t>
      </w:r>
      <w:proofErr w:type="spellStart"/>
      <w:proofErr w:type="gramStart"/>
      <w:r>
        <w:rPr>
          <w:rFonts w:cs="Times New Roman"/>
          <w:color w:val="000000"/>
          <w:sz w:val="23"/>
          <w:szCs w:val="23"/>
          <w:lang w:val="en-US"/>
        </w:rPr>
        <w:t>mu,sigma</w:t>
      </w:r>
      <w:proofErr w:type="spellEnd"/>
      <w:proofErr w:type="gramEnd"/>
      <w:r>
        <w:rPr>
          <w:rFonts w:cs="Times New Roman"/>
          <w:color w:val="000000"/>
          <w:sz w:val="23"/>
          <w:szCs w:val="23"/>
          <w:lang w:val="en-US"/>
        </w:rPr>
        <w:t xml:space="preserve">); </w:t>
      </w:r>
      <w:r>
        <w:rPr>
          <w:rFonts w:cs="Times New Roman"/>
          <w:color w:val="228B22"/>
          <w:sz w:val="23"/>
          <w:szCs w:val="23"/>
          <w:lang w:val="en-US"/>
        </w:rPr>
        <w:t>% produce random size (cm</w:t>
      </w:r>
      <w:r>
        <w:rPr>
          <w:rFonts w:cs="Times New Roman"/>
          <w:color w:val="228B22"/>
          <w:sz w:val="23"/>
          <w:szCs w:val="23"/>
          <w:vertAlign w:val="superscript"/>
          <w:lang w:val="en-US"/>
        </w:rPr>
        <w:t>2</w:t>
      </w:r>
      <w:r>
        <w:rPr>
          <w:rFonts w:cs="Times New Roman"/>
          <w:color w:val="228B22"/>
          <w:sz w:val="23"/>
          <w:szCs w:val="23"/>
          <w:lang w:val="en-US"/>
        </w:rPr>
        <w:t>) for each coral based on lognormal          % distribution</w:t>
      </w:r>
    </w:p>
    <w:p w14:paraId="23494E7A" w14:textId="77777777" w:rsidR="008F306B" w:rsidRDefault="0034239E">
      <w:pPr>
        <w:ind w:left="3119" w:hanging="3119"/>
        <w:rPr>
          <w:rFonts w:cs="Times New Roman"/>
          <w:sz w:val="23"/>
          <w:szCs w:val="23"/>
          <w:lang w:val="en-US"/>
        </w:rPr>
      </w:pPr>
      <w:r>
        <w:rPr>
          <w:rFonts w:cs="Times New Roman"/>
          <w:color w:val="000000"/>
          <w:sz w:val="23"/>
          <w:szCs w:val="23"/>
          <w:lang w:val="en-US"/>
        </w:rPr>
        <w:t xml:space="preserve">             </w:t>
      </w:r>
      <w:proofErr w:type="gramStart"/>
      <w:r>
        <w:rPr>
          <w:rFonts w:cs="Times New Roman"/>
          <w:color w:val="000000"/>
          <w:sz w:val="23"/>
          <w:szCs w:val="23"/>
          <w:lang w:val="en-US"/>
        </w:rPr>
        <w:t>s(</w:t>
      </w:r>
      <w:proofErr w:type="gramEnd"/>
      <w:r>
        <w:rPr>
          <w:rFonts w:cs="Times New Roman"/>
          <w:color w:val="000000"/>
          <w:sz w:val="23"/>
          <w:szCs w:val="23"/>
          <w:lang w:val="en-US"/>
        </w:rPr>
        <w:t xml:space="preserve">s &gt; </w:t>
      </w:r>
      <w:proofErr w:type="spellStart"/>
      <w:r>
        <w:rPr>
          <w:rFonts w:cs="Times New Roman"/>
          <w:color w:val="000000"/>
          <w:sz w:val="23"/>
          <w:szCs w:val="23"/>
          <w:lang w:val="en-US"/>
        </w:rPr>
        <w:t>sizemax</w:t>
      </w:r>
      <w:proofErr w:type="spellEnd"/>
      <w:r>
        <w:rPr>
          <w:rFonts w:cs="Times New Roman"/>
          <w:color w:val="000000"/>
          <w:sz w:val="23"/>
          <w:szCs w:val="23"/>
          <w:lang w:val="en-US"/>
        </w:rPr>
        <w:t xml:space="preserve">) = </w:t>
      </w:r>
      <w:proofErr w:type="spellStart"/>
      <w:r>
        <w:rPr>
          <w:rFonts w:cs="Times New Roman"/>
          <w:color w:val="000000"/>
          <w:sz w:val="23"/>
          <w:szCs w:val="23"/>
          <w:lang w:val="en-US"/>
        </w:rPr>
        <w:t>sizemax</w:t>
      </w:r>
      <w:proofErr w:type="spellEnd"/>
      <w:r>
        <w:rPr>
          <w:rFonts w:cs="Times New Roman"/>
          <w:color w:val="000000"/>
          <w:sz w:val="23"/>
          <w:szCs w:val="23"/>
          <w:lang w:val="en-US"/>
        </w:rPr>
        <w:t xml:space="preserve">; </w:t>
      </w:r>
      <w:r>
        <w:rPr>
          <w:rFonts w:cs="Times New Roman"/>
          <w:color w:val="228B22"/>
          <w:sz w:val="23"/>
          <w:szCs w:val="23"/>
          <w:lang w:val="en-US"/>
        </w:rPr>
        <w:t>%Converts all values generated above max size into upper size % limit</w:t>
      </w:r>
    </w:p>
    <w:p w14:paraId="4E545AC9" w14:textId="77777777" w:rsidR="008F306B" w:rsidRDefault="0034239E">
      <w:pPr>
        <w:ind w:left="3119" w:hanging="3119"/>
        <w:rPr>
          <w:rFonts w:cs="Times New Roman"/>
          <w:sz w:val="23"/>
          <w:szCs w:val="23"/>
          <w:lang w:val="en-US"/>
        </w:rPr>
      </w:pPr>
      <w:r>
        <w:rPr>
          <w:rFonts w:cs="Times New Roman"/>
          <w:color w:val="000000"/>
          <w:sz w:val="23"/>
          <w:szCs w:val="23"/>
          <w:lang w:val="en-US"/>
        </w:rPr>
        <w:t xml:space="preserve">             </w:t>
      </w:r>
      <w:proofErr w:type="gramStart"/>
      <w:r>
        <w:rPr>
          <w:rFonts w:cs="Times New Roman"/>
          <w:color w:val="000000"/>
          <w:sz w:val="23"/>
          <w:szCs w:val="23"/>
          <w:lang w:val="en-US"/>
        </w:rPr>
        <w:t>s(</w:t>
      </w:r>
      <w:proofErr w:type="gramEnd"/>
      <w:r>
        <w:rPr>
          <w:rFonts w:cs="Times New Roman"/>
          <w:color w:val="000000"/>
          <w:sz w:val="23"/>
          <w:szCs w:val="23"/>
          <w:lang w:val="en-US"/>
        </w:rPr>
        <w:t xml:space="preserve">s &lt; </w:t>
      </w:r>
      <w:proofErr w:type="spellStart"/>
      <w:r>
        <w:rPr>
          <w:rFonts w:cs="Times New Roman"/>
          <w:color w:val="000000"/>
          <w:sz w:val="23"/>
          <w:szCs w:val="23"/>
          <w:lang w:val="en-US"/>
        </w:rPr>
        <w:t>sizemin</w:t>
      </w:r>
      <w:proofErr w:type="spellEnd"/>
      <w:r>
        <w:rPr>
          <w:rFonts w:cs="Times New Roman"/>
          <w:color w:val="000000"/>
          <w:sz w:val="23"/>
          <w:szCs w:val="23"/>
          <w:lang w:val="en-US"/>
        </w:rPr>
        <w:t xml:space="preserve">) = </w:t>
      </w:r>
      <w:proofErr w:type="spellStart"/>
      <w:r>
        <w:rPr>
          <w:rFonts w:cs="Times New Roman"/>
          <w:color w:val="000000"/>
          <w:sz w:val="23"/>
          <w:szCs w:val="23"/>
          <w:lang w:val="en-US"/>
        </w:rPr>
        <w:t>sizemin</w:t>
      </w:r>
      <w:proofErr w:type="spellEnd"/>
      <w:r>
        <w:rPr>
          <w:rFonts w:cs="Times New Roman"/>
          <w:color w:val="000000"/>
          <w:sz w:val="23"/>
          <w:szCs w:val="23"/>
          <w:lang w:val="en-US"/>
        </w:rPr>
        <w:t xml:space="preserve">;  </w:t>
      </w:r>
      <w:r>
        <w:rPr>
          <w:rFonts w:cs="Times New Roman"/>
          <w:color w:val="228B22"/>
          <w:sz w:val="23"/>
          <w:szCs w:val="23"/>
          <w:lang w:val="en-US"/>
        </w:rPr>
        <w:t>% Converts all values generated above min size into lower size % limit</w:t>
      </w:r>
    </w:p>
    <w:p w14:paraId="152BC144" w14:textId="77777777" w:rsidR="008F306B" w:rsidRDefault="0034239E">
      <w:pPr>
        <w:rPr>
          <w:rFonts w:cs="Times New Roman"/>
          <w:sz w:val="23"/>
          <w:szCs w:val="23"/>
          <w:lang w:val="en-US"/>
        </w:rPr>
      </w:pPr>
      <w:r>
        <w:rPr>
          <w:rFonts w:cs="Times New Roman"/>
          <w:color w:val="000000"/>
          <w:sz w:val="23"/>
          <w:szCs w:val="23"/>
          <w:lang w:val="en-US"/>
        </w:rPr>
        <w:t xml:space="preserve">            Q(coral,3) = s; </w:t>
      </w:r>
      <w:r>
        <w:rPr>
          <w:rFonts w:cs="Times New Roman"/>
          <w:color w:val="228B22"/>
          <w:sz w:val="23"/>
          <w:szCs w:val="23"/>
          <w:lang w:val="en-US"/>
        </w:rPr>
        <w:t>% Populate matrix with sizes</w:t>
      </w:r>
    </w:p>
    <w:p w14:paraId="4AA204ED"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end</w:t>
      </w:r>
    </w:p>
    <w:p w14:paraId="44A3CCEB" w14:textId="77777777" w:rsidR="008F306B" w:rsidRDefault="0034239E">
      <w:pPr>
        <w:ind w:left="3686" w:hanging="3827"/>
        <w:rPr>
          <w:rFonts w:cs="Times New Roman"/>
          <w:sz w:val="23"/>
          <w:szCs w:val="23"/>
          <w:lang w:val="en-US"/>
        </w:rPr>
      </w:pPr>
      <w:r>
        <w:rPr>
          <w:rFonts w:cs="Times New Roman"/>
          <w:color w:val="000000"/>
          <w:sz w:val="23"/>
          <w:szCs w:val="23"/>
          <w:lang w:val="en-US"/>
        </w:rPr>
        <w:t xml:space="preserve">        COVER(Density-</w:t>
      </w:r>
      <w:proofErr w:type="gramStart"/>
      <w:r>
        <w:rPr>
          <w:rFonts w:cs="Times New Roman"/>
          <w:color w:val="000000"/>
          <w:sz w:val="23"/>
          <w:szCs w:val="23"/>
          <w:lang w:val="en-US"/>
        </w:rPr>
        <w:t>1,simul</w:t>
      </w:r>
      <w:proofErr w:type="gramEnd"/>
      <w:r>
        <w:rPr>
          <w:rFonts w:cs="Times New Roman"/>
          <w:color w:val="000000"/>
          <w:sz w:val="23"/>
          <w:szCs w:val="23"/>
          <w:lang w:val="en-US"/>
        </w:rPr>
        <w:t>)=100*(sum(Q(:,3),1)/(</w:t>
      </w:r>
      <w:proofErr w:type="spellStart"/>
      <w:r>
        <w:rPr>
          <w:rFonts w:cs="Times New Roman"/>
          <w:color w:val="000000"/>
          <w:sz w:val="23"/>
          <w:szCs w:val="23"/>
          <w:lang w:val="en-US"/>
        </w:rPr>
        <w:t>xmax</w:t>
      </w:r>
      <w:proofErr w:type="spellEnd"/>
      <w:r>
        <w:rPr>
          <w:rFonts w:cs="Times New Roman"/>
          <w:color w:val="000000"/>
          <w:sz w:val="23"/>
          <w:szCs w:val="23"/>
          <w:lang w:val="en-US"/>
        </w:rPr>
        <w:t>*</w:t>
      </w:r>
      <w:proofErr w:type="spellStart"/>
      <w:r>
        <w:rPr>
          <w:rFonts w:cs="Times New Roman"/>
          <w:color w:val="000000"/>
          <w:sz w:val="23"/>
          <w:szCs w:val="23"/>
          <w:lang w:val="en-US"/>
        </w:rPr>
        <w:t>ymax</w:t>
      </w:r>
      <w:proofErr w:type="spellEnd"/>
      <w:r>
        <w:rPr>
          <w:rFonts w:cs="Times New Roman"/>
          <w:color w:val="000000"/>
          <w:sz w:val="23"/>
          <w:szCs w:val="23"/>
          <w:lang w:val="en-US"/>
        </w:rPr>
        <w:t xml:space="preserve">)); </w:t>
      </w:r>
      <w:r>
        <w:rPr>
          <w:rFonts w:cs="Times New Roman"/>
          <w:color w:val="228B22"/>
          <w:sz w:val="23"/>
          <w:szCs w:val="23"/>
          <w:lang w:val="en-US"/>
        </w:rPr>
        <w:t>%create sum of all corals in  % each quadrat to have total coral cover in each quadrat</w:t>
      </w:r>
    </w:p>
    <w:p w14:paraId="5AF91E86" w14:textId="77777777" w:rsidR="008F306B" w:rsidRDefault="0034239E">
      <w:pPr>
        <w:rPr>
          <w:rFonts w:cs="Times New Roman"/>
          <w:sz w:val="23"/>
          <w:szCs w:val="23"/>
          <w:lang w:val="en-US"/>
        </w:rPr>
      </w:pPr>
      <w:r>
        <w:rPr>
          <w:rFonts w:cs="Times New Roman"/>
          <w:color w:val="000000"/>
          <w:sz w:val="23"/>
          <w:szCs w:val="23"/>
          <w:lang w:val="en-US"/>
        </w:rPr>
        <w:t xml:space="preserve">        </w:t>
      </w:r>
    </w:p>
    <w:p w14:paraId="2214DBA4" w14:textId="77777777" w:rsidR="008F306B" w:rsidRDefault="0034239E">
      <w:pPr>
        <w:rPr>
          <w:rFonts w:cs="Times New Roman"/>
          <w:sz w:val="23"/>
          <w:szCs w:val="23"/>
          <w:lang w:val="en-US"/>
        </w:rPr>
      </w:pPr>
      <w:r>
        <w:rPr>
          <w:rFonts w:cs="Times New Roman"/>
          <w:color w:val="000000"/>
          <w:sz w:val="23"/>
          <w:szCs w:val="23"/>
          <w:lang w:val="en-US"/>
        </w:rPr>
        <w:t xml:space="preserve">        INDCONTACT=</w:t>
      </w:r>
      <w:proofErr w:type="gramStart"/>
      <w:r>
        <w:rPr>
          <w:rFonts w:cs="Times New Roman"/>
          <w:color w:val="000000"/>
          <w:sz w:val="23"/>
          <w:szCs w:val="23"/>
          <w:lang w:val="en-US"/>
        </w:rPr>
        <w:t>zeros(</w:t>
      </w:r>
      <w:proofErr w:type="gramEnd"/>
      <w:r>
        <w:rPr>
          <w:rFonts w:cs="Times New Roman"/>
          <w:color w:val="000000"/>
          <w:sz w:val="23"/>
          <w:szCs w:val="23"/>
          <w:lang w:val="en-US"/>
        </w:rPr>
        <w:t xml:space="preserve">Density,Density-1); </w:t>
      </w:r>
      <w:r>
        <w:rPr>
          <w:rFonts w:cs="Times New Roman"/>
          <w:color w:val="228B22"/>
          <w:sz w:val="23"/>
          <w:szCs w:val="23"/>
          <w:lang w:val="en-US"/>
        </w:rPr>
        <w:t>% matrix to store percent contact for each coral</w:t>
      </w:r>
    </w:p>
    <w:p w14:paraId="153AD7B5" w14:textId="77777777" w:rsidR="008F306B" w:rsidRDefault="0034239E">
      <w:pPr>
        <w:rPr>
          <w:rFonts w:cs="Times New Roman"/>
          <w:sz w:val="23"/>
          <w:szCs w:val="23"/>
          <w:lang w:val="en-US"/>
        </w:rPr>
      </w:pPr>
      <w:r>
        <w:rPr>
          <w:rFonts w:cs="Times New Roman"/>
          <w:color w:val="000000"/>
          <w:sz w:val="23"/>
          <w:szCs w:val="23"/>
          <w:lang w:val="en-US"/>
        </w:rPr>
        <w:lastRenderedPageBreak/>
        <w:t xml:space="preserve">        </w:t>
      </w:r>
      <w:r>
        <w:rPr>
          <w:rFonts w:cs="Times New Roman"/>
          <w:color w:val="0000FF"/>
          <w:sz w:val="23"/>
          <w:szCs w:val="23"/>
          <w:lang w:val="en-US"/>
        </w:rPr>
        <w:t>for</w:t>
      </w:r>
      <w:r>
        <w:rPr>
          <w:rFonts w:cs="Times New Roman"/>
          <w:color w:val="000000"/>
          <w:sz w:val="23"/>
          <w:szCs w:val="23"/>
          <w:lang w:val="en-US"/>
        </w:rPr>
        <w:t xml:space="preserve"> c1=</w:t>
      </w:r>
      <w:proofErr w:type="gramStart"/>
      <w:r>
        <w:rPr>
          <w:rFonts w:cs="Times New Roman"/>
          <w:color w:val="000000"/>
          <w:sz w:val="23"/>
          <w:szCs w:val="23"/>
          <w:lang w:val="en-US"/>
        </w:rPr>
        <w:t>1:Density</w:t>
      </w:r>
      <w:proofErr w:type="gramEnd"/>
      <w:r>
        <w:rPr>
          <w:rFonts w:cs="Times New Roman"/>
          <w:color w:val="000000"/>
          <w:sz w:val="23"/>
          <w:szCs w:val="23"/>
          <w:lang w:val="en-US"/>
        </w:rPr>
        <w:t xml:space="preserve"> </w:t>
      </w:r>
      <w:r>
        <w:rPr>
          <w:rFonts w:cs="Times New Roman"/>
          <w:color w:val="228B22"/>
          <w:sz w:val="23"/>
          <w:szCs w:val="23"/>
          <w:lang w:val="en-US"/>
        </w:rPr>
        <w:t>%take the first coral in a quadrat</w:t>
      </w:r>
    </w:p>
    <w:p w14:paraId="0D71E5EB" w14:textId="77777777" w:rsidR="008F306B" w:rsidRDefault="0034239E">
      <w:pPr>
        <w:ind w:left="6237" w:hanging="6237"/>
        <w:rPr>
          <w:rFonts w:cs="Times New Roman"/>
          <w:sz w:val="23"/>
          <w:szCs w:val="23"/>
          <w:lang w:val="en-US"/>
        </w:rPr>
      </w:pPr>
      <w:r>
        <w:rPr>
          <w:rFonts w:cs="Times New Roman"/>
          <w:color w:val="000000"/>
          <w:sz w:val="23"/>
          <w:szCs w:val="23"/>
          <w:lang w:val="en-US"/>
        </w:rPr>
        <w:t xml:space="preserve">            x1=Q(c1,1); y1=Q(c1,2); radius1=sqrt(Q(c1,3)/</w:t>
      </w:r>
      <w:proofErr w:type="gramStart"/>
      <w:r>
        <w:rPr>
          <w:rFonts w:cs="Times New Roman"/>
          <w:color w:val="000000"/>
          <w:sz w:val="23"/>
          <w:szCs w:val="23"/>
          <w:lang w:val="en-US"/>
        </w:rPr>
        <w:t>pi)+</w:t>
      </w:r>
      <w:proofErr w:type="gramEnd"/>
      <w:r>
        <w:rPr>
          <w:rFonts w:cs="Times New Roman"/>
          <w:color w:val="000000"/>
          <w:sz w:val="23"/>
          <w:szCs w:val="23"/>
          <w:lang w:val="en-US"/>
        </w:rPr>
        <w:t xml:space="preserve">growth; </w:t>
      </w:r>
      <w:r>
        <w:rPr>
          <w:rFonts w:cs="Times New Roman"/>
          <w:color w:val="228B22"/>
          <w:sz w:val="23"/>
          <w:szCs w:val="23"/>
          <w:lang w:val="en-US"/>
        </w:rPr>
        <w:t>%calculate location + radius % of the coral</w:t>
      </w:r>
    </w:p>
    <w:p w14:paraId="658E0D75" w14:textId="77777777" w:rsidR="008F306B" w:rsidRDefault="0034239E">
      <w:pPr>
        <w:rPr>
          <w:rFonts w:cs="Times New Roman"/>
          <w:sz w:val="23"/>
          <w:szCs w:val="23"/>
          <w:lang w:val="en-US"/>
        </w:rPr>
      </w:pPr>
      <w:r>
        <w:rPr>
          <w:rFonts w:cs="Times New Roman"/>
          <w:color w:val="000000"/>
          <w:sz w:val="23"/>
          <w:szCs w:val="23"/>
          <w:lang w:val="en-US"/>
        </w:rPr>
        <w:t xml:space="preserve">            </w:t>
      </w:r>
      <w:proofErr w:type="spellStart"/>
      <w:r>
        <w:rPr>
          <w:rFonts w:cs="Times New Roman"/>
          <w:color w:val="000000"/>
          <w:sz w:val="23"/>
          <w:szCs w:val="23"/>
          <w:lang w:val="en-US"/>
        </w:rPr>
        <w:t>neighbours</w:t>
      </w:r>
      <w:proofErr w:type="spellEnd"/>
      <w:r>
        <w:rPr>
          <w:rFonts w:cs="Times New Roman"/>
          <w:color w:val="000000"/>
          <w:sz w:val="23"/>
          <w:szCs w:val="23"/>
          <w:lang w:val="en-US"/>
        </w:rPr>
        <w:t>=</w:t>
      </w:r>
      <w:proofErr w:type="gramStart"/>
      <w:r>
        <w:rPr>
          <w:rFonts w:cs="Times New Roman"/>
          <w:color w:val="000000"/>
          <w:sz w:val="23"/>
          <w:szCs w:val="23"/>
          <w:lang w:val="en-US"/>
        </w:rPr>
        <w:t>1:Density</w:t>
      </w:r>
      <w:proofErr w:type="gramEnd"/>
      <w:r>
        <w:rPr>
          <w:rFonts w:cs="Times New Roman"/>
          <w:color w:val="000000"/>
          <w:sz w:val="23"/>
          <w:szCs w:val="23"/>
          <w:lang w:val="en-US"/>
        </w:rPr>
        <w:t xml:space="preserve">; </w:t>
      </w:r>
      <w:r>
        <w:rPr>
          <w:rFonts w:cs="Times New Roman"/>
          <w:color w:val="228B22"/>
          <w:sz w:val="23"/>
          <w:szCs w:val="23"/>
          <w:lang w:val="en-US"/>
        </w:rPr>
        <w:t>%assess all other corals in the quadrat</w:t>
      </w:r>
    </w:p>
    <w:p w14:paraId="15A73E56" w14:textId="77777777" w:rsidR="008F306B" w:rsidRDefault="0034239E">
      <w:pPr>
        <w:rPr>
          <w:rFonts w:cs="Times New Roman"/>
          <w:sz w:val="23"/>
          <w:szCs w:val="23"/>
          <w:lang w:val="en-US"/>
        </w:rPr>
      </w:pPr>
      <w:r>
        <w:rPr>
          <w:rFonts w:cs="Times New Roman"/>
          <w:color w:val="000000"/>
          <w:sz w:val="23"/>
          <w:szCs w:val="23"/>
          <w:lang w:val="en-US"/>
        </w:rPr>
        <w:t xml:space="preserve">            </w:t>
      </w:r>
      <w:proofErr w:type="spellStart"/>
      <w:r>
        <w:rPr>
          <w:rFonts w:cs="Times New Roman"/>
          <w:color w:val="000000"/>
          <w:sz w:val="23"/>
          <w:szCs w:val="23"/>
          <w:lang w:val="en-US"/>
        </w:rPr>
        <w:t>neighbours</w:t>
      </w:r>
      <w:proofErr w:type="spellEnd"/>
      <w:r>
        <w:rPr>
          <w:rFonts w:cs="Times New Roman"/>
          <w:color w:val="000000"/>
          <w:sz w:val="23"/>
          <w:szCs w:val="23"/>
          <w:lang w:val="en-US"/>
        </w:rPr>
        <w:t>(</w:t>
      </w:r>
      <w:proofErr w:type="spellStart"/>
      <w:r>
        <w:rPr>
          <w:rFonts w:cs="Times New Roman"/>
          <w:color w:val="000000"/>
          <w:sz w:val="23"/>
          <w:szCs w:val="23"/>
          <w:lang w:val="en-US"/>
        </w:rPr>
        <w:t>neighbours</w:t>
      </w:r>
      <w:proofErr w:type="spellEnd"/>
      <w:r>
        <w:rPr>
          <w:rFonts w:cs="Times New Roman"/>
          <w:color w:val="000000"/>
          <w:sz w:val="23"/>
          <w:szCs w:val="23"/>
          <w:lang w:val="en-US"/>
        </w:rPr>
        <w:t>==c</w:t>
      </w:r>
      <w:proofErr w:type="gramStart"/>
      <w:r>
        <w:rPr>
          <w:rFonts w:cs="Times New Roman"/>
          <w:color w:val="000000"/>
          <w:sz w:val="23"/>
          <w:szCs w:val="23"/>
          <w:lang w:val="en-US"/>
        </w:rPr>
        <w:t>1)=</w:t>
      </w:r>
      <w:proofErr w:type="gramEnd"/>
      <w:r>
        <w:rPr>
          <w:rFonts w:cs="Times New Roman"/>
          <w:color w:val="000000"/>
          <w:sz w:val="23"/>
          <w:szCs w:val="23"/>
          <w:lang w:val="en-US"/>
        </w:rPr>
        <w:t xml:space="preserve">[]; </w:t>
      </w:r>
      <w:r>
        <w:rPr>
          <w:rFonts w:cs="Times New Roman"/>
          <w:color w:val="228B22"/>
          <w:sz w:val="23"/>
          <w:szCs w:val="23"/>
          <w:lang w:val="en-US"/>
        </w:rPr>
        <w:t>%remove the focal coral from that list of corals</w:t>
      </w:r>
    </w:p>
    <w:p w14:paraId="4C0F343F" w14:textId="77777777" w:rsidR="008F306B" w:rsidRDefault="0034239E">
      <w:pPr>
        <w:rPr>
          <w:rFonts w:cs="Times New Roman"/>
          <w:sz w:val="23"/>
          <w:szCs w:val="23"/>
          <w:lang w:val="en-US"/>
        </w:rPr>
      </w:pPr>
      <w:r>
        <w:rPr>
          <w:rFonts w:cs="Times New Roman"/>
          <w:color w:val="000000"/>
          <w:sz w:val="23"/>
          <w:szCs w:val="23"/>
          <w:lang w:val="en-US"/>
        </w:rPr>
        <w:t xml:space="preserve">            </w:t>
      </w:r>
    </w:p>
    <w:p w14:paraId="7E5427E7"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for</w:t>
      </w:r>
      <w:r>
        <w:rPr>
          <w:rFonts w:cs="Times New Roman"/>
          <w:color w:val="000000"/>
          <w:sz w:val="23"/>
          <w:szCs w:val="23"/>
          <w:lang w:val="en-US"/>
        </w:rPr>
        <w:t xml:space="preserve"> </w:t>
      </w:r>
      <w:proofErr w:type="spellStart"/>
      <w:r>
        <w:rPr>
          <w:rFonts w:cs="Times New Roman"/>
          <w:color w:val="000000"/>
          <w:sz w:val="23"/>
          <w:szCs w:val="23"/>
          <w:lang w:val="en-US"/>
        </w:rPr>
        <w:t>i</w:t>
      </w:r>
      <w:proofErr w:type="spellEnd"/>
      <w:r>
        <w:rPr>
          <w:rFonts w:cs="Times New Roman"/>
          <w:color w:val="000000"/>
          <w:sz w:val="23"/>
          <w:szCs w:val="23"/>
          <w:lang w:val="en-US"/>
        </w:rPr>
        <w:t>=</w:t>
      </w:r>
      <w:proofErr w:type="gramStart"/>
      <w:r>
        <w:rPr>
          <w:rFonts w:cs="Times New Roman"/>
          <w:color w:val="000000"/>
          <w:sz w:val="23"/>
          <w:szCs w:val="23"/>
          <w:lang w:val="en-US"/>
        </w:rPr>
        <w:t>1:length</w:t>
      </w:r>
      <w:proofErr w:type="gramEnd"/>
      <w:r>
        <w:rPr>
          <w:rFonts w:cs="Times New Roman"/>
          <w:color w:val="000000"/>
          <w:sz w:val="23"/>
          <w:szCs w:val="23"/>
          <w:lang w:val="en-US"/>
        </w:rPr>
        <w:t>(</w:t>
      </w:r>
      <w:proofErr w:type="spellStart"/>
      <w:r>
        <w:rPr>
          <w:rFonts w:cs="Times New Roman"/>
          <w:color w:val="000000"/>
          <w:sz w:val="23"/>
          <w:szCs w:val="23"/>
          <w:lang w:val="en-US"/>
        </w:rPr>
        <w:t>neighbours</w:t>
      </w:r>
      <w:proofErr w:type="spellEnd"/>
      <w:r>
        <w:rPr>
          <w:rFonts w:cs="Times New Roman"/>
          <w:color w:val="000000"/>
          <w:sz w:val="23"/>
          <w:szCs w:val="23"/>
          <w:lang w:val="en-US"/>
        </w:rPr>
        <w:t xml:space="preserve">) </w:t>
      </w:r>
      <w:r>
        <w:rPr>
          <w:rFonts w:cs="Times New Roman"/>
          <w:color w:val="228B22"/>
          <w:sz w:val="23"/>
          <w:szCs w:val="23"/>
          <w:lang w:val="en-US"/>
        </w:rPr>
        <w:t xml:space="preserve">% no. of </w:t>
      </w:r>
      <w:proofErr w:type="spellStart"/>
      <w:r>
        <w:rPr>
          <w:rFonts w:cs="Times New Roman"/>
          <w:color w:val="228B22"/>
          <w:sz w:val="23"/>
          <w:szCs w:val="23"/>
          <w:lang w:val="en-US"/>
        </w:rPr>
        <w:t>neighbours</w:t>
      </w:r>
      <w:proofErr w:type="spellEnd"/>
    </w:p>
    <w:p w14:paraId="7D8BD302" w14:textId="77777777" w:rsidR="008F306B" w:rsidRDefault="0034239E">
      <w:pPr>
        <w:rPr>
          <w:rFonts w:cs="Times New Roman"/>
          <w:sz w:val="23"/>
          <w:szCs w:val="23"/>
          <w:lang w:val="en-US"/>
        </w:rPr>
      </w:pPr>
      <w:r>
        <w:rPr>
          <w:rFonts w:cs="Times New Roman"/>
          <w:color w:val="000000"/>
          <w:sz w:val="23"/>
          <w:szCs w:val="23"/>
          <w:lang w:val="en-US"/>
        </w:rPr>
        <w:t xml:space="preserve">                c2=</w:t>
      </w:r>
      <w:proofErr w:type="spellStart"/>
      <w:r>
        <w:rPr>
          <w:rFonts w:cs="Times New Roman"/>
          <w:color w:val="000000"/>
          <w:sz w:val="23"/>
          <w:szCs w:val="23"/>
          <w:lang w:val="en-US"/>
        </w:rPr>
        <w:t>neighbours</w:t>
      </w:r>
      <w:proofErr w:type="spellEnd"/>
      <w:r>
        <w:rPr>
          <w:rFonts w:cs="Times New Roman"/>
          <w:color w:val="000000"/>
          <w:sz w:val="23"/>
          <w:szCs w:val="23"/>
          <w:lang w:val="en-US"/>
        </w:rPr>
        <w:t>(</w:t>
      </w:r>
      <w:proofErr w:type="spellStart"/>
      <w:r>
        <w:rPr>
          <w:rFonts w:cs="Times New Roman"/>
          <w:color w:val="000000"/>
          <w:sz w:val="23"/>
          <w:szCs w:val="23"/>
          <w:lang w:val="en-US"/>
        </w:rPr>
        <w:t>i</w:t>
      </w:r>
      <w:proofErr w:type="spellEnd"/>
      <w:r>
        <w:rPr>
          <w:rFonts w:cs="Times New Roman"/>
          <w:color w:val="000000"/>
          <w:sz w:val="23"/>
          <w:szCs w:val="23"/>
          <w:lang w:val="en-US"/>
        </w:rPr>
        <w:t xml:space="preserve">); </w:t>
      </w:r>
      <w:r>
        <w:rPr>
          <w:rFonts w:cs="Times New Roman"/>
          <w:color w:val="228B22"/>
          <w:sz w:val="23"/>
          <w:szCs w:val="23"/>
          <w:lang w:val="en-US"/>
        </w:rPr>
        <w:t xml:space="preserve">% take the first </w:t>
      </w:r>
      <w:proofErr w:type="spellStart"/>
      <w:r>
        <w:rPr>
          <w:rFonts w:cs="Times New Roman"/>
          <w:color w:val="228B22"/>
          <w:sz w:val="23"/>
          <w:szCs w:val="23"/>
          <w:lang w:val="en-US"/>
        </w:rPr>
        <w:t>neighbour</w:t>
      </w:r>
      <w:proofErr w:type="spellEnd"/>
      <w:r>
        <w:rPr>
          <w:rFonts w:cs="Times New Roman"/>
          <w:color w:val="228B22"/>
          <w:sz w:val="23"/>
          <w:szCs w:val="23"/>
          <w:lang w:val="en-US"/>
        </w:rPr>
        <w:t xml:space="preserve"> in the list</w:t>
      </w:r>
    </w:p>
    <w:p w14:paraId="782AEAEF" w14:textId="77777777" w:rsidR="008F306B" w:rsidRDefault="0034239E">
      <w:pPr>
        <w:ind w:left="6521" w:hanging="6521"/>
        <w:rPr>
          <w:rFonts w:cs="Times New Roman"/>
          <w:sz w:val="23"/>
          <w:szCs w:val="23"/>
          <w:lang w:val="en-US"/>
        </w:rPr>
      </w:pPr>
      <w:r>
        <w:rPr>
          <w:rFonts w:cs="Times New Roman"/>
          <w:color w:val="000000"/>
          <w:sz w:val="23"/>
          <w:szCs w:val="23"/>
          <w:lang w:val="en-US"/>
        </w:rPr>
        <w:t xml:space="preserve">                x2=Q(c2,1); y2=Q(c2,2); radius2=sqrt(Q(c2,3)/</w:t>
      </w:r>
      <w:proofErr w:type="gramStart"/>
      <w:r>
        <w:rPr>
          <w:rFonts w:cs="Times New Roman"/>
          <w:color w:val="000000"/>
          <w:sz w:val="23"/>
          <w:szCs w:val="23"/>
          <w:lang w:val="en-US"/>
        </w:rPr>
        <w:t>pi)+</w:t>
      </w:r>
      <w:proofErr w:type="gramEnd"/>
      <w:r>
        <w:rPr>
          <w:rFonts w:cs="Times New Roman"/>
          <w:color w:val="000000"/>
          <w:sz w:val="23"/>
          <w:szCs w:val="23"/>
          <w:lang w:val="en-US"/>
        </w:rPr>
        <w:t xml:space="preserve">growth; </w:t>
      </w:r>
      <w:r>
        <w:rPr>
          <w:rFonts w:cs="Times New Roman"/>
          <w:color w:val="228B22"/>
          <w:sz w:val="23"/>
          <w:szCs w:val="23"/>
          <w:lang w:val="en-US"/>
        </w:rPr>
        <w:t>% calculate its position and % size</w:t>
      </w:r>
    </w:p>
    <w:p w14:paraId="2183D2BB" w14:textId="77777777" w:rsidR="008F306B" w:rsidRDefault="0034239E">
      <w:pPr>
        <w:rPr>
          <w:rFonts w:cs="Times New Roman"/>
          <w:sz w:val="23"/>
          <w:szCs w:val="23"/>
          <w:lang w:val="en-US"/>
        </w:rPr>
      </w:pPr>
      <w:r>
        <w:rPr>
          <w:rFonts w:cs="Times New Roman"/>
          <w:color w:val="000000"/>
          <w:sz w:val="23"/>
          <w:szCs w:val="23"/>
          <w:lang w:val="en-US"/>
        </w:rPr>
        <w:t xml:space="preserve">                </w:t>
      </w:r>
    </w:p>
    <w:p w14:paraId="593805CE" w14:textId="77777777" w:rsidR="008F306B" w:rsidRDefault="0034239E">
      <w:pPr>
        <w:rPr>
          <w:rFonts w:cs="Times New Roman"/>
          <w:color w:val="228B22"/>
          <w:sz w:val="23"/>
          <w:szCs w:val="23"/>
          <w:lang w:val="en-US"/>
        </w:rPr>
      </w:pPr>
      <w:r>
        <w:rPr>
          <w:rFonts w:cs="Times New Roman"/>
          <w:color w:val="000000"/>
          <w:sz w:val="23"/>
          <w:szCs w:val="23"/>
          <w:lang w:val="en-US"/>
        </w:rPr>
        <w:t xml:space="preserve">                </w:t>
      </w:r>
      <w:proofErr w:type="spellStart"/>
      <w:r>
        <w:rPr>
          <w:rFonts w:cs="Times New Roman"/>
          <w:color w:val="000000"/>
          <w:sz w:val="23"/>
          <w:szCs w:val="23"/>
          <w:lang w:val="en-US"/>
        </w:rPr>
        <w:t>dist</w:t>
      </w:r>
      <w:proofErr w:type="spellEnd"/>
      <w:r>
        <w:rPr>
          <w:rFonts w:cs="Times New Roman"/>
          <w:color w:val="000000"/>
          <w:sz w:val="23"/>
          <w:szCs w:val="23"/>
          <w:lang w:val="en-US"/>
        </w:rPr>
        <w:t>=(sqrt((x2-x</w:t>
      </w:r>
      <w:proofErr w:type="gramStart"/>
      <w:r>
        <w:rPr>
          <w:rFonts w:cs="Times New Roman"/>
          <w:color w:val="000000"/>
          <w:sz w:val="23"/>
          <w:szCs w:val="23"/>
          <w:lang w:val="en-US"/>
        </w:rPr>
        <w:t>1)^</w:t>
      </w:r>
      <w:proofErr w:type="gramEnd"/>
      <w:r>
        <w:rPr>
          <w:rFonts w:cs="Times New Roman"/>
          <w:color w:val="000000"/>
          <w:sz w:val="23"/>
          <w:szCs w:val="23"/>
          <w:lang w:val="en-US"/>
        </w:rPr>
        <w:t xml:space="preserve">2+(y2-y1)^2)); </w:t>
      </w:r>
      <w:r>
        <w:rPr>
          <w:rFonts w:cs="Times New Roman"/>
          <w:color w:val="228B22"/>
          <w:sz w:val="23"/>
          <w:szCs w:val="23"/>
          <w:lang w:val="en-US"/>
        </w:rPr>
        <w:t>% calculate distance between the focal coral and 'c2'</w:t>
      </w:r>
    </w:p>
    <w:p w14:paraId="5543A0AD" w14:textId="77777777" w:rsidR="008F306B" w:rsidRDefault="008F306B">
      <w:pPr>
        <w:rPr>
          <w:rFonts w:cs="Times New Roman"/>
          <w:sz w:val="23"/>
          <w:szCs w:val="23"/>
          <w:lang w:val="en-US"/>
        </w:rPr>
      </w:pPr>
    </w:p>
    <w:p w14:paraId="1E77FBD2"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if</w:t>
      </w:r>
      <w:r>
        <w:rPr>
          <w:rFonts w:cs="Times New Roman"/>
          <w:color w:val="000000"/>
          <w:sz w:val="23"/>
          <w:szCs w:val="23"/>
          <w:lang w:val="en-US"/>
        </w:rPr>
        <w:t xml:space="preserve"> </w:t>
      </w:r>
      <w:proofErr w:type="spellStart"/>
      <w:r>
        <w:rPr>
          <w:rFonts w:cs="Times New Roman"/>
          <w:color w:val="000000"/>
          <w:sz w:val="23"/>
          <w:szCs w:val="23"/>
          <w:lang w:val="en-US"/>
        </w:rPr>
        <w:t>dist</w:t>
      </w:r>
      <w:proofErr w:type="spellEnd"/>
      <w:r>
        <w:rPr>
          <w:rFonts w:cs="Times New Roman"/>
          <w:color w:val="000000"/>
          <w:sz w:val="23"/>
          <w:szCs w:val="23"/>
          <w:lang w:val="en-US"/>
        </w:rPr>
        <w:t>&lt;=0</w:t>
      </w:r>
    </w:p>
    <w:p w14:paraId="7C045B23"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continue</w:t>
      </w:r>
    </w:p>
    <w:p w14:paraId="4E29423A"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elseif</w:t>
      </w:r>
      <w:r>
        <w:rPr>
          <w:rFonts w:cs="Times New Roman"/>
          <w:color w:val="000000"/>
          <w:sz w:val="23"/>
          <w:szCs w:val="23"/>
          <w:lang w:val="en-US"/>
        </w:rPr>
        <w:t xml:space="preserve"> radius1 &gt; dist+radius2 || radius2 &gt; dist+radius1</w:t>
      </w:r>
    </w:p>
    <w:p w14:paraId="1FDE964C" w14:textId="77777777" w:rsidR="008F306B" w:rsidRDefault="0034239E">
      <w:pPr>
        <w:rPr>
          <w:rFonts w:cs="Times New Roman"/>
          <w:sz w:val="23"/>
          <w:szCs w:val="23"/>
          <w:lang w:val="en-US"/>
        </w:rPr>
      </w:pPr>
      <w:r>
        <w:rPr>
          <w:rFonts w:cs="Times New Roman"/>
          <w:color w:val="000000"/>
          <w:sz w:val="23"/>
          <w:szCs w:val="23"/>
          <w:lang w:val="en-US"/>
        </w:rPr>
        <w:t xml:space="preserve">                    INDCONTACT(c</w:t>
      </w:r>
      <w:proofErr w:type="gramStart"/>
      <w:r>
        <w:rPr>
          <w:rFonts w:cs="Times New Roman"/>
          <w:color w:val="000000"/>
          <w:sz w:val="23"/>
          <w:szCs w:val="23"/>
          <w:lang w:val="en-US"/>
        </w:rPr>
        <w:t>1,i</w:t>
      </w:r>
      <w:proofErr w:type="gramEnd"/>
      <w:r>
        <w:rPr>
          <w:rFonts w:cs="Times New Roman"/>
          <w:color w:val="000000"/>
          <w:sz w:val="23"/>
          <w:szCs w:val="23"/>
          <w:lang w:val="en-US"/>
        </w:rPr>
        <w:t xml:space="preserve">) = 100; </w:t>
      </w:r>
    </w:p>
    <w:p w14:paraId="39389250"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else</w:t>
      </w:r>
    </w:p>
    <w:p w14:paraId="4A51E373" w14:textId="77777777" w:rsidR="008F306B" w:rsidRDefault="008F306B">
      <w:pPr>
        <w:rPr>
          <w:rFonts w:cs="Times New Roman"/>
          <w:sz w:val="23"/>
          <w:szCs w:val="23"/>
          <w:lang w:val="en-US"/>
        </w:rPr>
      </w:pPr>
    </w:p>
    <w:p w14:paraId="428F8B31" w14:textId="77777777" w:rsidR="008F306B" w:rsidRDefault="0034239E">
      <w:pPr>
        <w:ind w:left="3261" w:hanging="3261"/>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if</w:t>
      </w:r>
      <w:r>
        <w:rPr>
          <w:rFonts w:cs="Times New Roman"/>
          <w:color w:val="000000"/>
          <w:sz w:val="23"/>
          <w:szCs w:val="23"/>
          <w:lang w:val="en-US"/>
        </w:rPr>
        <w:t xml:space="preserve"> </w:t>
      </w:r>
      <w:proofErr w:type="spellStart"/>
      <w:r>
        <w:rPr>
          <w:rFonts w:cs="Times New Roman"/>
          <w:color w:val="000000"/>
          <w:sz w:val="23"/>
          <w:szCs w:val="23"/>
          <w:lang w:val="en-US"/>
        </w:rPr>
        <w:t>dist</w:t>
      </w:r>
      <w:proofErr w:type="spellEnd"/>
      <w:r>
        <w:rPr>
          <w:rFonts w:cs="Times New Roman"/>
          <w:color w:val="000000"/>
          <w:sz w:val="23"/>
          <w:szCs w:val="23"/>
          <w:lang w:val="en-US"/>
        </w:rPr>
        <w:t xml:space="preserve"> &lt; radius1+radius2 </w:t>
      </w:r>
      <w:r>
        <w:rPr>
          <w:rFonts w:cs="Times New Roman"/>
          <w:color w:val="228B22"/>
          <w:sz w:val="23"/>
          <w:szCs w:val="23"/>
          <w:lang w:val="en-US"/>
        </w:rPr>
        <w:t>% only calculate contact if the distance between them is         % smaller than their combined radii (otherwise contact is 0%)</w:t>
      </w:r>
    </w:p>
    <w:p w14:paraId="17DBBD88" w14:textId="77777777" w:rsidR="008F306B" w:rsidRDefault="0034239E">
      <w:pPr>
        <w:rPr>
          <w:rFonts w:cs="Times New Roman"/>
          <w:sz w:val="23"/>
          <w:szCs w:val="23"/>
          <w:lang w:val="en-US"/>
        </w:rPr>
      </w:pPr>
      <w:r>
        <w:rPr>
          <w:rFonts w:cs="Times New Roman"/>
          <w:color w:val="000000"/>
          <w:sz w:val="23"/>
          <w:szCs w:val="23"/>
          <w:lang w:val="en-US"/>
        </w:rPr>
        <w:t xml:space="preserve">                    </w:t>
      </w:r>
    </w:p>
    <w:p w14:paraId="6402BF01" w14:textId="093335DA" w:rsidR="008F306B" w:rsidRDefault="0034239E">
      <w:pPr>
        <w:ind w:left="6379" w:hanging="6379"/>
        <w:rPr>
          <w:rFonts w:cs="Times New Roman"/>
          <w:sz w:val="23"/>
          <w:szCs w:val="23"/>
          <w:lang w:val="en-US"/>
        </w:rPr>
      </w:pPr>
      <w:r>
        <w:rPr>
          <w:rFonts w:cs="Times New Roman"/>
          <w:color w:val="000000"/>
          <w:sz w:val="23"/>
          <w:szCs w:val="23"/>
          <w:lang w:val="en-US"/>
        </w:rPr>
        <w:t xml:space="preserve">                    [INDCONTACT(c</w:t>
      </w:r>
      <w:proofErr w:type="gramStart"/>
      <w:r>
        <w:rPr>
          <w:rFonts w:cs="Times New Roman"/>
          <w:color w:val="000000"/>
          <w:sz w:val="23"/>
          <w:szCs w:val="23"/>
          <w:lang w:val="en-US"/>
        </w:rPr>
        <w:t>1,i</w:t>
      </w:r>
      <w:proofErr w:type="gramEnd"/>
      <w:r>
        <w:rPr>
          <w:rFonts w:cs="Times New Roman"/>
          <w:color w:val="000000"/>
          <w:sz w:val="23"/>
          <w:szCs w:val="23"/>
          <w:lang w:val="en-US"/>
        </w:rPr>
        <w:t>),~]=</w:t>
      </w:r>
      <w:proofErr w:type="spellStart"/>
      <w:r>
        <w:rPr>
          <w:rFonts w:cs="Times New Roman"/>
          <w:color w:val="000000"/>
          <w:sz w:val="23"/>
          <w:szCs w:val="23"/>
          <w:lang w:val="en-US"/>
        </w:rPr>
        <w:t>calculate_contact</w:t>
      </w:r>
      <w:proofErr w:type="spellEnd"/>
      <w:r>
        <w:rPr>
          <w:rFonts w:cs="Times New Roman"/>
          <w:color w:val="000000"/>
          <w:sz w:val="23"/>
          <w:szCs w:val="23"/>
          <w:lang w:val="en-US"/>
        </w:rPr>
        <w:t xml:space="preserve">(dist,radius1,radius2); </w:t>
      </w:r>
      <w:r>
        <w:rPr>
          <w:rFonts w:cs="Times New Roman"/>
          <w:color w:val="228B22"/>
          <w:sz w:val="23"/>
          <w:szCs w:val="23"/>
          <w:lang w:val="en-US"/>
        </w:rPr>
        <w:t>% calculate the    % contact between corals</w:t>
      </w:r>
    </w:p>
    <w:p w14:paraId="586676D5"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end</w:t>
      </w:r>
    </w:p>
    <w:p w14:paraId="6DE9B1AD"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end</w:t>
      </w:r>
    </w:p>
    <w:p w14:paraId="26F482B3" w14:textId="61AEC7C8"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end</w:t>
      </w:r>
      <w:r>
        <w:rPr>
          <w:rFonts w:cs="Times New Roman"/>
          <w:color w:val="000000"/>
          <w:sz w:val="23"/>
          <w:szCs w:val="23"/>
          <w:lang w:val="en-US"/>
        </w:rPr>
        <w:t xml:space="preserve">    </w:t>
      </w:r>
    </w:p>
    <w:p w14:paraId="0D46DF87"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end</w:t>
      </w:r>
    </w:p>
    <w:p w14:paraId="72F9F0FE"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228B22"/>
          <w:sz w:val="23"/>
          <w:szCs w:val="23"/>
          <w:lang w:val="en-US"/>
        </w:rPr>
        <w:t>% When contact has been calculated for all colonies.</w:t>
      </w:r>
    </w:p>
    <w:p w14:paraId="799F2DE4" w14:textId="77777777" w:rsidR="008F306B" w:rsidRDefault="0034239E">
      <w:pPr>
        <w:rPr>
          <w:rFonts w:cs="Times New Roman"/>
          <w:sz w:val="23"/>
          <w:szCs w:val="23"/>
          <w:lang w:val="en-US"/>
        </w:rPr>
      </w:pPr>
      <w:r>
        <w:rPr>
          <w:rFonts w:cs="Times New Roman"/>
          <w:color w:val="000000"/>
          <w:sz w:val="23"/>
          <w:szCs w:val="23"/>
          <w:lang w:val="en-US"/>
        </w:rPr>
        <w:t xml:space="preserve">        CUMUL_INDCONTACT = </w:t>
      </w:r>
      <w:proofErr w:type="gramStart"/>
      <w:r>
        <w:rPr>
          <w:rFonts w:cs="Times New Roman"/>
          <w:color w:val="000000"/>
          <w:sz w:val="23"/>
          <w:szCs w:val="23"/>
          <w:lang w:val="en-US"/>
        </w:rPr>
        <w:t>sum(</w:t>
      </w:r>
      <w:proofErr w:type="gramEnd"/>
      <w:r>
        <w:rPr>
          <w:rFonts w:cs="Times New Roman"/>
          <w:color w:val="000000"/>
          <w:sz w:val="23"/>
          <w:szCs w:val="23"/>
          <w:lang w:val="en-US"/>
        </w:rPr>
        <w:t xml:space="preserve">INDCONTACT,2); </w:t>
      </w:r>
      <w:r>
        <w:rPr>
          <w:rFonts w:cs="Times New Roman"/>
          <w:color w:val="228B22"/>
          <w:sz w:val="23"/>
          <w:szCs w:val="23"/>
          <w:lang w:val="en-US"/>
        </w:rPr>
        <w:t>%For colonies in contact with multiple colonies, sum contact</w:t>
      </w:r>
    </w:p>
    <w:p w14:paraId="6AB07A23" w14:textId="77777777" w:rsidR="008F306B" w:rsidRDefault="0034239E">
      <w:pPr>
        <w:rPr>
          <w:rFonts w:cs="Times New Roman"/>
          <w:sz w:val="23"/>
          <w:szCs w:val="23"/>
          <w:lang w:val="en-US"/>
        </w:rPr>
      </w:pPr>
      <w:r>
        <w:rPr>
          <w:rFonts w:cs="Times New Roman"/>
          <w:color w:val="000000"/>
          <w:sz w:val="23"/>
          <w:szCs w:val="23"/>
          <w:lang w:val="en-US"/>
        </w:rPr>
        <w:t xml:space="preserve">        CUMUL_INDCONTACT(CUMUL_INDCONTACT&gt;100) = 100; </w:t>
      </w:r>
      <w:r>
        <w:rPr>
          <w:rFonts w:cs="Times New Roman"/>
          <w:color w:val="228B22"/>
          <w:sz w:val="23"/>
          <w:szCs w:val="23"/>
          <w:lang w:val="en-US"/>
        </w:rPr>
        <w:t>%Ensures contact for a colony cannot exceed 100%</w:t>
      </w:r>
    </w:p>
    <w:p w14:paraId="0F4A89BA" w14:textId="77777777" w:rsidR="008F306B" w:rsidRDefault="0034239E">
      <w:pPr>
        <w:rPr>
          <w:rFonts w:cs="Times New Roman"/>
          <w:sz w:val="23"/>
          <w:szCs w:val="23"/>
          <w:lang w:val="en-US"/>
        </w:rPr>
      </w:pPr>
      <w:r>
        <w:rPr>
          <w:rFonts w:cs="Times New Roman"/>
          <w:color w:val="000000"/>
          <w:sz w:val="23"/>
          <w:szCs w:val="23"/>
          <w:lang w:val="en-US"/>
        </w:rPr>
        <w:t xml:space="preserve">        CONTACT(Density-</w:t>
      </w:r>
      <w:proofErr w:type="gramStart"/>
      <w:r>
        <w:rPr>
          <w:rFonts w:cs="Times New Roman"/>
          <w:color w:val="000000"/>
          <w:sz w:val="23"/>
          <w:szCs w:val="23"/>
          <w:lang w:val="en-US"/>
        </w:rPr>
        <w:t>1,simul</w:t>
      </w:r>
      <w:proofErr w:type="gramEnd"/>
      <w:r>
        <w:rPr>
          <w:rFonts w:cs="Times New Roman"/>
          <w:color w:val="000000"/>
          <w:sz w:val="23"/>
          <w:szCs w:val="23"/>
          <w:lang w:val="en-US"/>
        </w:rPr>
        <w:t xml:space="preserve">) = mean(CUMUL_INDCONTACT); </w:t>
      </w:r>
      <w:r>
        <w:rPr>
          <w:rFonts w:cs="Times New Roman"/>
          <w:color w:val="228B22"/>
          <w:sz w:val="23"/>
          <w:szCs w:val="23"/>
          <w:lang w:val="en-US"/>
        </w:rPr>
        <w:t>%Calculate mean contact for all colonies in a cell</w:t>
      </w:r>
    </w:p>
    <w:p w14:paraId="39926575" w14:textId="77777777" w:rsidR="008F306B" w:rsidRDefault="0034239E">
      <w:pPr>
        <w:rPr>
          <w:rFonts w:cs="Times New Roman"/>
          <w:sz w:val="23"/>
          <w:szCs w:val="23"/>
          <w:lang w:val="en-US"/>
        </w:rPr>
      </w:pPr>
      <w:r>
        <w:rPr>
          <w:rFonts w:cs="Times New Roman"/>
          <w:color w:val="000000"/>
          <w:sz w:val="23"/>
          <w:szCs w:val="23"/>
          <w:lang w:val="en-US"/>
        </w:rPr>
        <w:t xml:space="preserve">    </w:t>
      </w:r>
      <w:r>
        <w:rPr>
          <w:rFonts w:cs="Times New Roman"/>
          <w:color w:val="0000FF"/>
          <w:sz w:val="23"/>
          <w:szCs w:val="23"/>
          <w:lang w:val="en-US"/>
        </w:rPr>
        <w:t>end</w:t>
      </w:r>
    </w:p>
    <w:p w14:paraId="404B1EE2" w14:textId="77777777" w:rsidR="008F306B" w:rsidRDefault="0034239E">
      <w:pPr>
        <w:rPr>
          <w:rFonts w:cs="Times New Roman"/>
          <w:sz w:val="23"/>
          <w:szCs w:val="23"/>
          <w:lang w:val="en-US"/>
        </w:rPr>
      </w:pPr>
      <w:r>
        <w:rPr>
          <w:rFonts w:cs="Times New Roman"/>
          <w:color w:val="0000FF"/>
          <w:sz w:val="23"/>
          <w:szCs w:val="23"/>
          <w:lang w:val="en-US"/>
        </w:rPr>
        <w:t>end</w:t>
      </w:r>
    </w:p>
    <w:p w14:paraId="1CEC94BA" w14:textId="77777777" w:rsidR="008F306B" w:rsidRDefault="008F306B">
      <w:pPr>
        <w:rPr>
          <w:b/>
        </w:rPr>
      </w:pPr>
    </w:p>
    <w:p w14:paraId="3B126821" w14:textId="77777777" w:rsidR="008F306B" w:rsidRDefault="0034239E">
      <w:pPr>
        <w:rPr>
          <w:rFonts w:cs="Times New Roman"/>
          <w:sz w:val="23"/>
          <w:szCs w:val="23"/>
          <w:lang w:val="en-US"/>
        </w:rPr>
      </w:pPr>
      <w:proofErr w:type="spellStart"/>
      <w:r>
        <w:rPr>
          <w:rFonts w:cs="Times New Roman"/>
          <w:color w:val="000000"/>
          <w:sz w:val="23"/>
          <w:szCs w:val="23"/>
          <w:lang w:val="en-US"/>
        </w:rPr>
        <w:t>ModelCompetition</w:t>
      </w:r>
      <w:proofErr w:type="spellEnd"/>
      <w:r>
        <w:rPr>
          <w:rFonts w:cs="Times New Roman"/>
          <w:color w:val="000000"/>
          <w:sz w:val="23"/>
          <w:szCs w:val="23"/>
          <w:lang w:val="en-US"/>
        </w:rPr>
        <w:t>=</w:t>
      </w:r>
      <w:proofErr w:type="spellStart"/>
      <w:proofErr w:type="gramStart"/>
      <w:r>
        <w:rPr>
          <w:rFonts w:cs="Times New Roman"/>
          <w:color w:val="000000"/>
          <w:sz w:val="23"/>
          <w:szCs w:val="23"/>
          <w:lang w:val="en-US"/>
        </w:rPr>
        <w:t>fitlm</w:t>
      </w:r>
      <w:proofErr w:type="spellEnd"/>
      <w:r>
        <w:rPr>
          <w:rFonts w:cs="Times New Roman"/>
          <w:color w:val="000000"/>
          <w:sz w:val="23"/>
          <w:szCs w:val="23"/>
          <w:lang w:val="en-US"/>
        </w:rPr>
        <w:t>(</w:t>
      </w:r>
      <w:proofErr w:type="gramEnd"/>
      <w:r>
        <w:rPr>
          <w:rFonts w:cs="Times New Roman"/>
          <w:color w:val="000000"/>
          <w:sz w:val="23"/>
          <w:szCs w:val="23"/>
          <w:lang w:val="en-US"/>
        </w:rPr>
        <w:t>COVER.^0.5,CONTACT);</w:t>
      </w:r>
    </w:p>
    <w:p w14:paraId="4C319B8B" w14:textId="77777777" w:rsidR="008F306B" w:rsidRDefault="0034239E">
      <w:pPr>
        <w:rPr>
          <w:rFonts w:cs="Times New Roman"/>
          <w:color w:val="000000"/>
          <w:sz w:val="23"/>
          <w:szCs w:val="23"/>
          <w:lang w:val="en-US"/>
        </w:rPr>
      </w:pPr>
      <w:proofErr w:type="spellStart"/>
      <w:r>
        <w:rPr>
          <w:rFonts w:cs="Times New Roman"/>
          <w:color w:val="000000"/>
          <w:sz w:val="23"/>
          <w:szCs w:val="23"/>
          <w:lang w:val="en-US"/>
        </w:rPr>
        <w:t>ModelCompetition</w:t>
      </w:r>
      <w:proofErr w:type="spellEnd"/>
      <w:r>
        <w:rPr>
          <w:rFonts w:cs="Times New Roman"/>
          <w:color w:val="000000"/>
          <w:sz w:val="23"/>
          <w:szCs w:val="23"/>
          <w:lang w:val="en-US"/>
        </w:rPr>
        <w:t xml:space="preserve"> = </w:t>
      </w:r>
    </w:p>
    <w:p w14:paraId="2629105E" w14:textId="77777777" w:rsidR="008F306B" w:rsidRDefault="008F306B">
      <w:pPr>
        <w:rPr>
          <w:rFonts w:cs="Times New Roman"/>
          <w:color w:val="000000"/>
          <w:sz w:val="23"/>
          <w:szCs w:val="23"/>
          <w:lang w:val="en-US"/>
        </w:rPr>
      </w:pPr>
    </w:p>
    <w:p w14:paraId="1065BD12" w14:textId="77777777" w:rsidR="008F306B" w:rsidRDefault="0034239E">
      <w:pPr>
        <w:rPr>
          <w:rFonts w:cs="Times New Roman"/>
          <w:i/>
          <w:color w:val="000000"/>
          <w:sz w:val="23"/>
          <w:szCs w:val="23"/>
          <w:lang w:val="en-US"/>
        </w:rPr>
      </w:pPr>
      <w:r>
        <w:rPr>
          <w:rFonts w:cs="Times New Roman"/>
          <w:i/>
          <w:color w:val="000000"/>
          <w:sz w:val="23"/>
          <w:szCs w:val="23"/>
          <w:lang w:val="en-US"/>
        </w:rPr>
        <w:t>Linear regression model:</w:t>
      </w:r>
    </w:p>
    <w:p w14:paraId="367EF1C9" w14:textId="08CE2017" w:rsidR="008F306B" w:rsidRDefault="0034239E">
      <w:pPr>
        <w:rPr>
          <w:rFonts w:cs="Times New Roman"/>
          <w:i/>
          <w:color w:val="000000"/>
          <w:sz w:val="23"/>
          <w:szCs w:val="23"/>
          <w:lang w:val="en-US"/>
        </w:rPr>
      </w:pPr>
      <w:r>
        <w:rPr>
          <w:rFonts w:cs="Times New Roman"/>
          <w:i/>
          <w:color w:val="000000"/>
          <w:sz w:val="23"/>
          <w:szCs w:val="23"/>
          <w:lang w:val="en-US"/>
        </w:rPr>
        <w:t xml:space="preserve">    y ~ 1 + x1</w:t>
      </w:r>
    </w:p>
    <w:p w14:paraId="3F0E6BA2" w14:textId="77777777" w:rsidR="008F306B" w:rsidRDefault="0034239E">
      <w:pPr>
        <w:rPr>
          <w:rFonts w:cs="Times New Roman"/>
          <w:i/>
          <w:color w:val="000000"/>
          <w:sz w:val="23"/>
          <w:szCs w:val="23"/>
          <w:lang w:val="en-US"/>
        </w:rPr>
      </w:pPr>
      <w:r>
        <w:rPr>
          <w:rFonts w:cs="Times New Roman"/>
          <w:i/>
          <w:color w:val="000000"/>
          <w:sz w:val="23"/>
          <w:szCs w:val="23"/>
          <w:lang w:val="en-US"/>
        </w:rPr>
        <w:t>Estimated Coefficients:</w:t>
      </w:r>
    </w:p>
    <w:p w14:paraId="77EE4CDF" w14:textId="66B1D5F0" w:rsidR="008F306B" w:rsidRDefault="0034239E">
      <w:pPr>
        <w:rPr>
          <w:rFonts w:cs="Times New Roman"/>
          <w:i/>
          <w:color w:val="000000"/>
          <w:sz w:val="23"/>
          <w:szCs w:val="23"/>
          <w:lang w:val="en-US"/>
        </w:rPr>
      </w:pPr>
      <w:r>
        <w:rPr>
          <w:rFonts w:cs="Times New Roman"/>
          <w:i/>
          <w:color w:val="000000"/>
          <w:sz w:val="23"/>
          <w:szCs w:val="23"/>
          <w:lang w:val="en-US"/>
        </w:rPr>
        <w:t xml:space="preserve">                       Estimate      SE          </w:t>
      </w:r>
      <w:proofErr w:type="spellStart"/>
      <w:r>
        <w:rPr>
          <w:rFonts w:cs="Times New Roman"/>
          <w:i/>
          <w:color w:val="000000"/>
          <w:sz w:val="23"/>
          <w:szCs w:val="23"/>
          <w:lang w:val="en-US"/>
        </w:rPr>
        <w:t>tStat</w:t>
      </w:r>
      <w:proofErr w:type="spellEnd"/>
      <w:r>
        <w:rPr>
          <w:rFonts w:cs="Times New Roman"/>
          <w:i/>
          <w:color w:val="000000"/>
          <w:sz w:val="23"/>
          <w:szCs w:val="23"/>
          <w:lang w:val="en-US"/>
        </w:rPr>
        <w:t xml:space="preserve">           </w:t>
      </w:r>
      <w:proofErr w:type="spellStart"/>
      <w:r>
        <w:rPr>
          <w:rFonts w:cs="Times New Roman"/>
          <w:i/>
          <w:color w:val="000000"/>
          <w:sz w:val="23"/>
          <w:szCs w:val="23"/>
          <w:lang w:val="en-US"/>
        </w:rPr>
        <w:t>pValue</w:t>
      </w:r>
      <w:proofErr w:type="spellEnd"/>
      <w:r>
        <w:rPr>
          <w:rFonts w:cs="Times New Roman"/>
          <w:i/>
          <w:color w:val="000000"/>
          <w:sz w:val="23"/>
          <w:szCs w:val="23"/>
          <w:lang w:val="en-US"/>
        </w:rPr>
        <w:t xml:space="preserve">   </w:t>
      </w:r>
    </w:p>
    <w:p w14:paraId="0C0811EF" w14:textId="77777777" w:rsidR="008F306B" w:rsidRDefault="0034239E">
      <w:pPr>
        <w:rPr>
          <w:rFonts w:cs="Times New Roman"/>
          <w:i/>
          <w:color w:val="000000"/>
          <w:sz w:val="23"/>
          <w:szCs w:val="23"/>
          <w:lang w:val="en-US"/>
        </w:rPr>
      </w:pPr>
      <w:r>
        <w:rPr>
          <w:rFonts w:cs="Times New Roman"/>
          <w:i/>
          <w:color w:val="000000"/>
          <w:sz w:val="23"/>
          <w:szCs w:val="23"/>
          <w:lang w:val="en-US"/>
        </w:rPr>
        <w:t>(Intercept)    -12.367     0.47836    -25.852    1.0975e-134</w:t>
      </w:r>
    </w:p>
    <w:p w14:paraId="2CA4A84F" w14:textId="77777777" w:rsidR="008F306B" w:rsidRDefault="0034239E">
      <w:pPr>
        <w:rPr>
          <w:rFonts w:cs="Times New Roman"/>
          <w:i/>
          <w:color w:val="000000"/>
          <w:sz w:val="23"/>
          <w:szCs w:val="23"/>
          <w:lang w:val="en-US"/>
        </w:rPr>
      </w:pPr>
      <w:r>
        <w:rPr>
          <w:rFonts w:cs="Times New Roman"/>
          <w:i/>
          <w:color w:val="000000"/>
          <w:sz w:val="23"/>
          <w:szCs w:val="23"/>
          <w:lang w:val="en-US"/>
        </w:rPr>
        <w:t>x1                   10.645      0.1166     91.296              0</w:t>
      </w:r>
    </w:p>
    <w:p w14:paraId="43D9B82A" w14:textId="77777777" w:rsidR="008F306B" w:rsidRDefault="008F306B">
      <w:pPr>
        <w:rPr>
          <w:rFonts w:cs="Times New Roman"/>
          <w:i/>
          <w:color w:val="000000"/>
          <w:sz w:val="23"/>
          <w:szCs w:val="23"/>
          <w:lang w:val="en-US"/>
        </w:rPr>
      </w:pPr>
    </w:p>
    <w:p w14:paraId="127AF874" w14:textId="77777777" w:rsidR="008F306B" w:rsidRDefault="0034239E">
      <w:pPr>
        <w:rPr>
          <w:rFonts w:cs="Times New Roman"/>
          <w:i/>
          <w:color w:val="000000"/>
          <w:sz w:val="23"/>
          <w:szCs w:val="23"/>
          <w:lang w:val="en-US"/>
        </w:rPr>
      </w:pPr>
      <w:r>
        <w:rPr>
          <w:rFonts w:cs="Times New Roman"/>
          <w:i/>
          <w:color w:val="000000"/>
          <w:sz w:val="23"/>
          <w:szCs w:val="23"/>
          <w:lang w:val="en-US"/>
        </w:rPr>
        <w:t>Number of observations: 3400, Error degrees of freedom: 3398</w:t>
      </w:r>
    </w:p>
    <w:p w14:paraId="129A41C6" w14:textId="77777777" w:rsidR="008F306B" w:rsidRDefault="0034239E">
      <w:pPr>
        <w:rPr>
          <w:rFonts w:cs="Times New Roman"/>
          <w:i/>
          <w:color w:val="000000"/>
          <w:sz w:val="23"/>
          <w:szCs w:val="23"/>
          <w:lang w:val="en-US"/>
        </w:rPr>
      </w:pPr>
      <w:r>
        <w:rPr>
          <w:rFonts w:cs="Times New Roman"/>
          <w:i/>
          <w:color w:val="000000"/>
          <w:sz w:val="23"/>
          <w:szCs w:val="23"/>
          <w:lang w:val="en-US"/>
        </w:rPr>
        <w:t>Root Mean Squared Error: 9.95</w:t>
      </w:r>
    </w:p>
    <w:p w14:paraId="42DA1548" w14:textId="77777777" w:rsidR="008F306B" w:rsidRDefault="0034239E">
      <w:pPr>
        <w:rPr>
          <w:rFonts w:cs="Times New Roman"/>
          <w:i/>
          <w:color w:val="000000"/>
          <w:sz w:val="23"/>
          <w:szCs w:val="23"/>
          <w:lang w:val="en-US"/>
        </w:rPr>
      </w:pPr>
      <w:r>
        <w:rPr>
          <w:rFonts w:cs="Times New Roman"/>
          <w:i/>
          <w:color w:val="000000"/>
          <w:sz w:val="23"/>
          <w:szCs w:val="23"/>
          <w:lang w:val="en-US"/>
        </w:rPr>
        <w:t>R-squared: 0.71, Adjusted R-Squared 0.71</w:t>
      </w:r>
    </w:p>
    <w:p w14:paraId="1F3DD63C" w14:textId="6D56722C" w:rsidR="008F306B" w:rsidRPr="00055D55" w:rsidRDefault="0034239E">
      <w:pPr>
        <w:rPr>
          <w:rFonts w:cs="Times New Roman"/>
          <w:i/>
          <w:sz w:val="23"/>
          <w:szCs w:val="23"/>
          <w:lang w:val="en-US"/>
        </w:rPr>
      </w:pPr>
      <w:r>
        <w:rPr>
          <w:rFonts w:cs="Times New Roman"/>
          <w:i/>
          <w:color w:val="000000"/>
          <w:sz w:val="23"/>
          <w:szCs w:val="23"/>
          <w:lang w:val="en-US"/>
        </w:rPr>
        <w:t>F-statistic vs. constant model: 8.33e+03, p-value = 0</w:t>
      </w:r>
    </w:p>
    <w:p w14:paraId="22506CF4" w14:textId="288AB670" w:rsidR="008F306B" w:rsidRDefault="00434774">
      <w:r>
        <w:rPr>
          <w:b/>
        </w:rPr>
        <w:lastRenderedPageBreak/>
        <w:t>References</w:t>
      </w:r>
    </w:p>
    <w:p w14:paraId="0270861D" w14:textId="77777777" w:rsidR="008F306B" w:rsidRDefault="008F306B">
      <w:pPr>
        <w:rPr>
          <w:b/>
        </w:rPr>
      </w:pPr>
    </w:p>
    <w:p w14:paraId="31D5C63A" w14:textId="7F5472CA" w:rsidR="008F306B" w:rsidRDefault="0034239E" w:rsidP="00434930">
      <w:pPr>
        <w:widowControl w:val="0"/>
        <w:spacing w:afterLines="120" w:after="288"/>
        <w:ind w:left="720" w:hanging="720"/>
        <w:rPr>
          <w:rFonts w:cs="Times New Roman"/>
        </w:rPr>
      </w:pPr>
      <w:r>
        <w:rPr>
          <w:rFonts w:cs="Times New Roman"/>
        </w:rPr>
        <w:t xml:space="preserve">Browne NK </w:t>
      </w:r>
      <w:r w:rsidR="00D71B7A">
        <w:rPr>
          <w:rFonts w:cs="Times New Roman"/>
        </w:rPr>
        <w:t>(</w:t>
      </w:r>
      <w:r>
        <w:rPr>
          <w:rFonts w:cs="Times New Roman"/>
        </w:rPr>
        <w:t>2012</w:t>
      </w:r>
      <w:r w:rsidR="00D71B7A">
        <w:rPr>
          <w:rFonts w:cs="Times New Roman"/>
        </w:rPr>
        <w:t>)</w:t>
      </w:r>
      <w:r>
        <w:rPr>
          <w:rFonts w:cs="Times New Roman"/>
        </w:rPr>
        <w:t xml:space="preserve"> Spatial and temporal variations in coral growth on an inshore turbid reef subjected to multiple disturbances. </w:t>
      </w:r>
      <w:r w:rsidRPr="00DA64E0">
        <w:rPr>
          <w:rFonts w:cs="Times New Roman"/>
        </w:rPr>
        <w:t>Mar</w:t>
      </w:r>
      <w:r w:rsidR="00DA64E0">
        <w:rPr>
          <w:rFonts w:cs="Times New Roman"/>
        </w:rPr>
        <w:t>ine</w:t>
      </w:r>
      <w:r w:rsidRPr="00DA64E0">
        <w:rPr>
          <w:rFonts w:cs="Times New Roman"/>
        </w:rPr>
        <w:t xml:space="preserve"> Environ</w:t>
      </w:r>
      <w:r w:rsidR="00DA64E0">
        <w:rPr>
          <w:rFonts w:cs="Times New Roman"/>
        </w:rPr>
        <w:t>mental</w:t>
      </w:r>
      <w:r w:rsidRPr="00DA64E0">
        <w:rPr>
          <w:rFonts w:cs="Times New Roman"/>
        </w:rPr>
        <w:t xml:space="preserve"> Res</w:t>
      </w:r>
      <w:r w:rsidR="00DA64E0">
        <w:rPr>
          <w:rFonts w:cs="Times New Roman"/>
        </w:rPr>
        <w:t>earch</w:t>
      </w:r>
      <w:r w:rsidRPr="00DA64E0">
        <w:rPr>
          <w:rFonts w:cs="Times New Roman"/>
        </w:rPr>
        <w:t xml:space="preserve"> 77</w:t>
      </w:r>
      <w:r w:rsidR="00DA64E0">
        <w:rPr>
          <w:rFonts w:cs="Times New Roman"/>
        </w:rPr>
        <w:t>:</w:t>
      </w:r>
      <w:r>
        <w:rPr>
          <w:rFonts w:cs="Times New Roman"/>
        </w:rPr>
        <w:t>71−83.</w:t>
      </w:r>
      <w:r w:rsidR="00597595">
        <w:rPr>
          <w:rFonts w:cs="Times New Roman"/>
        </w:rPr>
        <w:t xml:space="preserve"> </w:t>
      </w:r>
      <w:proofErr w:type="spellStart"/>
      <w:r w:rsidR="00597595">
        <w:rPr>
          <w:rFonts w:cs="Times New Roman"/>
        </w:rPr>
        <w:t>doi</w:t>
      </w:r>
      <w:proofErr w:type="spellEnd"/>
      <w:r w:rsidR="00597595">
        <w:rPr>
          <w:rFonts w:cs="Times New Roman"/>
        </w:rPr>
        <w:t xml:space="preserve">: </w:t>
      </w:r>
      <w:r w:rsidR="00597595" w:rsidRPr="00597595">
        <w:rPr>
          <w:rFonts w:cs="Times New Roman"/>
        </w:rPr>
        <w:t>https://doi.org/10.1016/j.marenvres.2012.02.005</w:t>
      </w:r>
    </w:p>
    <w:p w14:paraId="769FEE47" w14:textId="079EBD8D" w:rsidR="003F1D57" w:rsidRDefault="003F1D57" w:rsidP="00434930">
      <w:pPr>
        <w:widowControl w:val="0"/>
        <w:spacing w:afterLines="120" w:after="288"/>
        <w:ind w:left="720" w:hanging="720"/>
        <w:rPr>
          <w:rFonts w:cs="Times New Roman"/>
          <w:color w:val="000000"/>
          <w:lang w:val="en-US"/>
        </w:rPr>
      </w:pPr>
      <w:r w:rsidRPr="003F1D57">
        <w:rPr>
          <w:rFonts w:cs="Times New Roman"/>
          <w:color w:val="000000"/>
          <w:lang w:val="en-US"/>
        </w:rPr>
        <w:t>Edmunds PJ (2018) MCR LTER: Coral Reef: Long-term Population and Community Dynamics: Corals, ongoing since 2005</w:t>
      </w:r>
      <w:r>
        <w:rPr>
          <w:rFonts w:cs="Times New Roman"/>
          <w:color w:val="000000"/>
          <w:lang w:val="en-US"/>
        </w:rPr>
        <w:t>.</w:t>
      </w:r>
    </w:p>
    <w:p w14:paraId="3EF7D57D" w14:textId="5B59B38E" w:rsidR="00DA64E0" w:rsidRPr="00DA64E0" w:rsidRDefault="003F1D57" w:rsidP="00434930">
      <w:pPr>
        <w:widowControl w:val="0"/>
        <w:spacing w:afterLines="120" w:after="288"/>
        <w:ind w:left="720" w:hanging="720"/>
        <w:rPr>
          <w:rFonts w:cs="Times New Roman"/>
          <w:color w:val="000000"/>
          <w:lang w:val="en-US"/>
        </w:rPr>
      </w:pPr>
      <w:r w:rsidRPr="003F1D57">
        <w:rPr>
          <w:rFonts w:cs="Times New Roman"/>
          <w:color w:val="000000"/>
          <w:lang w:val="en-US"/>
        </w:rPr>
        <w:t xml:space="preserve">Edmunds PJ, Brown D, Moriarty V (2012) Interactive effects of ocean acidification and temperature on two scleractinian corals from Moorea, French Polynesia. Global Change Biology 18:2173–2183. </w:t>
      </w:r>
      <w:proofErr w:type="spellStart"/>
      <w:r w:rsidRPr="003F1D57">
        <w:rPr>
          <w:rFonts w:cs="Times New Roman"/>
          <w:color w:val="000000"/>
          <w:lang w:val="en-US"/>
        </w:rPr>
        <w:t>doi</w:t>
      </w:r>
      <w:proofErr w:type="spellEnd"/>
      <w:r w:rsidRPr="003F1D57">
        <w:rPr>
          <w:rFonts w:cs="Times New Roman"/>
          <w:color w:val="000000"/>
          <w:lang w:val="en-US"/>
        </w:rPr>
        <w:t>: 10.1111/j.1365-2486.</w:t>
      </w:r>
      <w:proofErr w:type="gramStart"/>
      <w:r w:rsidRPr="003F1D57">
        <w:rPr>
          <w:rFonts w:cs="Times New Roman"/>
          <w:color w:val="000000"/>
          <w:lang w:val="en-US"/>
        </w:rPr>
        <w:t>2012.02695.x</w:t>
      </w:r>
      <w:proofErr w:type="gramEnd"/>
    </w:p>
    <w:p w14:paraId="219228CB" w14:textId="1CA6A7D7" w:rsidR="00221316" w:rsidRPr="00221316" w:rsidRDefault="00221316" w:rsidP="00434930">
      <w:pPr>
        <w:widowControl w:val="0"/>
        <w:spacing w:afterLines="120" w:after="288"/>
        <w:ind w:left="720" w:hanging="720"/>
        <w:rPr>
          <w:rFonts w:cs="Times New Roman"/>
          <w:color w:val="000000"/>
          <w:lang w:val="en-US"/>
        </w:rPr>
      </w:pPr>
      <w:r w:rsidRPr="00221316">
        <w:rPr>
          <w:rFonts w:cs="Times New Roman"/>
          <w:color w:val="000000"/>
          <w:lang w:val="en-US"/>
        </w:rPr>
        <w:t xml:space="preserve">Evensen NR, Edmunds PJ (2016) Interactive effects of ocean acidification and neighboring corals on the growth of </w:t>
      </w:r>
      <w:proofErr w:type="spellStart"/>
      <w:r w:rsidRPr="00221316">
        <w:rPr>
          <w:rFonts w:cs="Times New Roman"/>
          <w:i/>
          <w:color w:val="000000"/>
          <w:lang w:val="en-US"/>
        </w:rPr>
        <w:t>Pocillopora</w:t>
      </w:r>
      <w:proofErr w:type="spellEnd"/>
      <w:r w:rsidRPr="00221316">
        <w:rPr>
          <w:rFonts w:cs="Times New Roman"/>
          <w:i/>
          <w:color w:val="000000"/>
          <w:lang w:val="en-US"/>
        </w:rPr>
        <w:t xml:space="preserve"> </w:t>
      </w:r>
      <w:proofErr w:type="spellStart"/>
      <w:r w:rsidRPr="00221316">
        <w:rPr>
          <w:rFonts w:cs="Times New Roman"/>
          <w:i/>
          <w:color w:val="000000"/>
          <w:lang w:val="en-US"/>
        </w:rPr>
        <w:t>verrucosa</w:t>
      </w:r>
      <w:proofErr w:type="spellEnd"/>
      <w:r w:rsidRPr="00221316">
        <w:rPr>
          <w:rFonts w:cs="Times New Roman"/>
          <w:color w:val="000000"/>
          <w:lang w:val="en-US"/>
        </w:rPr>
        <w:t>. Marine Biology 163:</w:t>
      </w:r>
      <w:r>
        <w:rPr>
          <w:rFonts w:cs="Times New Roman"/>
          <w:color w:val="000000"/>
          <w:lang w:val="en-US"/>
        </w:rPr>
        <w:t>148</w:t>
      </w:r>
      <w:r w:rsidR="002C2837">
        <w:rPr>
          <w:rFonts w:cs="Times New Roman"/>
          <w:color w:val="000000"/>
          <w:lang w:val="en-US"/>
        </w:rPr>
        <w:t>.</w:t>
      </w:r>
      <w:r w:rsidRPr="00221316">
        <w:rPr>
          <w:rFonts w:cs="Times New Roman"/>
          <w:color w:val="000000"/>
          <w:lang w:val="en-US"/>
        </w:rPr>
        <w:t xml:space="preserve"> </w:t>
      </w:r>
      <w:proofErr w:type="spellStart"/>
      <w:r w:rsidRPr="00221316">
        <w:rPr>
          <w:rFonts w:cs="Times New Roman"/>
          <w:color w:val="000000"/>
          <w:lang w:val="en-US"/>
        </w:rPr>
        <w:t>doi</w:t>
      </w:r>
      <w:proofErr w:type="spellEnd"/>
      <w:r w:rsidRPr="00221316">
        <w:rPr>
          <w:rFonts w:cs="Times New Roman"/>
          <w:color w:val="000000"/>
          <w:lang w:val="en-US"/>
        </w:rPr>
        <w:t>: 10.1007/s00227-016-2921-z</w:t>
      </w:r>
    </w:p>
    <w:p w14:paraId="39E87A72" w14:textId="77777777" w:rsidR="00221316" w:rsidRDefault="00221316" w:rsidP="00434930">
      <w:pPr>
        <w:widowControl w:val="0"/>
        <w:spacing w:afterLines="120" w:after="288"/>
        <w:ind w:left="720" w:hanging="720"/>
        <w:rPr>
          <w:rFonts w:cs="Times New Roman"/>
          <w:color w:val="000000"/>
          <w:lang w:val="en-US"/>
        </w:rPr>
      </w:pPr>
      <w:r w:rsidRPr="00221316">
        <w:rPr>
          <w:rFonts w:cs="Times New Roman"/>
          <w:color w:val="000000"/>
          <w:lang w:val="en-US"/>
        </w:rPr>
        <w:t xml:space="preserve">Evensen NR, Edmunds PJ, Sakai K (2015) Effects of pCO2 on spatial competition between the corals </w:t>
      </w:r>
      <w:proofErr w:type="spellStart"/>
      <w:r w:rsidRPr="00221316">
        <w:rPr>
          <w:rFonts w:cs="Times New Roman"/>
          <w:i/>
          <w:color w:val="000000"/>
          <w:lang w:val="en-US"/>
        </w:rPr>
        <w:t>Montipora</w:t>
      </w:r>
      <w:proofErr w:type="spellEnd"/>
      <w:r w:rsidRPr="00221316">
        <w:rPr>
          <w:rFonts w:cs="Times New Roman"/>
          <w:i/>
          <w:color w:val="000000"/>
          <w:lang w:val="en-US"/>
        </w:rPr>
        <w:t xml:space="preserve"> </w:t>
      </w:r>
      <w:proofErr w:type="spellStart"/>
      <w:r w:rsidRPr="00221316">
        <w:rPr>
          <w:rFonts w:cs="Times New Roman"/>
          <w:i/>
          <w:color w:val="000000"/>
          <w:lang w:val="en-US"/>
        </w:rPr>
        <w:t>aequituberculata</w:t>
      </w:r>
      <w:proofErr w:type="spellEnd"/>
      <w:r w:rsidRPr="00221316">
        <w:rPr>
          <w:rFonts w:cs="Times New Roman"/>
          <w:i/>
          <w:color w:val="000000"/>
          <w:lang w:val="en-US"/>
        </w:rPr>
        <w:t xml:space="preserve"> </w:t>
      </w:r>
      <w:r w:rsidRPr="00221316">
        <w:rPr>
          <w:rFonts w:cs="Times New Roman"/>
          <w:color w:val="000000"/>
          <w:lang w:val="en-US"/>
        </w:rPr>
        <w:t>and</w:t>
      </w:r>
      <w:r w:rsidRPr="00221316">
        <w:rPr>
          <w:rFonts w:cs="Times New Roman"/>
          <w:i/>
          <w:color w:val="000000"/>
          <w:lang w:val="en-US"/>
        </w:rPr>
        <w:t xml:space="preserve"> Porites lutea</w:t>
      </w:r>
      <w:r w:rsidRPr="00221316">
        <w:rPr>
          <w:rFonts w:cs="Times New Roman"/>
          <w:color w:val="000000"/>
          <w:lang w:val="en-US"/>
        </w:rPr>
        <w:t xml:space="preserve">. Marine Ecology Progress Series 541:123–134. </w:t>
      </w:r>
      <w:proofErr w:type="spellStart"/>
      <w:r w:rsidRPr="00221316">
        <w:rPr>
          <w:rFonts w:cs="Times New Roman"/>
          <w:color w:val="000000"/>
          <w:lang w:val="en-US"/>
        </w:rPr>
        <w:t>doi</w:t>
      </w:r>
      <w:proofErr w:type="spellEnd"/>
      <w:r w:rsidRPr="00221316">
        <w:rPr>
          <w:rFonts w:cs="Times New Roman"/>
          <w:color w:val="000000"/>
          <w:lang w:val="en-US"/>
        </w:rPr>
        <w:t>: 10.3354/meps11512</w:t>
      </w:r>
    </w:p>
    <w:p w14:paraId="5BE10AF6" w14:textId="2DD6F874" w:rsidR="00D32F87" w:rsidRDefault="00D32F87" w:rsidP="00434930">
      <w:pPr>
        <w:widowControl w:val="0"/>
        <w:spacing w:afterLines="120" w:after="288"/>
        <w:ind w:left="720" w:hanging="720"/>
        <w:rPr>
          <w:rFonts w:cs="Times New Roman"/>
          <w:color w:val="000000"/>
          <w:lang w:val="en-US"/>
        </w:rPr>
      </w:pPr>
      <w:r w:rsidRPr="00D32F87">
        <w:rPr>
          <w:rFonts w:cs="Times New Roman"/>
          <w:color w:val="000000"/>
          <w:lang w:val="en-US"/>
        </w:rPr>
        <w:t xml:space="preserve">Horwitz R, </w:t>
      </w:r>
      <w:proofErr w:type="spellStart"/>
      <w:r w:rsidRPr="00D32F87">
        <w:rPr>
          <w:rFonts w:cs="Times New Roman"/>
          <w:color w:val="000000"/>
          <w:lang w:val="en-US"/>
        </w:rPr>
        <w:t>Hoogenboom</w:t>
      </w:r>
      <w:proofErr w:type="spellEnd"/>
      <w:r w:rsidRPr="00D32F87">
        <w:rPr>
          <w:rFonts w:cs="Times New Roman"/>
          <w:color w:val="000000"/>
          <w:lang w:val="en-US"/>
        </w:rPr>
        <w:t xml:space="preserve"> MO, Fine M (2017) Spatial competition dynamics between reef corals under ocean acidification. Scientific Reports 7:40288. </w:t>
      </w:r>
      <w:proofErr w:type="spellStart"/>
      <w:r w:rsidRPr="00D32F87">
        <w:rPr>
          <w:rFonts w:cs="Times New Roman"/>
          <w:color w:val="000000"/>
          <w:lang w:val="en-US"/>
        </w:rPr>
        <w:t>doi</w:t>
      </w:r>
      <w:proofErr w:type="spellEnd"/>
      <w:r w:rsidRPr="00D32F87">
        <w:rPr>
          <w:rFonts w:cs="Times New Roman"/>
          <w:color w:val="000000"/>
          <w:lang w:val="en-US"/>
        </w:rPr>
        <w:t>: 10.1038/srep40288</w:t>
      </w:r>
    </w:p>
    <w:p w14:paraId="2B063A22" w14:textId="6FF590BC" w:rsidR="00434930" w:rsidRPr="00434930" w:rsidRDefault="00434930" w:rsidP="00434930">
      <w:pPr>
        <w:widowControl w:val="0"/>
        <w:spacing w:afterLines="120" w:after="288"/>
        <w:ind w:left="720" w:hanging="720"/>
        <w:rPr>
          <w:rFonts w:cs="Times New Roman"/>
          <w:color w:val="000000"/>
        </w:rPr>
      </w:pPr>
      <w:proofErr w:type="spellStart"/>
      <w:r w:rsidRPr="00434930">
        <w:rPr>
          <w:rFonts w:cs="Times New Roman"/>
          <w:color w:val="000000"/>
        </w:rPr>
        <w:t>Kayal</w:t>
      </w:r>
      <w:proofErr w:type="spellEnd"/>
      <w:r w:rsidRPr="00434930">
        <w:rPr>
          <w:rFonts w:cs="Times New Roman"/>
          <w:color w:val="000000"/>
        </w:rPr>
        <w:t xml:space="preserve"> M, </w:t>
      </w:r>
      <w:proofErr w:type="spellStart"/>
      <w:r w:rsidRPr="00434930">
        <w:rPr>
          <w:rFonts w:cs="Times New Roman"/>
          <w:color w:val="000000"/>
        </w:rPr>
        <w:t>Lenihan</w:t>
      </w:r>
      <w:proofErr w:type="spellEnd"/>
      <w:r w:rsidRPr="00434930">
        <w:rPr>
          <w:rFonts w:cs="Times New Roman"/>
          <w:color w:val="000000"/>
        </w:rPr>
        <w:t xml:space="preserve"> HS, Brooks AJ, Holbrook SJ, Schmitt RJ, Kendall BE. 2018. Predicting coral community recovery using multi-species population dynamics models. </w:t>
      </w:r>
      <w:r w:rsidRPr="00434930">
        <w:rPr>
          <w:rFonts w:cs="Times New Roman"/>
          <w:i/>
          <w:iCs/>
          <w:color w:val="000000"/>
        </w:rPr>
        <w:t>Ecology Letters</w:t>
      </w:r>
      <w:r w:rsidRPr="00434930">
        <w:rPr>
          <w:rFonts w:cs="Times New Roman"/>
          <w:color w:val="000000"/>
        </w:rPr>
        <w:t xml:space="preserve"> 21:1790–1799. DOI: 10.1111/ele.13153.</w:t>
      </w:r>
    </w:p>
    <w:p w14:paraId="07E14BB0" w14:textId="702F40A6" w:rsidR="008F306B" w:rsidRDefault="0034239E" w:rsidP="00434930">
      <w:pPr>
        <w:widowControl w:val="0"/>
        <w:spacing w:afterLines="120" w:after="288"/>
        <w:ind w:left="720" w:hanging="720"/>
        <w:rPr>
          <w:rFonts w:cs="Times New Roman"/>
          <w:color w:val="000000"/>
        </w:rPr>
      </w:pPr>
      <w:r>
        <w:rPr>
          <w:rFonts w:cs="Times New Roman"/>
          <w:color w:val="000000"/>
        </w:rPr>
        <w:t>Lough JM</w:t>
      </w:r>
      <w:r w:rsidR="00D71B7A">
        <w:rPr>
          <w:rFonts w:cs="Times New Roman"/>
          <w:color w:val="000000"/>
        </w:rPr>
        <w:t>,</w:t>
      </w:r>
      <w:r>
        <w:rPr>
          <w:rFonts w:cs="Times New Roman"/>
          <w:color w:val="000000"/>
        </w:rPr>
        <w:t xml:space="preserve"> Barnes DJ </w:t>
      </w:r>
      <w:r w:rsidR="00D71B7A">
        <w:rPr>
          <w:rFonts w:cs="Times New Roman"/>
          <w:color w:val="000000"/>
        </w:rPr>
        <w:t>(</w:t>
      </w:r>
      <w:r>
        <w:rPr>
          <w:rFonts w:cs="Times New Roman"/>
          <w:color w:val="000000"/>
        </w:rPr>
        <w:t>2000</w:t>
      </w:r>
      <w:r w:rsidR="00D71B7A">
        <w:rPr>
          <w:rFonts w:cs="Times New Roman"/>
          <w:color w:val="000000"/>
        </w:rPr>
        <w:t>)</w:t>
      </w:r>
      <w:r>
        <w:rPr>
          <w:rFonts w:cs="Times New Roman"/>
          <w:color w:val="000000"/>
        </w:rPr>
        <w:t xml:space="preserve"> Environmental controls on growth of the massive coral </w:t>
      </w:r>
      <w:r>
        <w:rPr>
          <w:rFonts w:cs="Times New Roman"/>
          <w:i/>
          <w:color w:val="000000"/>
        </w:rPr>
        <w:t>Porites</w:t>
      </w:r>
      <w:r>
        <w:rPr>
          <w:rFonts w:cs="Times New Roman"/>
          <w:color w:val="000000"/>
        </w:rPr>
        <w:t xml:space="preserve">. </w:t>
      </w:r>
      <w:r w:rsidRPr="00606A8B">
        <w:rPr>
          <w:rFonts w:cs="Times New Roman"/>
          <w:color w:val="000000"/>
        </w:rPr>
        <w:t>Journal of Experimental Marine Biology and Ecology</w:t>
      </w:r>
      <w:r>
        <w:rPr>
          <w:rFonts w:cs="Times New Roman"/>
          <w:color w:val="000000"/>
        </w:rPr>
        <w:t xml:space="preserve"> </w:t>
      </w:r>
      <w:r w:rsidRPr="00606A8B">
        <w:rPr>
          <w:rFonts w:cs="Times New Roman"/>
          <w:color w:val="000000"/>
        </w:rPr>
        <w:t>245</w:t>
      </w:r>
      <w:r w:rsidR="00606A8B">
        <w:rPr>
          <w:rFonts w:cs="Times New Roman"/>
          <w:color w:val="000000"/>
        </w:rPr>
        <w:t>:</w:t>
      </w:r>
      <w:r>
        <w:rPr>
          <w:rFonts w:cs="Times New Roman"/>
          <w:color w:val="000000"/>
        </w:rPr>
        <w:t>225</w:t>
      </w:r>
      <w:r>
        <w:rPr>
          <w:rFonts w:cs="Times New Roman"/>
          <w:color w:val="000000"/>
          <w:lang w:val="en-US"/>
        </w:rPr>
        <w:t>–</w:t>
      </w:r>
      <w:r>
        <w:rPr>
          <w:rFonts w:cs="Times New Roman"/>
          <w:color w:val="000000"/>
        </w:rPr>
        <w:t>243.</w:t>
      </w:r>
      <w:r w:rsidR="0085014C">
        <w:rPr>
          <w:rFonts w:cs="Times New Roman"/>
          <w:color w:val="000000"/>
        </w:rPr>
        <w:t xml:space="preserve"> </w:t>
      </w:r>
      <w:proofErr w:type="spellStart"/>
      <w:r w:rsidR="0085014C">
        <w:rPr>
          <w:rFonts w:cs="Times New Roman"/>
          <w:color w:val="000000"/>
        </w:rPr>
        <w:t>doi</w:t>
      </w:r>
      <w:proofErr w:type="spellEnd"/>
      <w:r w:rsidR="0085014C">
        <w:rPr>
          <w:rFonts w:cs="Times New Roman"/>
          <w:color w:val="000000"/>
        </w:rPr>
        <w:t>:</w:t>
      </w:r>
      <w:r w:rsidR="00367BAF">
        <w:rPr>
          <w:rFonts w:cs="Times New Roman"/>
          <w:color w:val="000000"/>
        </w:rPr>
        <w:t xml:space="preserve"> </w:t>
      </w:r>
      <w:r w:rsidR="00367BAF" w:rsidRPr="00367BAF">
        <w:rPr>
          <w:rFonts w:cs="Times New Roman"/>
          <w:color w:val="000000"/>
        </w:rPr>
        <w:t>https://doi.org/10.1016/S0022-0981(99)00168-9</w:t>
      </w:r>
    </w:p>
    <w:p w14:paraId="6921412D" w14:textId="18978F96" w:rsidR="008F306B" w:rsidRDefault="0034239E" w:rsidP="00434930">
      <w:pPr>
        <w:widowControl w:val="0"/>
        <w:spacing w:afterLines="120" w:after="288"/>
        <w:ind w:left="720" w:hanging="720"/>
        <w:rPr>
          <w:rFonts w:eastAsia="Times New Roman" w:cs="Times New Roman"/>
          <w:lang w:eastAsia="en-GB"/>
        </w:rPr>
      </w:pPr>
      <w:r>
        <w:rPr>
          <w:rFonts w:eastAsia="Times New Roman" w:cs="Times New Roman"/>
          <w:lang w:eastAsia="en-GB"/>
        </w:rPr>
        <w:t>Morgan KM</w:t>
      </w:r>
      <w:r w:rsidR="00367BAF">
        <w:rPr>
          <w:rFonts w:eastAsia="Times New Roman" w:cs="Times New Roman"/>
          <w:lang w:eastAsia="en-GB"/>
        </w:rPr>
        <w:t>,</w:t>
      </w:r>
      <w:r>
        <w:rPr>
          <w:rFonts w:eastAsia="Times New Roman" w:cs="Times New Roman"/>
          <w:lang w:eastAsia="en-GB"/>
        </w:rPr>
        <w:t xml:space="preserve"> Kench PS </w:t>
      </w:r>
      <w:r w:rsidR="00D71B7A">
        <w:rPr>
          <w:rFonts w:eastAsia="Times New Roman" w:cs="Times New Roman"/>
          <w:lang w:eastAsia="en-GB"/>
        </w:rPr>
        <w:t>(</w:t>
      </w:r>
      <w:r>
        <w:rPr>
          <w:rFonts w:eastAsia="Times New Roman" w:cs="Times New Roman"/>
          <w:lang w:eastAsia="en-GB"/>
        </w:rPr>
        <w:t>2012</w:t>
      </w:r>
      <w:r w:rsidR="00D71B7A">
        <w:rPr>
          <w:rFonts w:eastAsia="Times New Roman" w:cs="Times New Roman"/>
          <w:lang w:eastAsia="en-GB"/>
        </w:rPr>
        <w:t>)</w:t>
      </w:r>
      <w:r>
        <w:rPr>
          <w:rFonts w:eastAsia="Times New Roman" w:cs="Times New Roman"/>
          <w:lang w:eastAsia="en-GB"/>
        </w:rPr>
        <w:t xml:space="preserve"> Skeletal extension and calcification of reef-building corals in the central Indian Ocean. </w:t>
      </w:r>
      <w:r w:rsidR="003F02E1">
        <w:rPr>
          <w:rFonts w:eastAsia="Times New Roman" w:cs="Times New Roman"/>
          <w:lang w:eastAsia="en-GB"/>
        </w:rPr>
        <w:t xml:space="preserve"> </w:t>
      </w:r>
      <w:r w:rsidRPr="003F02E1">
        <w:rPr>
          <w:rFonts w:eastAsia="Times New Roman" w:cs="Times New Roman"/>
          <w:lang w:eastAsia="en-GB"/>
        </w:rPr>
        <w:t xml:space="preserve">Marine </w:t>
      </w:r>
      <w:r w:rsidR="003F02E1">
        <w:rPr>
          <w:rFonts w:eastAsia="Times New Roman" w:cs="Times New Roman"/>
          <w:lang w:eastAsia="en-GB"/>
        </w:rPr>
        <w:t>E</w:t>
      </w:r>
      <w:r w:rsidRPr="003F02E1">
        <w:rPr>
          <w:rFonts w:eastAsia="Times New Roman" w:cs="Times New Roman"/>
          <w:lang w:eastAsia="en-GB"/>
        </w:rPr>
        <w:t xml:space="preserve">nvironmental </w:t>
      </w:r>
      <w:r w:rsidR="003F02E1">
        <w:rPr>
          <w:rFonts w:eastAsia="Times New Roman" w:cs="Times New Roman"/>
          <w:lang w:eastAsia="en-GB"/>
        </w:rPr>
        <w:t>R</w:t>
      </w:r>
      <w:r w:rsidRPr="003F02E1">
        <w:rPr>
          <w:rFonts w:eastAsia="Times New Roman" w:cs="Times New Roman"/>
          <w:lang w:eastAsia="en-GB"/>
        </w:rPr>
        <w:t>esearch</w:t>
      </w:r>
      <w:r>
        <w:rPr>
          <w:rFonts w:eastAsia="Times New Roman" w:cs="Times New Roman"/>
          <w:lang w:eastAsia="en-GB"/>
        </w:rPr>
        <w:t xml:space="preserve"> </w:t>
      </w:r>
      <w:r w:rsidRPr="003F02E1">
        <w:rPr>
          <w:rFonts w:eastAsia="Times New Roman" w:cs="Times New Roman"/>
          <w:lang w:eastAsia="en-GB"/>
        </w:rPr>
        <w:t>81</w:t>
      </w:r>
      <w:r w:rsidR="003F02E1">
        <w:rPr>
          <w:rFonts w:eastAsia="Times New Roman" w:cs="Times New Roman"/>
          <w:lang w:eastAsia="en-GB"/>
        </w:rPr>
        <w:t>:</w:t>
      </w:r>
      <w:r>
        <w:rPr>
          <w:rFonts w:eastAsia="Times New Roman" w:cs="Times New Roman"/>
          <w:lang w:eastAsia="en-GB"/>
        </w:rPr>
        <w:t xml:space="preserve"> 78</w:t>
      </w:r>
      <w:r>
        <w:rPr>
          <w:rFonts w:cs="Times New Roman"/>
          <w:color w:val="000000"/>
          <w:lang w:val="en-US"/>
        </w:rPr>
        <w:t>–</w:t>
      </w:r>
      <w:r>
        <w:rPr>
          <w:rFonts w:eastAsia="Times New Roman" w:cs="Times New Roman"/>
          <w:lang w:eastAsia="en-GB"/>
        </w:rPr>
        <w:t>82.</w:t>
      </w:r>
      <w:r w:rsidR="00367BAF">
        <w:rPr>
          <w:rFonts w:eastAsia="Times New Roman" w:cs="Times New Roman"/>
          <w:lang w:eastAsia="en-GB"/>
        </w:rPr>
        <w:t xml:space="preserve"> </w:t>
      </w:r>
      <w:proofErr w:type="spellStart"/>
      <w:r w:rsidR="00367BAF">
        <w:rPr>
          <w:rFonts w:eastAsia="Times New Roman" w:cs="Times New Roman"/>
          <w:lang w:eastAsia="en-GB"/>
        </w:rPr>
        <w:t>doi</w:t>
      </w:r>
      <w:proofErr w:type="spellEnd"/>
      <w:r w:rsidR="00367BAF">
        <w:rPr>
          <w:rFonts w:eastAsia="Times New Roman" w:cs="Times New Roman"/>
          <w:lang w:eastAsia="en-GB"/>
        </w:rPr>
        <w:t>:</w:t>
      </w:r>
      <w:r w:rsidR="005A4D12">
        <w:rPr>
          <w:rFonts w:eastAsia="Times New Roman" w:cs="Times New Roman"/>
          <w:lang w:eastAsia="en-GB"/>
        </w:rPr>
        <w:t xml:space="preserve"> </w:t>
      </w:r>
      <w:r w:rsidR="002664C7" w:rsidRPr="002664C7">
        <w:rPr>
          <w:rFonts w:eastAsia="Times New Roman" w:cs="Times New Roman"/>
          <w:lang w:eastAsia="en-GB"/>
        </w:rPr>
        <w:t>https://doi.org/10.1016/j.marenvres.2012.08.001</w:t>
      </w:r>
    </w:p>
    <w:p w14:paraId="2422D037" w14:textId="695BC0D4" w:rsidR="00367BAF" w:rsidRDefault="0034239E" w:rsidP="00434930">
      <w:pPr>
        <w:widowControl w:val="0"/>
        <w:spacing w:afterLines="120" w:after="288"/>
        <w:ind w:left="720" w:hanging="720"/>
        <w:rPr>
          <w:rFonts w:eastAsia="Times New Roman" w:cs="Times New Roman"/>
          <w:lang w:eastAsia="en-GB"/>
        </w:rPr>
      </w:pPr>
      <w:r>
        <w:rPr>
          <w:rFonts w:cs="Times New Roman"/>
          <w:color w:val="000000"/>
        </w:rPr>
        <w:t xml:space="preserve">Stimson J </w:t>
      </w:r>
      <w:r w:rsidR="00D71B7A">
        <w:rPr>
          <w:rFonts w:cs="Times New Roman"/>
          <w:color w:val="000000"/>
        </w:rPr>
        <w:t>(</w:t>
      </w:r>
      <w:r>
        <w:rPr>
          <w:rFonts w:cs="Times New Roman"/>
          <w:color w:val="000000"/>
        </w:rPr>
        <w:t>1985</w:t>
      </w:r>
      <w:r w:rsidR="00D71B7A">
        <w:rPr>
          <w:rFonts w:cs="Times New Roman"/>
          <w:color w:val="000000"/>
        </w:rPr>
        <w:t>)</w:t>
      </w:r>
      <w:r>
        <w:rPr>
          <w:rFonts w:cs="Times New Roman"/>
          <w:color w:val="000000"/>
        </w:rPr>
        <w:t xml:space="preserve"> The effect of shading by the table coral </w:t>
      </w:r>
      <w:r>
        <w:rPr>
          <w:rFonts w:cs="Times New Roman"/>
          <w:i/>
          <w:color w:val="000000"/>
        </w:rPr>
        <w:t xml:space="preserve">Acropora </w:t>
      </w:r>
      <w:proofErr w:type="spellStart"/>
      <w:r>
        <w:rPr>
          <w:rFonts w:cs="Times New Roman"/>
          <w:i/>
          <w:color w:val="000000"/>
        </w:rPr>
        <w:t>hyacinthus</w:t>
      </w:r>
      <w:proofErr w:type="spellEnd"/>
      <w:r>
        <w:rPr>
          <w:rFonts w:cs="Times New Roman"/>
          <w:color w:val="000000"/>
        </w:rPr>
        <w:t xml:space="preserve"> on understory corals.</w:t>
      </w:r>
      <w:r w:rsidR="003F02E1">
        <w:rPr>
          <w:rFonts w:cs="Times New Roman"/>
          <w:color w:val="000000"/>
        </w:rPr>
        <w:t xml:space="preserve"> </w:t>
      </w:r>
      <w:r w:rsidRPr="003F02E1">
        <w:rPr>
          <w:rFonts w:cs="Times New Roman"/>
          <w:iCs/>
          <w:color w:val="000000"/>
        </w:rPr>
        <w:t>Ecology</w:t>
      </w:r>
      <w:r w:rsidRPr="003F02E1">
        <w:rPr>
          <w:rFonts w:cs="Times New Roman"/>
          <w:color w:val="000000"/>
        </w:rPr>
        <w:t xml:space="preserve"> </w:t>
      </w:r>
      <w:r w:rsidRPr="003F02E1">
        <w:rPr>
          <w:rFonts w:cs="Times New Roman"/>
          <w:iCs/>
          <w:color w:val="000000"/>
        </w:rPr>
        <w:t>66</w:t>
      </w:r>
      <w:r w:rsidR="003F02E1">
        <w:rPr>
          <w:rFonts w:cs="Times New Roman"/>
          <w:color w:val="000000"/>
        </w:rPr>
        <w:t>:</w:t>
      </w:r>
      <w:r>
        <w:rPr>
          <w:rFonts w:cs="Times New Roman"/>
          <w:color w:val="000000"/>
        </w:rPr>
        <w:t xml:space="preserve"> 40</w:t>
      </w:r>
      <w:r w:rsidR="003F02E1" w:rsidRPr="003F02E1">
        <w:rPr>
          <w:rFonts w:eastAsia="Times New Roman" w:cs="Times New Roman"/>
          <w:lang w:val="en-US" w:eastAsia="en-GB"/>
        </w:rPr>
        <w:t>–</w:t>
      </w:r>
      <w:r>
        <w:rPr>
          <w:rFonts w:cs="Times New Roman"/>
          <w:color w:val="000000"/>
        </w:rPr>
        <w:t>53.</w:t>
      </w:r>
      <w:r w:rsidR="00367BAF">
        <w:rPr>
          <w:rFonts w:cs="Times New Roman"/>
          <w:color w:val="000000"/>
        </w:rPr>
        <w:t xml:space="preserve"> </w:t>
      </w:r>
      <w:proofErr w:type="spellStart"/>
      <w:r w:rsidR="00367BAF">
        <w:rPr>
          <w:rFonts w:eastAsia="Times New Roman" w:cs="Times New Roman"/>
          <w:lang w:eastAsia="en-GB"/>
        </w:rPr>
        <w:t>doi</w:t>
      </w:r>
      <w:proofErr w:type="spellEnd"/>
      <w:r w:rsidR="00367BAF">
        <w:rPr>
          <w:rFonts w:eastAsia="Times New Roman" w:cs="Times New Roman"/>
          <w:lang w:eastAsia="en-GB"/>
        </w:rPr>
        <w:t xml:space="preserve">: </w:t>
      </w:r>
      <w:r w:rsidR="002664C7" w:rsidRPr="002664C7">
        <w:rPr>
          <w:rFonts w:eastAsia="Times New Roman" w:cs="Times New Roman"/>
          <w:lang w:eastAsia="en-GB"/>
        </w:rPr>
        <w:t>https://doi.org/10.2307/1941305</w:t>
      </w:r>
    </w:p>
    <w:p w14:paraId="76A9613F" w14:textId="13BBF018" w:rsidR="008F306B" w:rsidRDefault="00194B42" w:rsidP="00194B42">
      <w:pPr>
        <w:widowControl w:val="0"/>
        <w:spacing w:after="240"/>
        <w:ind w:left="720" w:hanging="720"/>
      </w:pPr>
      <w:proofErr w:type="spellStart"/>
      <w:r w:rsidRPr="00194B42">
        <w:t>Weisstein</w:t>
      </w:r>
      <w:proofErr w:type="spellEnd"/>
      <w:r w:rsidRPr="00194B42">
        <w:t xml:space="preserve"> EW. 2021.“Heron’s Formula.” From </w:t>
      </w:r>
      <w:proofErr w:type="spellStart"/>
      <w:r w:rsidRPr="00194B42">
        <w:t>MathWorld</w:t>
      </w:r>
      <w:proofErr w:type="spellEnd"/>
      <w:r w:rsidRPr="00194B42">
        <w:t>--A Wolfram Web Resource. https://mathworld.wolfram.com/HeronsFormula.html</w:t>
      </w:r>
    </w:p>
    <w:sectPr w:rsidR="008F306B" w:rsidSect="00712968">
      <w:footerReference w:type="even" r:id="rId9"/>
      <w:footerReference w:type="default" r:id="rId10"/>
      <w:pgSz w:w="11906" w:h="16838"/>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78A27" w14:textId="77777777" w:rsidR="009E670A" w:rsidRDefault="009E670A">
      <w:r>
        <w:separator/>
      </w:r>
    </w:p>
  </w:endnote>
  <w:endnote w:type="continuationSeparator" w:id="0">
    <w:p w14:paraId="43C9E75F" w14:textId="77777777" w:rsidR="009E670A" w:rsidRDefault="009E6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Lohit Devanagari">
    <w:altName w:val="Cambria"/>
    <w:panose1 w:val="020B0604020202020204"/>
    <w:charset w:val="00"/>
    <w:family w:val="roman"/>
    <w:notTrueType/>
    <w:pitch w:val="default"/>
  </w:font>
  <w:font w:name="TimesNewRomanPS">
    <w:altName w:val="Cambria"/>
    <w:panose1 w:val="020B0604020202020204"/>
    <w:charset w:val="4D"/>
    <w:family w:val="roman"/>
    <w:notTrueType/>
    <w:pitch w:val="default"/>
    <w:sig w:usb0="00000003" w:usb1="00000000" w:usb2="00000000" w:usb3="00000000" w:csb0="00000001" w:csb1="00000000"/>
  </w:font>
  <w:font w:name="TimesNewRomanPSMT">
    <w:altName w:val="Times New Roman"/>
    <w:panose1 w:val="020B0604020202020204"/>
    <w:charset w:val="00"/>
    <w:family w:val="roman"/>
    <w:pitch w:val="variable"/>
    <w:sig w:usb0="E0002AEF" w:usb1="C0007841" w:usb2="00000009" w:usb3="00000000" w:csb0="000001F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2471431"/>
      <w:docPartObj>
        <w:docPartGallery w:val="Page Numbers (Bottom of Page)"/>
        <w:docPartUnique/>
      </w:docPartObj>
    </w:sdtPr>
    <w:sdtEndPr>
      <w:rPr>
        <w:rStyle w:val="PageNumber"/>
      </w:rPr>
    </w:sdtEndPr>
    <w:sdtContent>
      <w:p w14:paraId="3796DADA" w14:textId="6520784E" w:rsidR="00966EA8" w:rsidRDefault="00966EA8" w:rsidP="00EF37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2D8011" w14:textId="77777777" w:rsidR="00966EA8" w:rsidRDefault="00966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5433340"/>
      <w:docPartObj>
        <w:docPartGallery w:val="Page Numbers (Bottom of Page)"/>
        <w:docPartUnique/>
      </w:docPartObj>
    </w:sdtPr>
    <w:sdtEndPr>
      <w:rPr>
        <w:rStyle w:val="PageNumber"/>
      </w:rPr>
    </w:sdtEndPr>
    <w:sdtContent>
      <w:p w14:paraId="3F568AB7" w14:textId="1B36ED12" w:rsidR="00966EA8" w:rsidRDefault="00966EA8" w:rsidP="00EF37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36D15">
          <w:rPr>
            <w:rStyle w:val="PageNumber"/>
            <w:noProof/>
          </w:rPr>
          <w:t>10</w:t>
        </w:r>
        <w:r>
          <w:rPr>
            <w:rStyle w:val="PageNumber"/>
          </w:rPr>
          <w:fldChar w:fldCharType="end"/>
        </w:r>
      </w:p>
    </w:sdtContent>
  </w:sdt>
  <w:p w14:paraId="346301E2" w14:textId="2E8FA532" w:rsidR="008F306B" w:rsidRDefault="008F306B">
    <w:pPr>
      <w:pStyle w:val="Footer"/>
    </w:pPr>
  </w:p>
  <w:p w14:paraId="554C1491" w14:textId="77777777" w:rsidR="008F306B" w:rsidRDefault="008F306B">
    <w:pPr>
      <w:pStyle w:val="Footer"/>
    </w:pPr>
  </w:p>
  <w:p w14:paraId="62BDD3DE" w14:textId="77777777" w:rsidR="008F306B" w:rsidRDefault="008F3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1A2AF" w14:textId="77777777" w:rsidR="009E670A" w:rsidRDefault="009E670A">
      <w:r>
        <w:separator/>
      </w:r>
    </w:p>
  </w:footnote>
  <w:footnote w:type="continuationSeparator" w:id="0">
    <w:p w14:paraId="6ABA4EAC" w14:textId="77777777" w:rsidR="009E670A" w:rsidRDefault="009E67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306B"/>
    <w:rsid w:val="00006527"/>
    <w:rsid w:val="00013B34"/>
    <w:rsid w:val="00017071"/>
    <w:rsid w:val="00032507"/>
    <w:rsid w:val="00055D55"/>
    <w:rsid w:val="0007133C"/>
    <w:rsid w:val="000B4886"/>
    <w:rsid w:val="000C12AF"/>
    <w:rsid w:val="000F5D5F"/>
    <w:rsid w:val="0010081A"/>
    <w:rsid w:val="0011693E"/>
    <w:rsid w:val="001210AB"/>
    <w:rsid w:val="00136D15"/>
    <w:rsid w:val="00141C0B"/>
    <w:rsid w:val="00150EF7"/>
    <w:rsid w:val="0016399F"/>
    <w:rsid w:val="00194B42"/>
    <w:rsid w:val="001A1101"/>
    <w:rsid w:val="001A4086"/>
    <w:rsid w:val="001A569F"/>
    <w:rsid w:val="001A5BA9"/>
    <w:rsid w:val="001D5C14"/>
    <w:rsid w:val="001F4E25"/>
    <w:rsid w:val="001F5960"/>
    <w:rsid w:val="00221316"/>
    <w:rsid w:val="00221E7C"/>
    <w:rsid w:val="00246514"/>
    <w:rsid w:val="002664C7"/>
    <w:rsid w:val="00266B6F"/>
    <w:rsid w:val="00275C2B"/>
    <w:rsid w:val="002935A4"/>
    <w:rsid w:val="00297AA0"/>
    <w:rsid w:val="002C2837"/>
    <w:rsid w:val="002D7C87"/>
    <w:rsid w:val="002E727E"/>
    <w:rsid w:val="0034239E"/>
    <w:rsid w:val="00366FA5"/>
    <w:rsid w:val="00367BAF"/>
    <w:rsid w:val="00370800"/>
    <w:rsid w:val="00393173"/>
    <w:rsid w:val="0039421B"/>
    <w:rsid w:val="003A3957"/>
    <w:rsid w:val="003F02E1"/>
    <w:rsid w:val="003F1D57"/>
    <w:rsid w:val="003F64F6"/>
    <w:rsid w:val="00415245"/>
    <w:rsid w:val="00434774"/>
    <w:rsid w:val="00434930"/>
    <w:rsid w:val="0045035B"/>
    <w:rsid w:val="00485B0C"/>
    <w:rsid w:val="00492AEF"/>
    <w:rsid w:val="00492BF9"/>
    <w:rsid w:val="004A4119"/>
    <w:rsid w:val="004A50B0"/>
    <w:rsid w:val="004A5A0B"/>
    <w:rsid w:val="004B5B62"/>
    <w:rsid w:val="004C053B"/>
    <w:rsid w:val="004C7A06"/>
    <w:rsid w:val="005702E2"/>
    <w:rsid w:val="00597595"/>
    <w:rsid w:val="005A4D12"/>
    <w:rsid w:val="005A793C"/>
    <w:rsid w:val="005C4662"/>
    <w:rsid w:val="00604B62"/>
    <w:rsid w:val="00606A8B"/>
    <w:rsid w:val="00635FB3"/>
    <w:rsid w:val="006523FD"/>
    <w:rsid w:val="00677169"/>
    <w:rsid w:val="00687C5A"/>
    <w:rsid w:val="00691428"/>
    <w:rsid w:val="006F1B61"/>
    <w:rsid w:val="006F5F11"/>
    <w:rsid w:val="006F7889"/>
    <w:rsid w:val="00712968"/>
    <w:rsid w:val="007314BD"/>
    <w:rsid w:val="00747658"/>
    <w:rsid w:val="00781F99"/>
    <w:rsid w:val="0078533B"/>
    <w:rsid w:val="007927F3"/>
    <w:rsid w:val="007A07D7"/>
    <w:rsid w:val="007E18FF"/>
    <w:rsid w:val="007E619B"/>
    <w:rsid w:val="00802A64"/>
    <w:rsid w:val="008141AA"/>
    <w:rsid w:val="0083190C"/>
    <w:rsid w:val="0085014C"/>
    <w:rsid w:val="008831E4"/>
    <w:rsid w:val="008931CE"/>
    <w:rsid w:val="008A4484"/>
    <w:rsid w:val="008D3B9D"/>
    <w:rsid w:val="008E1DA5"/>
    <w:rsid w:val="008F306B"/>
    <w:rsid w:val="00912358"/>
    <w:rsid w:val="0092787E"/>
    <w:rsid w:val="00937D0F"/>
    <w:rsid w:val="009657E9"/>
    <w:rsid w:val="00966EA8"/>
    <w:rsid w:val="009734A2"/>
    <w:rsid w:val="009772D2"/>
    <w:rsid w:val="009E670A"/>
    <w:rsid w:val="00A065D8"/>
    <w:rsid w:val="00A36784"/>
    <w:rsid w:val="00A641F8"/>
    <w:rsid w:val="00AA522F"/>
    <w:rsid w:val="00B45E9D"/>
    <w:rsid w:val="00B706A3"/>
    <w:rsid w:val="00BA4364"/>
    <w:rsid w:val="00BC6074"/>
    <w:rsid w:val="00BC6973"/>
    <w:rsid w:val="00BD4EE4"/>
    <w:rsid w:val="00C209F0"/>
    <w:rsid w:val="00C94947"/>
    <w:rsid w:val="00CA03EA"/>
    <w:rsid w:val="00CA0ABA"/>
    <w:rsid w:val="00D067F3"/>
    <w:rsid w:val="00D32F87"/>
    <w:rsid w:val="00D429FD"/>
    <w:rsid w:val="00D53D6B"/>
    <w:rsid w:val="00D6775E"/>
    <w:rsid w:val="00D71B7A"/>
    <w:rsid w:val="00D75391"/>
    <w:rsid w:val="00D858EC"/>
    <w:rsid w:val="00D9542E"/>
    <w:rsid w:val="00DA64E0"/>
    <w:rsid w:val="00DB69A5"/>
    <w:rsid w:val="00DF0ABE"/>
    <w:rsid w:val="00E207B2"/>
    <w:rsid w:val="00E4425F"/>
    <w:rsid w:val="00E64D37"/>
    <w:rsid w:val="00E93FDC"/>
    <w:rsid w:val="00EA03E1"/>
    <w:rsid w:val="00EB4DBB"/>
    <w:rsid w:val="00EC6D25"/>
    <w:rsid w:val="00EE51C2"/>
    <w:rsid w:val="00EF0AA8"/>
    <w:rsid w:val="00EF5F75"/>
    <w:rsid w:val="00F40E36"/>
    <w:rsid w:val="00F41105"/>
    <w:rsid w:val="00F41A05"/>
    <w:rsid w:val="00F5760C"/>
    <w:rsid w:val="00F65CAF"/>
    <w:rsid w:val="00F815E9"/>
    <w:rsid w:val="00FE2B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59736"/>
  <w15:docId w15:val="{47148C18-D28F-674E-B599-D7BA764CD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3B152B"/>
    <w:rPr>
      <w:rFonts w:cs="Times New Roman"/>
      <w:sz w:val="26"/>
      <w:szCs w:val="26"/>
    </w:rPr>
  </w:style>
  <w:style w:type="character" w:customStyle="1" w:styleId="HeaderChar">
    <w:name w:val="Header Char"/>
    <w:basedOn w:val="DefaultParagraphFont"/>
    <w:link w:val="Header"/>
    <w:uiPriority w:val="99"/>
    <w:qFormat/>
    <w:rsid w:val="00761600"/>
  </w:style>
  <w:style w:type="character" w:customStyle="1" w:styleId="FooterChar">
    <w:name w:val="Footer Char"/>
    <w:basedOn w:val="DefaultParagraphFont"/>
    <w:link w:val="Footer"/>
    <w:uiPriority w:val="99"/>
    <w:qFormat/>
    <w:rsid w:val="00761600"/>
  </w:style>
  <w:style w:type="character" w:styleId="CommentReference">
    <w:name w:val="annotation reference"/>
    <w:basedOn w:val="DefaultParagraphFont"/>
    <w:uiPriority w:val="99"/>
    <w:semiHidden/>
    <w:unhideWhenUsed/>
    <w:qFormat/>
    <w:rsid w:val="00ED45E1"/>
    <w:rPr>
      <w:sz w:val="16"/>
      <w:szCs w:val="16"/>
    </w:rPr>
  </w:style>
  <w:style w:type="character" w:customStyle="1" w:styleId="CommentTextChar">
    <w:name w:val="Comment Text Char"/>
    <w:basedOn w:val="DefaultParagraphFont"/>
    <w:link w:val="CommentText"/>
    <w:uiPriority w:val="99"/>
    <w:semiHidden/>
    <w:qFormat/>
    <w:rsid w:val="00ED45E1"/>
    <w:rPr>
      <w:sz w:val="20"/>
      <w:szCs w:val="20"/>
    </w:rPr>
  </w:style>
  <w:style w:type="character" w:customStyle="1" w:styleId="CommentSubjectChar">
    <w:name w:val="Comment Subject Char"/>
    <w:basedOn w:val="CommentTextChar"/>
    <w:link w:val="CommentSubject"/>
    <w:uiPriority w:val="99"/>
    <w:semiHidden/>
    <w:qFormat/>
    <w:rsid w:val="00ED45E1"/>
    <w:rPr>
      <w:b/>
      <w:bCs/>
      <w:sz w:val="20"/>
      <w:szCs w:val="20"/>
    </w:rPr>
  </w:style>
  <w:style w:type="character" w:styleId="LineNumber">
    <w:name w:val="line number"/>
    <w:basedOn w:val="DefaultParagraphFont"/>
    <w:uiPriority w:val="99"/>
    <w:semiHidden/>
    <w:unhideWhenUsed/>
    <w:qFormat/>
    <w:rsid w:val="00BD0C11"/>
  </w:style>
  <w:style w:type="character" w:styleId="PageNumber">
    <w:name w:val="page number"/>
    <w:basedOn w:val="DefaultParagraphFont"/>
    <w:uiPriority w:val="99"/>
    <w:semiHidden/>
    <w:unhideWhenUsed/>
    <w:qFormat/>
    <w:rsid w:val="00FD005A"/>
  </w:style>
  <w:style w:type="character" w:customStyle="1" w:styleId="InternetLink">
    <w:name w:val="Internet Link"/>
    <w:basedOn w:val="DefaultParagraphFont"/>
    <w:uiPriority w:val="99"/>
    <w:unhideWhenUsed/>
    <w:rsid w:val="00AD07A2"/>
    <w:rPr>
      <w:color w:val="0563C1" w:themeColor="hyperlink"/>
      <w:u w:val="single"/>
    </w:rPr>
  </w:style>
  <w:style w:type="character" w:customStyle="1" w:styleId="UnresolvedMention1">
    <w:name w:val="Unresolved Mention1"/>
    <w:basedOn w:val="DefaultParagraphFont"/>
    <w:uiPriority w:val="99"/>
    <w:semiHidden/>
    <w:unhideWhenUsed/>
    <w:qFormat/>
    <w:rsid w:val="00AD07A2"/>
    <w:rPr>
      <w:color w:val="605E5C"/>
      <w:shd w:val="clear" w:color="auto" w:fill="E1DFDD"/>
    </w:rPr>
  </w:style>
  <w:style w:type="character" w:customStyle="1" w:styleId="UnresolvedMention2">
    <w:name w:val="Unresolved Mention2"/>
    <w:basedOn w:val="DefaultParagraphFont"/>
    <w:uiPriority w:val="99"/>
    <w:semiHidden/>
    <w:unhideWhenUsed/>
    <w:qFormat/>
    <w:rsid w:val="00ED4F12"/>
    <w:rPr>
      <w:color w:val="605E5C"/>
      <w:shd w:val="clear" w:color="auto" w:fill="E1DFDD"/>
    </w:rPr>
  </w:style>
  <w:style w:type="character" w:styleId="FollowedHyperlink">
    <w:name w:val="FollowedHyperlink"/>
    <w:basedOn w:val="DefaultParagraphFont"/>
    <w:uiPriority w:val="99"/>
    <w:semiHidden/>
    <w:unhideWhenUsed/>
    <w:qFormat/>
    <w:rsid w:val="00ED4F12"/>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3B152B"/>
    <w:rPr>
      <w:rFonts w:cs="Times New Roman"/>
      <w:sz w:val="26"/>
      <w:szCs w:val="26"/>
    </w:rPr>
  </w:style>
  <w:style w:type="paragraph" w:styleId="Header">
    <w:name w:val="header"/>
    <w:basedOn w:val="Normal"/>
    <w:link w:val="HeaderChar"/>
    <w:uiPriority w:val="99"/>
    <w:unhideWhenUsed/>
    <w:rsid w:val="00761600"/>
    <w:pPr>
      <w:tabs>
        <w:tab w:val="center" w:pos="4513"/>
        <w:tab w:val="right" w:pos="9026"/>
      </w:tabs>
    </w:pPr>
  </w:style>
  <w:style w:type="paragraph" w:styleId="Footer">
    <w:name w:val="footer"/>
    <w:basedOn w:val="Normal"/>
    <w:link w:val="FooterChar"/>
    <w:uiPriority w:val="99"/>
    <w:unhideWhenUsed/>
    <w:rsid w:val="00761600"/>
    <w:pPr>
      <w:tabs>
        <w:tab w:val="center" w:pos="4513"/>
        <w:tab w:val="right" w:pos="9026"/>
      </w:tabs>
    </w:pPr>
  </w:style>
  <w:style w:type="paragraph" w:styleId="CommentText">
    <w:name w:val="annotation text"/>
    <w:basedOn w:val="Normal"/>
    <w:link w:val="CommentTextChar"/>
    <w:unhideWhenUsed/>
    <w:qFormat/>
    <w:rsid w:val="00ED45E1"/>
    <w:rPr>
      <w:sz w:val="20"/>
      <w:szCs w:val="20"/>
    </w:rPr>
  </w:style>
  <w:style w:type="paragraph" w:styleId="CommentSubject">
    <w:name w:val="annotation subject"/>
    <w:basedOn w:val="CommentText"/>
    <w:link w:val="CommentSubjectChar"/>
    <w:uiPriority w:val="99"/>
    <w:semiHidden/>
    <w:unhideWhenUsed/>
    <w:qFormat/>
    <w:rsid w:val="00ED45E1"/>
    <w:rPr>
      <w:b/>
      <w:bCs/>
    </w:rPr>
  </w:style>
  <w:style w:type="paragraph" w:styleId="Revision">
    <w:name w:val="Revision"/>
    <w:uiPriority w:val="99"/>
    <w:semiHidden/>
    <w:qFormat/>
    <w:rsid w:val="00DC5957"/>
  </w:style>
  <w:style w:type="paragraph" w:styleId="Bibliography">
    <w:name w:val="Bibliography"/>
    <w:basedOn w:val="Normal"/>
    <w:next w:val="Normal"/>
    <w:uiPriority w:val="37"/>
    <w:semiHidden/>
    <w:unhideWhenUsed/>
    <w:qFormat/>
    <w:rsid w:val="00AD07A2"/>
  </w:style>
  <w:style w:type="table" w:styleId="TableGrid">
    <w:name w:val="Table Grid"/>
    <w:basedOn w:val="TableNormal"/>
    <w:uiPriority w:val="39"/>
    <w:rsid w:val="00316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7A06"/>
    <w:pPr>
      <w:spacing w:before="100" w:beforeAutospacing="1" w:after="100" w:afterAutospacing="1"/>
    </w:pPr>
    <w:rPr>
      <w:rFonts w:eastAsia="Times New Roman" w:cs="Times New Roma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403422">
      <w:bodyDiv w:val="1"/>
      <w:marLeft w:val="0"/>
      <w:marRight w:val="0"/>
      <w:marTop w:val="0"/>
      <w:marBottom w:val="0"/>
      <w:divBdr>
        <w:top w:val="none" w:sz="0" w:space="0" w:color="auto"/>
        <w:left w:val="none" w:sz="0" w:space="0" w:color="auto"/>
        <w:bottom w:val="none" w:sz="0" w:space="0" w:color="auto"/>
        <w:right w:val="none" w:sz="0" w:space="0" w:color="auto"/>
      </w:divBdr>
    </w:div>
    <w:div w:id="793017341">
      <w:bodyDiv w:val="1"/>
      <w:marLeft w:val="0"/>
      <w:marRight w:val="0"/>
      <w:marTop w:val="0"/>
      <w:marBottom w:val="0"/>
      <w:divBdr>
        <w:top w:val="none" w:sz="0" w:space="0" w:color="auto"/>
        <w:left w:val="none" w:sz="0" w:space="0" w:color="auto"/>
        <w:bottom w:val="none" w:sz="0" w:space="0" w:color="auto"/>
        <w:right w:val="none" w:sz="0" w:space="0" w:color="auto"/>
      </w:divBdr>
      <w:divsChild>
        <w:div w:id="980769196">
          <w:marLeft w:val="0"/>
          <w:marRight w:val="0"/>
          <w:marTop w:val="0"/>
          <w:marBottom w:val="0"/>
          <w:divBdr>
            <w:top w:val="none" w:sz="0" w:space="0" w:color="auto"/>
            <w:left w:val="none" w:sz="0" w:space="0" w:color="auto"/>
            <w:bottom w:val="none" w:sz="0" w:space="0" w:color="auto"/>
            <w:right w:val="none" w:sz="0" w:space="0" w:color="auto"/>
          </w:divBdr>
          <w:divsChild>
            <w:div w:id="1063144278">
              <w:marLeft w:val="0"/>
              <w:marRight w:val="0"/>
              <w:marTop w:val="0"/>
              <w:marBottom w:val="0"/>
              <w:divBdr>
                <w:top w:val="none" w:sz="0" w:space="0" w:color="auto"/>
                <w:left w:val="none" w:sz="0" w:space="0" w:color="auto"/>
                <w:bottom w:val="none" w:sz="0" w:space="0" w:color="auto"/>
                <w:right w:val="none" w:sz="0" w:space="0" w:color="auto"/>
              </w:divBdr>
              <w:divsChild>
                <w:div w:id="1523670875">
                  <w:marLeft w:val="0"/>
                  <w:marRight w:val="0"/>
                  <w:marTop w:val="0"/>
                  <w:marBottom w:val="0"/>
                  <w:divBdr>
                    <w:top w:val="none" w:sz="0" w:space="0" w:color="auto"/>
                    <w:left w:val="none" w:sz="0" w:space="0" w:color="auto"/>
                    <w:bottom w:val="none" w:sz="0" w:space="0" w:color="auto"/>
                    <w:right w:val="none" w:sz="0" w:space="0" w:color="auto"/>
                  </w:divBdr>
                  <w:divsChild>
                    <w:div w:id="14138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121485">
      <w:bodyDiv w:val="1"/>
      <w:marLeft w:val="0"/>
      <w:marRight w:val="0"/>
      <w:marTop w:val="0"/>
      <w:marBottom w:val="0"/>
      <w:divBdr>
        <w:top w:val="none" w:sz="0" w:space="0" w:color="auto"/>
        <w:left w:val="none" w:sz="0" w:space="0" w:color="auto"/>
        <w:bottom w:val="none" w:sz="0" w:space="0" w:color="auto"/>
        <w:right w:val="none" w:sz="0" w:space="0" w:color="auto"/>
      </w:divBdr>
    </w:div>
    <w:div w:id="1436438652">
      <w:bodyDiv w:val="1"/>
      <w:marLeft w:val="0"/>
      <w:marRight w:val="0"/>
      <w:marTop w:val="0"/>
      <w:marBottom w:val="0"/>
      <w:divBdr>
        <w:top w:val="none" w:sz="0" w:space="0" w:color="auto"/>
        <w:left w:val="none" w:sz="0" w:space="0" w:color="auto"/>
        <w:bottom w:val="none" w:sz="0" w:space="0" w:color="auto"/>
        <w:right w:val="none" w:sz="0" w:space="0" w:color="auto"/>
      </w:divBdr>
    </w:div>
    <w:div w:id="1916469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B0833694-77DD-364E-9F94-CE57786BD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8</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Robin Evensen</dc:creator>
  <dc:description/>
  <cp:lastModifiedBy>Nicolas Robin Evensen</cp:lastModifiedBy>
  <cp:revision>542</cp:revision>
  <dcterms:created xsi:type="dcterms:W3CDTF">2018-01-21T20:21:00Z</dcterms:created>
  <dcterms:modified xsi:type="dcterms:W3CDTF">2021-02-22T20:52:00Z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zotero-version="5.0.58"&gt;&lt;session id="pnrpj2TF"/&gt;&lt;style id="http://www.zotero.org/styles/global-change-biology" hasBibliography="1" bibliographyStyleHasBeenSet="0"/&gt;&lt;prefs&gt;&lt;pref name="fieldType" value="Field"/&gt;&lt;/prefs&gt;&lt;/data&gt;</vt:lpwstr>
  </property>
</Properties>
</file>