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3F" w:rsidRDefault="0094720B" w:rsidP="00300926">
      <w:pPr>
        <w:jc w:val="center"/>
        <w:rPr>
          <w:rFonts w:ascii="Times New Roman" w:eastAsia="宋体" w:hAnsi="Times New Roman" w:cs="Times New Roman"/>
          <w:noProof/>
          <w:kern w:val="0"/>
          <w:sz w:val="22"/>
          <w:lang w:eastAsia="en-US"/>
        </w:rPr>
      </w:pPr>
      <w:r w:rsidRPr="0094720B">
        <w:rPr>
          <w:rFonts w:ascii="Times New Roman" w:eastAsia="宋体" w:hAnsi="Times New Roman" w:cs="Times New Roman"/>
          <w:noProof/>
          <w:kern w:val="0"/>
          <w:sz w:val="22"/>
          <w:lang w:eastAsia="en-US"/>
        </w:rPr>
        <w:t xml:space="preserve">Table S1 </w:t>
      </w:r>
      <w:bookmarkStart w:id="0" w:name="_GoBack"/>
      <w:bookmarkEnd w:id="0"/>
      <w:r>
        <w:rPr>
          <w:rFonts w:ascii="Times New Roman" w:eastAsia="宋体" w:hAnsi="Times New Roman" w:cs="Times New Roman"/>
          <w:noProof/>
          <w:kern w:val="0"/>
          <w:sz w:val="22"/>
          <w:lang w:eastAsia="en-US"/>
        </w:rPr>
        <w:t xml:space="preserve"> Abbreviations in this article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453"/>
      </w:tblGrid>
      <w:tr w:rsidR="0094720B" w:rsidTr="00300926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A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bbreviation</w:t>
            </w:r>
          </w:p>
        </w:tc>
        <w:tc>
          <w:tcPr>
            <w:tcW w:w="6453" w:type="dxa"/>
            <w:tcBorders>
              <w:top w:val="single" w:sz="4" w:space="0" w:color="auto"/>
              <w:bottom w:val="single" w:sz="4" w:space="0" w:color="auto"/>
            </w:tcBorders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F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ull Name</w:t>
            </w:r>
          </w:p>
        </w:tc>
      </w:tr>
      <w:tr w:rsidR="00300926" w:rsidTr="00300926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00926" w:rsidRDefault="00300926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R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NA</w:t>
            </w:r>
          </w:p>
        </w:tc>
        <w:tc>
          <w:tcPr>
            <w:tcW w:w="6453" w:type="dxa"/>
            <w:tcBorders>
              <w:top w:val="single" w:sz="4" w:space="0" w:color="auto"/>
              <w:bottom w:val="nil"/>
            </w:tcBorders>
          </w:tcPr>
          <w:p w:rsidR="00300926" w:rsidRDefault="00300926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r</w:t>
            </w:r>
            <w:r w:rsidRPr="00300926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 xml:space="preserve">ibonucleic 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a</w:t>
            </w:r>
            <w:r w:rsidRPr="00300926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cid</w:t>
            </w:r>
          </w:p>
        </w:tc>
      </w:tr>
      <w:tr w:rsidR="0094720B" w:rsidTr="00300926">
        <w:tc>
          <w:tcPr>
            <w:tcW w:w="1843" w:type="dxa"/>
            <w:tcBorders>
              <w:top w:val="nil"/>
            </w:tcBorders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l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ncRNA</w:t>
            </w:r>
          </w:p>
        </w:tc>
        <w:tc>
          <w:tcPr>
            <w:tcW w:w="6453" w:type="dxa"/>
            <w:tcBorders>
              <w:top w:val="nil"/>
            </w:tcBorders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long non-coding RNA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c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ircRNA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circular RNA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iRNA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micro RNA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ceRNA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 w:rsidRPr="00300926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competitive endogenous RNA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2"/>
              </w:rPr>
              <w:t>D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t>EG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  <w:lang w:eastAsia="en-US"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differentially expressed gene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  <w:lang w:eastAsia="en-US"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GO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  <w:lang w:eastAsia="en-US"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Gene Ontology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  <w:lang w:eastAsia="en-US"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KEGG</w:t>
            </w:r>
          </w:p>
        </w:tc>
        <w:tc>
          <w:tcPr>
            <w:tcW w:w="6453" w:type="dxa"/>
          </w:tcPr>
          <w:p w:rsidR="0094720B" w:rsidRDefault="0094720B" w:rsidP="008E2391">
            <w:pPr>
              <w:jc w:val="center"/>
              <w:rPr>
                <w:rFonts w:ascii="Times New Roman" w:eastAsia="宋体" w:hAnsi="Times New Roman" w:cs="Times New Roman"/>
                <w:noProof/>
                <w:kern w:val="0"/>
                <w:sz w:val="22"/>
                <w:lang w:eastAsia="en-US"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Kyoto Encyclopedia of Genes and Genomes</w:t>
            </w:r>
          </w:p>
        </w:tc>
      </w:tr>
      <w:tr w:rsidR="00483803" w:rsidTr="00300926">
        <w:tc>
          <w:tcPr>
            <w:tcW w:w="1843" w:type="dxa"/>
          </w:tcPr>
          <w:p w:rsidR="00483803" w:rsidRPr="00FE05A7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83803">
              <w:rPr>
                <w:rFonts w:ascii="Times New Roman" w:hAnsi="Times New Roman" w:cs="Times New Roman"/>
                <w:noProof/>
              </w:rPr>
              <w:t>DAVID</w:t>
            </w:r>
          </w:p>
        </w:tc>
        <w:tc>
          <w:tcPr>
            <w:tcW w:w="6453" w:type="dxa"/>
          </w:tcPr>
          <w:p w:rsidR="00483803" w:rsidRPr="00FE05A7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83803">
              <w:rPr>
                <w:rFonts w:ascii="Times New Roman" w:hAnsi="Times New Roman" w:cs="Times New Roman"/>
                <w:noProof/>
              </w:rPr>
              <w:t>The Database for Annotation, Visualization and Integrated Discovery</w:t>
            </w:r>
          </w:p>
        </w:tc>
      </w:tr>
      <w:tr w:rsidR="0094720B" w:rsidTr="00300926">
        <w:tc>
          <w:tcPr>
            <w:tcW w:w="1843" w:type="dxa"/>
          </w:tcPr>
          <w:p w:rsidR="0094720B" w:rsidRPr="00FE05A7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RI</w:t>
            </w:r>
          </w:p>
        </w:tc>
        <w:tc>
          <w:tcPr>
            <w:tcW w:w="6453" w:type="dxa"/>
          </w:tcPr>
          <w:p w:rsidR="0094720B" w:rsidRPr="00FE05A7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E05A7">
              <w:rPr>
                <w:rFonts w:ascii="Times New Roman" w:hAnsi="Times New Roman" w:cs="Times New Roman"/>
                <w:noProof/>
              </w:rPr>
              <w:t>resistance index</w:t>
            </w:r>
          </w:p>
        </w:tc>
      </w:tr>
      <w:tr w:rsidR="0094720B" w:rsidTr="00300926">
        <w:tc>
          <w:tcPr>
            <w:tcW w:w="1843" w:type="dxa"/>
          </w:tcPr>
          <w:p w:rsidR="0094720B" w:rsidRPr="00FE05A7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I</w:t>
            </w:r>
            <w:r>
              <w:rPr>
                <w:rFonts w:ascii="Times New Roman" w:hAnsi="Times New Roman" w:cs="Times New Roman"/>
                <w:noProof/>
              </w:rPr>
              <w:t>C50</w:t>
            </w:r>
          </w:p>
        </w:tc>
        <w:tc>
          <w:tcPr>
            <w:tcW w:w="6453" w:type="dxa"/>
          </w:tcPr>
          <w:p w:rsidR="0094720B" w:rsidRPr="00FE05A7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4720B">
              <w:rPr>
                <w:rFonts w:ascii="Times New Roman" w:hAnsi="Times New Roman" w:cs="Times New Roman"/>
                <w:noProof/>
              </w:rPr>
              <w:t>half inhibitory concentration</w:t>
            </w:r>
          </w:p>
        </w:tc>
      </w:tr>
      <w:tr w:rsidR="0094720B" w:rsidTr="00300926">
        <w:tc>
          <w:tcPr>
            <w:tcW w:w="1843" w:type="dxa"/>
          </w:tcPr>
          <w:p w:rsidR="0094720B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qRT-PCR</w:t>
            </w:r>
          </w:p>
        </w:tc>
        <w:tc>
          <w:tcPr>
            <w:tcW w:w="6453" w:type="dxa"/>
          </w:tcPr>
          <w:p w:rsidR="0094720B" w:rsidRPr="0094720B" w:rsidRDefault="0094720B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4720B">
              <w:rPr>
                <w:rFonts w:ascii="Times New Roman" w:hAnsi="Times New Roman" w:cs="Times New Roman"/>
                <w:noProof/>
              </w:rPr>
              <w:t>quantitative reverse transcription</w:t>
            </w:r>
            <w:r>
              <w:rPr>
                <w:rFonts w:ascii="Times New Roman" w:hAnsi="Times New Roman" w:cs="Times New Roman"/>
                <w:noProof/>
              </w:rPr>
              <w:t xml:space="preserve"> p</w:t>
            </w:r>
            <w:r w:rsidRPr="0094720B">
              <w:rPr>
                <w:rFonts w:ascii="Times New Roman" w:hAnsi="Times New Roman" w:cs="Times New Roman"/>
                <w:noProof/>
              </w:rPr>
              <w:t xml:space="preserve">olymerase </w:t>
            </w:r>
            <w:r>
              <w:rPr>
                <w:rFonts w:ascii="Times New Roman" w:hAnsi="Times New Roman" w:cs="Times New Roman"/>
                <w:noProof/>
              </w:rPr>
              <w:t>c</w:t>
            </w:r>
            <w:r w:rsidRPr="0094720B">
              <w:rPr>
                <w:rFonts w:ascii="Times New Roman" w:hAnsi="Times New Roman" w:cs="Times New Roman"/>
                <w:noProof/>
              </w:rPr>
              <w:t xml:space="preserve">hain </w:t>
            </w:r>
            <w:r>
              <w:rPr>
                <w:rFonts w:ascii="Times New Roman" w:hAnsi="Times New Roman" w:cs="Times New Roman"/>
                <w:noProof/>
              </w:rPr>
              <w:t>r</w:t>
            </w:r>
            <w:r w:rsidRPr="0094720B">
              <w:rPr>
                <w:rFonts w:ascii="Times New Roman" w:hAnsi="Times New Roman" w:cs="Times New Roman"/>
                <w:noProof/>
              </w:rPr>
              <w:t>eaction</w:t>
            </w:r>
          </w:p>
        </w:tc>
      </w:tr>
      <w:tr w:rsidR="0094720B" w:rsidTr="00300926">
        <w:tc>
          <w:tcPr>
            <w:tcW w:w="1843" w:type="dxa"/>
          </w:tcPr>
          <w:p w:rsidR="0094720B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S</w:t>
            </w:r>
            <w:r>
              <w:rPr>
                <w:rFonts w:ascii="Times New Roman" w:hAnsi="Times New Roman" w:cs="Times New Roman"/>
                <w:noProof/>
              </w:rPr>
              <w:t>D</w:t>
            </w:r>
          </w:p>
        </w:tc>
        <w:tc>
          <w:tcPr>
            <w:tcW w:w="6453" w:type="dxa"/>
          </w:tcPr>
          <w:p w:rsidR="0094720B" w:rsidRPr="0094720B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s</w:t>
            </w:r>
            <w:r>
              <w:rPr>
                <w:rFonts w:ascii="Times New Roman" w:hAnsi="Times New Roman" w:cs="Times New Roman"/>
                <w:noProof/>
              </w:rPr>
              <w:t>tandard deviation</w:t>
            </w:r>
          </w:p>
        </w:tc>
      </w:tr>
      <w:tr w:rsidR="00483803" w:rsidTr="00300926">
        <w:tc>
          <w:tcPr>
            <w:tcW w:w="1843" w:type="dxa"/>
          </w:tcPr>
          <w:p w:rsidR="00483803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E</w:t>
            </w:r>
            <w:r>
              <w:rPr>
                <w:rFonts w:ascii="Times New Roman" w:hAnsi="Times New Roman" w:cs="Times New Roman"/>
                <w:noProof/>
              </w:rPr>
              <w:t>MT</w:t>
            </w:r>
          </w:p>
        </w:tc>
        <w:tc>
          <w:tcPr>
            <w:tcW w:w="6453" w:type="dxa"/>
          </w:tcPr>
          <w:p w:rsidR="00483803" w:rsidRDefault="00483803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83803">
              <w:rPr>
                <w:rFonts w:ascii="Times New Roman" w:hAnsi="Times New Roman" w:cs="Times New Roman"/>
                <w:noProof/>
              </w:rPr>
              <w:t>epithelial-mesenchymal transition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E</w:t>
            </w:r>
            <w:r>
              <w:rPr>
                <w:rFonts w:ascii="Times New Roman" w:hAnsi="Times New Roman" w:cs="Times New Roman"/>
                <w:noProof/>
              </w:rPr>
              <w:t>CM</w:t>
            </w:r>
          </w:p>
        </w:tc>
        <w:tc>
          <w:tcPr>
            <w:tcW w:w="6453" w:type="dxa"/>
          </w:tcPr>
          <w:p w:rsidR="00300926" w:rsidRP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0926">
              <w:rPr>
                <w:rFonts w:ascii="Times New Roman" w:hAnsi="Times New Roman" w:cs="Times New Roman"/>
                <w:noProof/>
              </w:rPr>
              <w:t>extracellular matrix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C</w:t>
            </w:r>
            <w:r>
              <w:rPr>
                <w:rFonts w:ascii="Times New Roman" w:hAnsi="Times New Roman" w:cs="Times New Roman"/>
                <w:noProof/>
              </w:rPr>
              <w:t>AF</w:t>
            </w:r>
          </w:p>
        </w:tc>
        <w:tc>
          <w:tcPr>
            <w:tcW w:w="6453" w:type="dxa"/>
          </w:tcPr>
          <w:p w:rsidR="00300926" w:rsidRP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</w:t>
            </w:r>
            <w:r w:rsidRPr="00300926">
              <w:rPr>
                <w:rFonts w:ascii="Times New Roman" w:hAnsi="Times New Roman" w:cs="Times New Roman"/>
                <w:noProof/>
              </w:rPr>
              <w:t>ancer-associated fibroblast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M</w:t>
            </w:r>
            <w:r>
              <w:rPr>
                <w:rFonts w:ascii="Times New Roman" w:hAnsi="Times New Roman" w:cs="Times New Roman"/>
                <w:noProof/>
              </w:rPr>
              <w:t>MP</w:t>
            </w:r>
          </w:p>
        </w:tc>
        <w:tc>
          <w:tcPr>
            <w:tcW w:w="6453" w:type="dxa"/>
          </w:tcPr>
          <w:p w:rsidR="00300926" w:rsidRP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</w:t>
            </w:r>
            <w:r w:rsidRPr="00300926">
              <w:rPr>
                <w:rFonts w:ascii="Times New Roman" w:hAnsi="Times New Roman" w:cs="Times New Roman"/>
                <w:noProof/>
              </w:rPr>
              <w:t>atrix metalloproteinase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A</w:t>
            </w:r>
            <w:r>
              <w:rPr>
                <w:rFonts w:ascii="Times New Roman" w:hAnsi="Times New Roman" w:cs="Times New Roman"/>
                <w:noProof/>
              </w:rPr>
              <w:t>PP</w:t>
            </w:r>
          </w:p>
        </w:tc>
        <w:tc>
          <w:tcPr>
            <w:tcW w:w="645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0926">
              <w:rPr>
                <w:rFonts w:ascii="Times New Roman" w:hAnsi="Times New Roman" w:cs="Times New Roman"/>
                <w:noProof/>
              </w:rPr>
              <w:t>beta-amyloid precursor protein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N</w:t>
            </w:r>
            <w:r>
              <w:rPr>
                <w:rFonts w:ascii="Times New Roman" w:hAnsi="Times New Roman" w:cs="Times New Roman"/>
                <w:noProof/>
              </w:rPr>
              <w:t>PC</w:t>
            </w:r>
          </w:p>
        </w:tc>
        <w:tc>
          <w:tcPr>
            <w:tcW w:w="6453" w:type="dxa"/>
          </w:tcPr>
          <w:p w:rsidR="00300926" w:rsidRPr="00483803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0926">
              <w:rPr>
                <w:rFonts w:ascii="Times New Roman" w:hAnsi="Times New Roman" w:cs="Times New Roman"/>
                <w:noProof/>
              </w:rPr>
              <w:t>nasopharyngeal cancer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R</w:t>
            </w:r>
            <w:r>
              <w:rPr>
                <w:rFonts w:ascii="Times New Roman" w:hAnsi="Times New Roman" w:cs="Times New Roman"/>
                <w:noProof/>
              </w:rPr>
              <w:t>CC</w:t>
            </w:r>
          </w:p>
        </w:tc>
        <w:tc>
          <w:tcPr>
            <w:tcW w:w="6453" w:type="dxa"/>
          </w:tcPr>
          <w:p w:rsidR="00300926" w:rsidRP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0926">
              <w:rPr>
                <w:rFonts w:ascii="Times New Roman" w:hAnsi="Times New Roman" w:cs="Times New Roman"/>
                <w:noProof/>
              </w:rPr>
              <w:t>renal cell cancer</w:t>
            </w:r>
          </w:p>
        </w:tc>
      </w:tr>
      <w:tr w:rsidR="00300926" w:rsidTr="00300926">
        <w:tc>
          <w:tcPr>
            <w:tcW w:w="1843" w:type="dxa"/>
          </w:tcPr>
          <w:p w:rsid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H</w:t>
            </w:r>
            <w:r>
              <w:rPr>
                <w:rFonts w:ascii="Times New Roman" w:hAnsi="Times New Roman" w:cs="Times New Roman"/>
                <w:noProof/>
              </w:rPr>
              <w:t>CC</w:t>
            </w:r>
          </w:p>
        </w:tc>
        <w:tc>
          <w:tcPr>
            <w:tcW w:w="6453" w:type="dxa"/>
          </w:tcPr>
          <w:p w:rsidR="00300926" w:rsidRPr="00300926" w:rsidRDefault="00300926" w:rsidP="008E239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0926">
              <w:rPr>
                <w:rFonts w:ascii="Times New Roman" w:hAnsi="Times New Roman" w:cs="Times New Roman"/>
                <w:noProof/>
              </w:rPr>
              <w:t>hepatocellular cancer</w:t>
            </w:r>
          </w:p>
        </w:tc>
      </w:tr>
    </w:tbl>
    <w:p w:rsidR="0094720B" w:rsidRPr="0094720B" w:rsidRDefault="0094720B">
      <w:pPr>
        <w:rPr>
          <w:rFonts w:ascii="Times New Roman" w:eastAsia="宋体" w:hAnsi="Times New Roman" w:cs="Times New Roman"/>
          <w:noProof/>
          <w:kern w:val="0"/>
          <w:sz w:val="22"/>
          <w:lang w:eastAsia="en-US"/>
        </w:rPr>
      </w:pPr>
    </w:p>
    <w:sectPr w:rsidR="0094720B" w:rsidRPr="0094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B9" w:rsidRDefault="009222B9" w:rsidP="0094720B">
      <w:r>
        <w:separator/>
      </w:r>
    </w:p>
  </w:endnote>
  <w:endnote w:type="continuationSeparator" w:id="0">
    <w:p w:rsidR="009222B9" w:rsidRDefault="009222B9" w:rsidP="009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B9" w:rsidRDefault="009222B9" w:rsidP="0094720B">
      <w:r>
        <w:separator/>
      </w:r>
    </w:p>
  </w:footnote>
  <w:footnote w:type="continuationSeparator" w:id="0">
    <w:p w:rsidR="009222B9" w:rsidRDefault="009222B9" w:rsidP="0094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7"/>
    <w:rsid w:val="00300926"/>
    <w:rsid w:val="00483803"/>
    <w:rsid w:val="004B689D"/>
    <w:rsid w:val="008D5C77"/>
    <w:rsid w:val="008E2391"/>
    <w:rsid w:val="009222B9"/>
    <w:rsid w:val="0094720B"/>
    <w:rsid w:val="009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1B3F9-012A-479F-AC48-C172D91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20B"/>
    <w:rPr>
      <w:sz w:val="18"/>
      <w:szCs w:val="18"/>
    </w:rPr>
  </w:style>
  <w:style w:type="table" w:styleId="a7">
    <w:name w:val="Table Grid"/>
    <w:basedOn w:val="a1"/>
    <w:uiPriority w:val="39"/>
    <w:rsid w:val="0094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8F96EB-FF31-43E5-9A9D-26B0E5AC49F3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9DCF-B819-4923-BF59-CD368234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3</cp:revision>
  <dcterms:created xsi:type="dcterms:W3CDTF">2021-04-28T18:17:00Z</dcterms:created>
  <dcterms:modified xsi:type="dcterms:W3CDTF">2021-04-29T06:30:00Z</dcterms:modified>
</cp:coreProperties>
</file>