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A3421" w14:textId="77777777" w:rsidR="0096201D" w:rsidRPr="00FE6D1B" w:rsidRDefault="0096201D" w:rsidP="009248D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Supplemental </w:t>
      </w:r>
      <w:r w:rsidRPr="00FE6D1B">
        <w:rPr>
          <w:rFonts w:ascii="Arial" w:hAnsi="Arial"/>
          <w:b/>
          <w:bCs/>
        </w:rPr>
        <w:t xml:space="preserve">Table </w:t>
      </w:r>
      <w:r>
        <w:rPr>
          <w:rFonts w:ascii="Arial" w:hAnsi="Arial"/>
          <w:b/>
          <w:bCs/>
        </w:rPr>
        <w:t>S3:</w:t>
      </w:r>
    </w:p>
    <w:p w14:paraId="471E9261" w14:textId="77777777" w:rsidR="0096201D" w:rsidRPr="009C76C7" w:rsidRDefault="0096201D" w:rsidP="009248D7">
      <w:pPr>
        <w:rPr>
          <w:rFonts w:ascii="Arial" w:eastAsia="Times New Roman" w:hAnsi="Arial"/>
          <w:b/>
          <w:bCs/>
          <w:szCs w:val="24"/>
        </w:rPr>
      </w:pPr>
      <w:r w:rsidRPr="009C76C7">
        <w:rPr>
          <w:rFonts w:ascii="Arial" w:eastAsia="Times New Roman" w:hAnsi="Arial"/>
          <w:b/>
          <w:bCs/>
          <w:szCs w:val="24"/>
        </w:rPr>
        <w:t>We evaluated Variance Inflation Factors, which reveal correlation and multicollinearity, to guide variables in a Humboldt marten (</w:t>
      </w:r>
      <w:r w:rsidRPr="009C76C7">
        <w:rPr>
          <w:rFonts w:ascii="Arial" w:eastAsia="Times New Roman" w:hAnsi="Arial"/>
          <w:b/>
          <w:bCs/>
          <w:i/>
          <w:iCs/>
          <w:szCs w:val="24"/>
        </w:rPr>
        <w:t xml:space="preserve">Martes caurina </w:t>
      </w:r>
      <w:proofErr w:type="spellStart"/>
      <w:r w:rsidRPr="009C76C7">
        <w:rPr>
          <w:rFonts w:ascii="Arial" w:eastAsia="Times New Roman" w:hAnsi="Arial"/>
          <w:b/>
          <w:bCs/>
          <w:i/>
          <w:iCs/>
          <w:szCs w:val="24"/>
        </w:rPr>
        <w:t>humboldtensis</w:t>
      </w:r>
      <w:proofErr w:type="spellEnd"/>
      <w:r w:rsidRPr="009C76C7">
        <w:rPr>
          <w:rFonts w:ascii="Arial" w:eastAsia="Times New Roman" w:hAnsi="Arial"/>
          <w:b/>
          <w:bCs/>
          <w:szCs w:val="24"/>
        </w:rPr>
        <w:t xml:space="preserve">) distribution model. </w:t>
      </w:r>
    </w:p>
    <w:p w14:paraId="7AE27C82" w14:textId="77777777" w:rsidR="0096201D" w:rsidRPr="004D6F55" w:rsidRDefault="0096201D" w:rsidP="0096201D">
      <w:pPr>
        <w:rPr>
          <w:rFonts w:ascii="Arial" w:eastAsia="Times New Roman" w:hAnsi="Arial"/>
          <w:szCs w:val="24"/>
        </w:rPr>
      </w:pPr>
      <w:r w:rsidRPr="004D6F55">
        <w:rPr>
          <w:rFonts w:ascii="Arial" w:eastAsia="Times New Roman" w:hAnsi="Arial"/>
          <w:szCs w:val="24"/>
        </w:rPr>
        <w:t xml:space="preserve">The absolute value of variance inflation factors equal to 1 are considered not correlated and values greater than 5 are highly correlated as determined by </w:t>
      </w:r>
      <w:r w:rsidRPr="004D6F55">
        <w:rPr>
          <w:rFonts w:ascii="Arial" w:eastAsia="Times New Roman" w:hAnsi="Arial"/>
          <w:szCs w:val="24"/>
        </w:rPr>
        <w:fldChar w:fldCharType="begin"/>
      </w:r>
      <w:r w:rsidRPr="004D6F55">
        <w:rPr>
          <w:rFonts w:ascii="Arial" w:eastAsia="Times New Roman" w:hAnsi="Arial"/>
          <w:szCs w:val="24"/>
        </w:rPr>
        <w:instrText xml:space="preserve"> ADDIN EN.CITE &lt;EndNote&gt;&lt;Cite AuthorYear="1"&gt;&lt;Author&gt;Velleman&lt;/Author&gt;&lt;Year&gt;1981&lt;/Year&gt;&lt;RecNum&gt;10043&lt;/RecNum&gt;&lt;DisplayText&gt;Velleman &amp;amp; Welsch (1981)&lt;/DisplayText&gt;&lt;record&gt;&lt;rec-number&gt;10043&lt;/rec-number&gt;&lt;foreign-keys&gt;&lt;key app="EN" db-id="0s2fp59zy9t0z2edwz8pxpwgxxvea0x2pzta" timestamp="1598636043"&gt;10043&lt;/key&gt;&lt;/foreign-keys&gt;&lt;ref-type name="Journal Article"&gt;17&lt;/ref-type&gt;&lt;contributors&gt;&lt;authors&gt;&lt;author&gt;Velleman, Paul F.&lt;/author&gt;&lt;author&gt;Welsch, Roy E.&lt;/author&gt;&lt;/authors&gt;&lt;/contributors&gt;&lt;titles&gt;&lt;title&gt;Efficient computing of regression diagnostics&lt;/title&gt;&lt;secondary-title&gt;The American Statistician&lt;/secondary-title&gt;&lt;/titles&gt;&lt;periodical&gt;&lt;full-title&gt;The American Statistician&lt;/full-title&gt;&lt;/periodical&gt;&lt;pages&gt;234-242&lt;/pages&gt;&lt;volume&gt;35&lt;/volume&gt;&lt;number&gt;4&lt;/number&gt;&lt;dates&gt;&lt;year&gt;1981&lt;/year&gt;&lt;/dates&gt;&lt;publisher&gt;[American Statistical Association, Taylor &amp;amp; Francis, Ltd.]&lt;/publisher&gt;&lt;isbn&gt;00031305&lt;/isbn&gt;&lt;urls&gt;&lt;related-urls&gt;&lt;url&gt;http://www.jstor.org.ezproxy.proxy.library.oregonstate.edu/stable/2683296&lt;/url&gt;&lt;/related-urls&gt;&lt;/urls&gt;&lt;custom1&gt;Full publication date: Nov., 1981&lt;/custom1&gt;&lt;electronic-resource-num&gt;10.2307/2683296&lt;/electronic-resource-num&gt;&lt;remote-database-name&gt;JSTOR&lt;/remote-database-name&gt;&lt;access-date&gt;2020/08/28/&lt;/access-date&gt;&lt;/record&gt;&lt;/Cite&gt;&lt;/EndNote&gt;</w:instrText>
      </w:r>
      <w:r w:rsidRPr="004D6F55">
        <w:rPr>
          <w:rFonts w:ascii="Arial" w:eastAsia="Times New Roman" w:hAnsi="Arial"/>
          <w:szCs w:val="24"/>
        </w:rPr>
        <w:fldChar w:fldCharType="separate"/>
      </w:r>
      <w:r w:rsidRPr="004D6F55">
        <w:rPr>
          <w:rFonts w:ascii="Arial" w:eastAsia="Times New Roman" w:hAnsi="Arial"/>
          <w:noProof/>
          <w:szCs w:val="24"/>
        </w:rPr>
        <w:t>Velleman &amp; Welsch (1981)</w:t>
      </w:r>
      <w:r w:rsidRPr="004D6F55">
        <w:rPr>
          <w:rFonts w:ascii="Arial" w:eastAsia="Times New Roman" w:hAnsi="Arial"/>
          <w:szCs w:val="24"/>
        </w:rPr>
        <w:fldChar w:fldCharType="end"/>
      </w:r>
      <w:r w:rsidRPr="004D6F55">
        <w:rPr>
          <w:rFonts w:ascii="Arial" w:eastAsia="Times New Roman" w:hAnsi="Arial"/>
          <w:szCs w:val="24"/>
        </w:rPr>
        <w:t>.  Here, diameter diversity index conflicted with canopy cover and we used canopy cover in our final model for the ease of interpretation and use in a management context.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557"/>
        <w:gridCol w:w="674"/>
        <w:gridCol w:w="734"/>
        <w:gridCol w:w="671"/>
        <w:gridCol w:w="630"/>
        <w:gridCol w:w="639"/>
        <w:gridCol w:w="656"/>
        <w:gridCol w:w="554"/>
        <w:gridCol w:w="629"/>
        <w:gridCol w:w="667"/>
        <w:gridCol w:w="1180"/>
        <w:gridCol w:w="694"/>
        <w:gridCol w:w="1178"/>
        <w:gridCol w:w="703"/>
        <w:gridCol w:w="743"/>
        <w:gridCol w:w="862"/>
      </w:tblGrid>
      <w:tr w:rsidR="0096201D" w:rsidRPr="0096201D" w14:paraId="3F1CFC23" w14:textId="77777777" w:rsidTr="0096201D">
        <w:trPr>
          <w:trHeight w:val="292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004E10FD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4DEE64B2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Forest Age_270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4D99CFA4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Canopy cover_1170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20BF99AD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Coastal proximity_50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177462E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Diameter diversity index_1170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7CC45BB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Downed wood_270</w:t>
            </w:r>
          </w:p>
        </w:tc>
        <w:tc>
          <w:tcPr>
            <w:tcW w:w="301" w:type="dxa"/>
            <w:shd w:val="clear" w:color="auto" w:fill="auto"/>
            <w:noWrap/>
            <w:vAlign w:val="bottom"/>
            <w:hideMark/>
          </w:tcPr>
          <w:p w14:paraId="429BC384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Salal_1170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6CA87BB6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Mast_1170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169EF061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OGSI_50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6A786512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Percent pine_1170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27CA4758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Percent slope_1170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161FD2B6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Precipitation_30yr_1170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5DE35E7E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Snag density_742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76ACE176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Max Aug temperature_30yr_1170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615255F7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Topographic position index_270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2EB8C65D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Tree density_1170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14:paraId="019EAB44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Vaccinium_1170</w:t>
            </w:r>
          </w:p>
        </w:tc>
      </w:tr>
      <w:tr w:rsidR="0096201D" w:rsidRPr="0096201D" w14:paraId="2DCADFE0" w14:textId="77777777" w:rsidTr="0096201D">
        <w:trPr>
          <w:trHeight w:val="292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5601998A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Forest Age_270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166C2BBC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4.49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4ED694A7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19119DD7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-1.10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3E10C68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-0.22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BA5E0AC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301" w:type="dxa"/>
            <w:shd w:val="clear" w:color="auto" w:fill="auto"/>
            <w:noWrap/>
            <w:vAlign w:val="bottom"/>
            <w:hideMark/>
          </w:tcPr>
          <w:p w14:paraId="25A92018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64410B10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-0.06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2E52568E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-1.59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27CF5516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-0.32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57FFFC1E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1277DD8C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-0.60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1B7B04C0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-0.22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5971F8C3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046147D4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230D5494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-2.21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14:paraId="51726CF5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</w:tr>
      <w:tr w:rsidR="0096201D" w:rsidRPr="0096201D" w14:paraId="6DB9D16F" w14:textId="77777777" w:rsidTr="0096201D">
        <w:trPr>
          <w:trHeight w:val="292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5AFB6B4A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Canopy cover_1170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7A4FEAB1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526" w:type="dxa"/>
            <w:shd w:val="clear" w:color="000000" w:fill="F4B084"/>
            <w:noWrap/>
            <w:vAlign w:val="bottom"/>
            <w:hideMark/>
          </w:tcPr>
          <w:p w14:paraId="66EB8F52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6.91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75E622EA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  <w:tc>
          <w:tcPr>
            <w:tcW w:w="805" w:type="dxa"/>
            <w:shd w:val="clear" w:color="000000" w:fill="F4B084"/>
            <w:noWrap/>
            <w:vAlign w:val="bottom"/>
            <w:hideMark/>
          </w:tcPr>
          <w:p w14:paraId="18D65AF4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-6.99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26C0480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-1.01</w:t>
            </w:r>
          </w:p>
        </w:tc>
        <w:tc>
          <w:tcPr>
            <w:tcW w:w="301" w:type="dxa"/>
            <w:shd w:val="clear" w:color="auto" w:fill="auto"/>
            <w:noWrap/>
            <w:vAlign w:val="bottom"/>
            <w:hideMark/>
          </w:tcPr>
          <w:p w14:paraId="34F595BE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4C7E5B96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-0.50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268C60DC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726CA9D1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1.16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4DBBA538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32BE3D92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-0.24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474CD6EA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1.43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69DDB6C8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-0.36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79BA0672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-0.04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709643EA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2.17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14:paraId="4FB855A1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-1.33</w:t>
            </w:r>
          </w:p>
        </w:tc>
      </w:tr>
      <w:tr w:rsidR="0096201D" w:rsidRPr="0096201D" w14:paraId="6C86AF11" w14:textId="77777777" w:rsidTr="0096201D">
        <w:trPr>
          <w:trHeight w:val="292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0CA48843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Coastal proximity_50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1F0C2C69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-1.10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31108938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626CF159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4.92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873D288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-0.62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E604DCC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301" w:type="dxa"/>
            <w:shd w:val="clear" w:color="auto" w:fill="auto"/>
            <w:noWrap/>
            <w:vAlign w:val="bottom"/>
            <w:hideMark/>
          </w:tcPr>
          <w:p w14:paraId="2F957343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13739740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547E37C8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092EE314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66CA2D90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-0.87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7542C919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1.02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1E29B17B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408A76A7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-0.17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1AF6BCA3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-0.04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06AF7623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0.60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14:paraId="1453C3AE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2.88</w:t>
            </w:r>
          </w:p>
        </w:tc>
      </w:tr>
      <w:tr w:rsidR="0096201D" w:rsidRPr="0096201D" w14:paraId="040BC183" w14:textId="77777777" w:rsidTr="0096201D">
        <w:trPr>
          <w:trHeight w:val="292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05F71C9C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Diameter diversity index_1170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741142D8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-0.22</w:t>
            </w:r>
          </w:p>
        </w:tc>
        <w:tc>
          <w:tcPr>
            <w:tcW w:w="526" w:type="dxa"/>
            <w:shd w:val="clear" w:color="000000" w:fill="F4B084"/>
            <w:noWrap/>
            <w:vAlign w:val="bottom"/>
            <w:hideMark/>
          </w:tcPr>
          <w:p w14:paraId="553E3ED2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-6.99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4FFCDCEC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-0.62</w:t>
            </w:r>
          </w:p>
        </w:tc>
        <w:tc>
          <w:tcPr>
            <w:tcW w:w="805" w:type="dxa"/>
            <w:shd w:val="clear" w:color="000000" w:fill="F4B084"/>
            <w:noWrap/>
            <w:vAlign w:val="bottom"/>
            <w:hideMark/>
          </w:tcPr>
          <w:p w14:paraId="32B43362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10.65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62414C9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1.03</w:t>
            </w:r>
          </w:p>
        </w:tc>
        <w:tc>
          <w:tcPr>
            <w:tcW w:w="301" w:type="dxa"/>
            <w:shd w:val="clear" w:color="auto" w:fill="auto"/>
            <w:noWrap/>
            <w:vAlign w:val="bottom"/>
            <w:hideMark/>
          </w:tcPr>
          <w:p w14:paraId="713E4938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0.85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7D8BE040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-0.16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7A2701A4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-1.08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4576DD4D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-0.65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7C149C06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-0.23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3DB29634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73924D5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-0.82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3646ADFC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508D75A3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5DE6C6EE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-4.73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14:paraId="796A74B2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1.11</w:t>
            </w:r>
          </w:p>
        </w:tc>
      </w:tr>
      <w:tr w:rsidR="0096201D" w:rsidRPr="0096201D" w14:paraId="3792D910" w14:textId="77777777" w:rsidTr="0096201D">
        <w:trPr>
          <w:trHeight w:val="292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520B60FB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Downed wood_270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19946556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6D005A26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-1.01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418F4FB4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1F17572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1.03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7337414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1.98</w:t>
            </w:r>
          </w:p>
        </w:tc>
        <w:tc>
          <w:tcPr>
            <w:tcW w:w="301" w:type="dxa"/>
            <w:shd w:val="clear" w:color="auto" w:fill="auto"/>
            <w:noWrap/>
            <w:vAlign w:val="bottom"/>
            <w:hideMark/>
          </w:tcPr>
          <w:p w14:paraId="2BF8D8B1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-0.46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049DC556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33A82F36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-0.51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56280295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57F7F168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-0.03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5DF51678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1E6BE4D2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-0.58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2C35FCFE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2E3778A9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211CC3D0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-0.76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14:paraId="6790C2EC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</w:tr>
      <w:tr w:rsidR="0096201D" w:rsidRPr="0096201D" w14:paraId="13215D40" w14:textId="77777777" w:rsidTr="0096201D">
        <w:trPr>
          <w:trHeight w:val="292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179E01EC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Salal_1170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23BC7CAC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1107A655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6D84C82B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A0009CB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0.85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E846114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-0.46</w:t>
            </w:r>
          </w:p>
        </w:tc>
        <w:tc>
          <w:tcPr>
            <w:tcW w:w="301" w:type="dxa"/>
            <w:shd w:val="clear" w:color="000000" w:fill="F4B084"/>
            <w:noWrap/>
            <w:vAlign w:val="bottom"/>
            <w:hideMark/>
          </w:tcPr>
          <w:p w14:paraId="078CF5D0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7.55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45BEF338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49859032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23F9BABD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3E7D9FB4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-0.40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74649B52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-3.66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52A79E4F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0.59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037130EB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286E5049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-0.02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2B0ABABE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-1.19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14:paraId="55AAC3AB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-4.36</w:t>
            </w:r>
          </w:p>
        </w:tc>
      </w:tr>
      <w:tr w:rsidR="0096201D" w:rsidRPr="0096201D" w14:paraId="76B75C9A" w14:textId="77777777" w:rsidTr="0096201D">
        <w:trPr>
          <w:trHeight w:val="292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020329D5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lastRenderedPageBreak/>
              <w:t>Mast_1170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4E689217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-0.06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1CB961AA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-0.50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0EE4710E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CD1E5B3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-0.16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B65E608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301" w:type="dxa"/>
            <w:shd w:val="clear" w:color="auto" w:fill="auto"/>
            <w:noWrap/>
            <w:vAlign w:val="bottom"/>
            <w:hideMark/>
          </w:tcPr>
          <w:p w14:paraId="1F36B13A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1039BC44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2.04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11F8270A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77FE7628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-0.11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7807E054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-0.53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6135E3D6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-0.82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6B72632E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1E53BEC5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-0.90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0DCA4424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-0.01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23A4D1E0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14:paraId="05144C14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96201D" w:rsidRPr="0096201D" w14:paraId="32549840" w14:textId="77777777" w:rsidTr="0096201D">
        <w:trPr>
          <w:trHeight w:val="292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736868C4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OGSI_50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07882BE8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-1.59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0E090AC6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0BEEF6D8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98076B0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-1.08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0561CF3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-0.51</w:t>
            </w:r>
          </w:p>
        </w:tc>
        <w:tc>
          <w:tcPr>
            <w:tcW w:w="301" w:type="dxa"/>
            <w:shd w:val="clear" w:color="auto" w:fill="auto"/>
            <w:noWrap/>
            <w:vAlign w:val="bottom"/>
            <w:hideMark/>
          </w:tcPr>
          <w:p w14:paraId="02A1560C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026EAD95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-0.04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6B05D6DA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2.54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5A1049D0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3DECA646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3AB3B2FB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1AE62213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-0.30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09B5F30B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-0.10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2439B30E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5496F38E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0.92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14:paraId="3E0A75C3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-0.02</w:t>
            </w:r>
          </w:p>
        </w:tc>
      </w:tr>
      <w:tr w:rsidR="0096201D" w:rsidRPr="0096201D" w14:paraId="6D13ABD0" w14:textId="77777777" w:rsidTr="0096201D">
        <w:trPr>
          <w:trHeight w:val="292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7261A3FE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Percent pine_1170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26DD31D3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-0.32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0ECD2A85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1.16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6FE4F300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D4B3A2A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-0.65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A033E25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301" w:type="dxa"/>
            <w:shd w:val="clear" w:color="auto" w:fill="auto"/>
            <w:noWrap/>
            <w:vAlign w:val="bottom"/>
            <w:hideMark/>
          </w:tcPr>
          <w:p w14:paraId="3973BF99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288A263A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-0.11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56E94A26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4ECE6DCB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1.55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6056E45A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00834836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-0.19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4775E83A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-0.25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115AE426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-0.05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66EF3409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-0.01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01AC19E3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14:paraId="4269BA0F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-0.27</w:t>
            </w:r>
          </w:p>
        </w:tc>
      </w:tr>
      <w:tr w:rsidR="0096201D" w:rsidRPr="0096201D" w14:paraId="48FDD213" w14:textId="77777777" w:rsidTr="0096201D">
        <w:trPr>
          <w:trHeight w:val="292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26B33DA7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Percent slope_1170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45510982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50E691E6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3877FDF2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-0.87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E55FB23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-0.23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3905FD4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-0.03</w:t>
            </w:r>
          </w:p>
        </w:tc>
        <w:tc>
          <w:tcPr>
            <w:tcW w:w="301" w:type="dxa"/>
            <w:shd w:val="clear" w:color="auto" w:fill="auto"/>
            <w:noWrap/>
            <w:vAlign w:val="bottom"/>
            <w:hideMark/>
          </w:tcPr>
          <w:p w14:paraId="04B93A6F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-0.40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510375E3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-0.53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0CCE5CD6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63CC2946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2A5850BA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1.59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191DB16F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-0.17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232CBC34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-0.22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063CD84F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6742F1C3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0E41C658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14:paraId="0C62E527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</w:tr>
      <w:tr w:rsidR="0096201D" w:rsidRPr="0096201D" w14:paraId="6E2B0199" w14:textId="77777777" w:rsidTr="0096201D">
        <w:trPr>
          <w:trHeight w:val="292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4C70F2A0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Precipitation_30yr_1170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2418C828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-0.60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65C36CD0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-0.24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15324FF1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1.02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6318500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4C83088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301" w:type="dxa"/>
            <w:shd w:val="clear" w:color="auto" w:fill="auto"/>
            <w:noWrap/>
            <w:vAlign w:val="bottom"/>
            <w:hideMark/>
          </w:tcPr>
          <w:p w14:paraId="3EFAC1F3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-3.66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34EF5A86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-0.82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5D7098F3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43A88D0D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-0.19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3437FF58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-0.17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634BA1B7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3.70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6787E602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-0.56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638FD695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2027F5A3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38072A15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14:paraId="05E6467E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2.25</w:t>
            </w:r>
          </w:p>
        </w:tc>
      </w:tr>
      <w:tr w:rsidR="0096201D" w:rsidRPr="0096201D" w14:paraId="2D523FA5" w14:textId="77777777" w:rsidTr="0096201D">
        <w:trPr>
          <w:trHeight w:val="292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02E942C5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Snag density_742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49B34087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-0.22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7CBF6763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1.43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55EE4AD5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1B9AF9C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-0.82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B92D288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-0.58</w:t>
            </w:r>
          </w:p>
        </w:tc>
        <w:tc>
          <w:tcPr>
            <w:tcW w:w="301" w:type="dxa"/>
            <w:shd w:val="clear" w:color="auto" w:fill="auto"/>
            <w:noWrap/>
            <w:vAlign w:val="bottom"/>
            <w:hideMark/>
          </w:tcPr>
          <w:p w14:paraId="0AA3839A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0.59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3DFC5667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148B94BF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-0.30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49D6295F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-0.25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37FDEE04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-0.22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23A0D464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-0.56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6C00B7FF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3.18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729FB043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7339F9A4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-0.05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122AF9CC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-1.06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14:paraId="15BDCC45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</w:tr>
      <w:tr w:rsidR="0096201D" w:rsidRPr="0096201D" w14:paraId="7C5CF6F0" w14:textId="77777777" w:rsidTr="0096201D">
        <w:trPr>
          <w:trHeight w:val="292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476068D8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Max Aug temperature_30yr_1170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58A30062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0052883F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-0.36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794187CA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-0.17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2034558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2883E06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301" w:type="dxa"/>
            <w:shd w:val="clear" w:color="auto" w:fill="auto"/>
            <w:noWrap/>
            <w:vAlign w:val="bottom"/>
            <w:hideMark/>
          </w:tcPr>
          <w:p w14:paraId="2FC04C17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7F33D502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-0.90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027FB8F3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-0.10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78E6E245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-0.05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4C836069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671689EA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66B5B3D1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63C042A6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2.09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61C9BF75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13C2CD97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-1.04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14:paraId="3355C46A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-0.04</w:t>
            </w:r>
          </w:p>
        </w:tc>
      </w:tr>
      <w:tr w:rsidR="0096201D" w:rsidRPr="0096201D" w14:paraId="1E8524DC" w14:textId="77777777" w:rsidTr="0096201D">
        <w:trPr>
          <w:trHeight w:val="292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157A4CA0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Topographic position index_270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0FDA5E49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475FC6EC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-0.04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405F329C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-0.04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F257393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ACF8D44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301" w:type="dxa"/>
            <w:shd w:val="clear" w:color="auto" w:fill="auto"/>
            <w:noWrap/>
            <w:vAlign w:val="bottom"/>
            <w:hideMark/>
          </w:tcPr>
          <w:p w14:paraId="076B52C2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-0.02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3B528311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-0.01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677AEB8E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71AB9241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-0.01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5E16C87D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2B164D6F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11A575FE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-0.05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13AC3C83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519A19A6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1.01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1FD6C7A7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-0.08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14:paraId="0DB61D0D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</w:tr>
      <w:tr w:rsidR="0096201D" w:rsidRPr="0096201D" w14:paraId="42620E63" w14:textId="77777777" w:rsidTr="0096201D">
        <w:trPr>
          <w:trHeight w:val="292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74E3DB0B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Tree density_1170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4572E01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-2.21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7F8CC3B0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2.17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563C2348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0.60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C22742B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-4.73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0CF8EDB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-0.76</w:t>
            </w:r>
          </w:p>
        </w:tc>
        <w:tc>
          <w:tcPr>
            <w:tcW w:w="301" w:type="dxa"/>
            <w:shd w:val="clear" w:color="auto" w:fill="auto"/>
            <w:noWrap/>
            <w:vAlign w:val="bottom"/>
            <w:hideMark/>
          </w:tcPr>
          <w:p w14:paraId="25A83D5A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-1.19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42467EB6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2577DDDE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0.92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028747A6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1AD44F0C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5DE94B7D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5A01D9DE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-1.06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1410033A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-1.04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455878EC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-0.08</w:t>
            </w:r>
          </w:p>
        </w:tc>
        <w:tc>
          <w:tcPr>
            <w:tcW w:w="495" w:type="dxa"/>
            <w:shd w:val="clear" w:color="000000" w:fill="F4B084"/>
            <w:noWrap/>
            <w:vAlign w:val="bottom"/>
            <w:hideMark/>
          </w:tcPr>
          <w:p w14:paraId="6E23E00E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6.03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14:paraId="71576F9F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-0.59</w:t>
            </w:r>
          </w:p>
        </w:tc>
      </w:tr>
      <w:tr w:rsidR="0096201D" w:rsidRPr="0096201D" w14:paraId="32B2928E" w14:textId="77777777" w:rsidTr="0096201D">
        <w:trPr>
          <w:trHeight w:val="292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46CECDE5" w14:textId="77777777" w:rsidR="0096201D" w:rsidRPr="0096201D" w:rsidRDefault="0096201D" w:rsidP="00962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Vaccinium_1170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06BDB38B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369D9DCF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-1.33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57BBDE85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2.88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D5489BA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1.11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F34969D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301" w:type="dxa"/>
            <w:shd w:val="clear" w:color="auto" w:fill="auto"/>
            <w:noWrap/>
            <w:vAlign w:val="bottom"/>
            <w:hideMark/>
          </w:tcPr>
          <w:p w14:paraId="6F82CA0B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-4.36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14:paraId="078DED01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6AC9ED24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5F9B7D9B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-0.27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6B2E8324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7269E221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2.25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6314F51C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360C2D61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-0.04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0C35C5E5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05F5AC00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-0.59</w:t>
            </w:r>
          </w:p>
        </w:tc>
        <w:tc>
          <w:tcPr>
            <w:tcW w:w="442" w:type="dxa"/>
            <w:shd w:val="clear" w:color="000000" w:fill="F4B084"/>
            <w:noWrap/>
            <w:vAlign w:val="bottom"/>
            <w:hideMark/>
          </w:tcPr>
          <w:p w14:paraId="3CD42C41" w14:textId="77777777" w:rsidR="0096201D" w:rsidRPr="0096201D" w:rsidRDefault="0096201D" w:rsidP="00962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201D">
              <w:rPr>
                <w:rFonts w:ascii="Calibri" w:eastAsia="Times New Roman" w:hAnsi="Calibri" w:cs="Calibri"/>
                <w:color w:val="000000"/>
              </w:rPr>
              <w:t>6.79</w:t>
            </w:r>
          </w:p>
        </w:tc>
      </w:tr>
    </w:tbl>
    <w:p w14:paraId="0EF18AE0" w14:textId="77777777" w:rsidR="00FE6D1B" w:rsidRPr="00FE6D1B" w:rsidRDefault="00FE6D1B" w:rsidP="00FE6D1B">
      <w:pPr>
        <w:spacing w:after="0" w:line="240" w:lineRule="auto"/>
        <w:rPr>
          <w:rFonts w:ascii="Arial" w:hAnsi="Arial" w:cs="Arial"/>
        </w:rPr>
      </w:pPr>
    </w:p>
    <w:sectPr w:rsidR="00FE6D1B" w:rsidRPr="00FE6D1B" w:rsidSect="00FE6D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1B"/>
    <w:rsid w:val="001A425B"/>
    <w:rsid w:val="0039130A"/>
    <w:rsid w:val="0041539E"/>
    <w:rsid w:val="00556B35"/>
    <w:rsid w:val="00742059"/>
    <w:rsid w:val="00927BB1"/>
    <w:rsid w:val="0096201D"/>
    <w:rsid w:val="00B657D4"/>
    <w:rsid w:val="00F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025E"/>
  <w15:chartTrackingRefBased/>
  <w15:docId w15:val="{CD9C83CD-F918-4C85-A36C-ACBB18C3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Moriarty</dc:creator>
  <cp:keywords/>
  <dc:description/>
  <cp:lastModifiedBy>Katie Moriarty</cp:lastModifiedBy>
  <cp:revision>3</cp:revision>
  <dcterms:created xsi:type="dcterms:W3CDTF">2021-01-20T21:28:00Z</dcterms:created>
  <dcterms:modified xsi:type="dcterms:W3CDTF">2021-01-20T21:29:00Z</dcterms:modified>
</cp:coreProperties>
</file>