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</w:tabs>
        <w:outlineLvl w:val="0"/>
        <w:rPr>
          <w:rFonts w:hint="default" w:eastAsia="宋体"/>
          <w:b/>
          <w:sz w:val="20"/>
          <w:szCs w:val="20"/>
          <w:lang w:val="en-US" w:eastAsia="zh-CN"/>
        </w:rPr>
      </w:pPr>
      <w:r>
        <w:rPr>
          <w:rFonts w:hint="eastAsia" w:eastAsia="宋体"/>
          <w:b/>
          <w:sz w:val="20"/>
          <w:szCs w:val="20"/>
          <w:lang w:eastAsia="zh-CN"/>
        </w:rPr>
        <w:t>Supplemental File 1</w:t>
      </w:r>
      <w:r>
        <w:rPr>
          <w:rFonts w:hint="eastAsia" w:eastAsia="宋体"/>
          <w:b/>
          <w:sz w:val="20"/>
          <w:szCs w:val="20"/>
          <w:lang w:val="en-US" w:eastAsia="zh-CN"/>
        </w:rPr>
        <w:t>:</w:t>
      </w:r>
    </w:p>
    <w:p>
      <w:pPr>
        <w:tabs>
          <w:tab w:val="left" w:pos="1320"/>
        </w:tabs>
        <w:outlineLvl w:val="0"/>
        <w:rPr>
          <w:rFonts w:eastAsia="宋体"/>
          <w:sz w:val="20"/>
          <w:szCs w:val="20"/>
          <w:lang w:eastAsia="zh-CN"/>
        </w:rPr>
      </w:pPr>
      <w:r>
        <w:rPr>
          <w:b/>
          <w:bCs/>
          <w:sz w:val="20"/>
          <w:szCs w:val="20"/>
        </w:rPr>
        <w:t xml:space="preserve"> List of 136 </w:t>
      </w:r>
      <w:r>
        <w:rPr>
          <w:rFonts w:hint="eastAsia"/>
          <w:b/>
          <w:bCs/>
          <w:i/>
          <w:iCs/>
          <w:sz w:val="20"/>
          <w:szCs w:val="20"/>
        </w:rPr>
        <w:t>Torenia</w:t>
      </w:r>
      <w:r>
        <w:rPr>
          <w:b/>
          <w:bCs/>
          <w:sz w:val="20"/>
          <w:szCs w:val="20"/>
        </w:rPr>
        <w:t xml:space="preserve"> accessions from 17 </w:t>
      </w:r>
      <w:r>
        <w:rPr>
          <w:rFonts w:hint="default"/>
          <w:b/>
          <w:bCs/>
          <w:sz w:val="20"/>
          <w:szCs w:val="20"/>
          <w:lang w:eastAsia="zh-CN"/>
        </w:rPr>
        <w:t>lines/</w:t>
      </w:r>
      <w:bookmarkStart w:id="3" w:name="_GoBack"/>
      <w:bookmarkEnd w:id="3"/>
      <w:r>
        <w:rPr>
          <w:b/>
          <w:bCs/>
          <w:sz w:val="20"/>
          <w:szCs w:val="20"/>
        </w:rPr>
        <w:t>populations used in the iPBS analysis</w:t>
      </w:r>
      <w:r>
        <w:rPr>
          <w:rFonts w:hint="eastAsia" w:eastAsia="宋体"/>
          <w:b/>
          <w:bCs/>
          <w:sz w:val="20"/>
          <w:szCs w:val="20"/>
          <w:lang w:eastAsia="zh-CN"/>
        </w:rPr>
        <w:t>.</w:t>
      </w:r>
    </w:p>
    <w:tbl>
      <w:tblPr>
        <w:tblStyle w:val="9"/>
        <w:tblW w:w="4906" w:type="pct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79"/>
        <w:gridCol w:w="2266"/>
        <w:gridCol w:w="992"/>
        <w:gridCol w:w="1558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1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Accession ID</w:t>
            </w:r>
          </w:p>
        </w:tc>
        <w:tc>
          <w:tcPr>
            <w:tcW w:w="680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opulation ID</w:t>
            </w:r>
          </w:p>
        </w:tc>
        <w:tc>
          <w:tcPr>
            <w:tcW w:w="1206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528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829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055" w:type="pc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Floral color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A1</w:t>
            </w:r>
          </w:p>
        </w:tc>
        <w:tc>
          <w:tcPr>
            <w:tcW w:w="680" w:type="pct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Duchess Pink </w:t>
            </w:r>
          </w:p>
        </w:tc>
        <w:tc>
          <w:tcPr>
            <w:tcW w:w="528" w:type="pct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  <w:r>
              <w:rPr>
                <w:color w:val="000000"/>
                <w:sz w:val="18"/>
                <w:szCs w:val="18"/>
              </w:rPr>
              <w:t>Lind</w:t>
            </w:r>
          </w:p>
        </w:tc>
        <w:tc>
          <w:tcPr>
            <w:tcW w:w="1055" w:type="pct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Pink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Pink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Pink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Pink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Pink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A7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Pink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A8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Duchess Pink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i/>
                <w:iCs/>
                <w:color w:val="000000"/>
                <w:sz w:val="18"/>
                <w:szCs w:val="18"/>
                <w:lang w:eastAsia="zh-CN"/>
              </w:rPr>
              <w:t>T.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Pink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B9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Duchess Burgundy 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B10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Burgundy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B11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Burgundy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B12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Burgundy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B13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Burgundy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B14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Burgundy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B15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Burgundy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B16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2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Burgundy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C17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Duchess Deep Blue 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C18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C19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C20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C21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C22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C23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Deep Blue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C24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3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Duchess Deep Blue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D25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Kauai 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Burgundy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D26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</w:t>
            </w:r>
            <w:r>
              <w:rPr>
                <w:color w:val="000000"/>
                <w:sz w:val="18"/>
                <w:szCs w:val="18"/>
              </w:rPr>
              <w:t>Burgundy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D27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</w:t>
            </w:r>
            <w:r>
              <w:rPr>
                <w:color w:val="000000"/>
                <w:sz w:val="18"/>
                <w:szCs w:val="18"/>
              </w:rPr>
              <w:t>Burgundy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D28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</w:t>
            </w:r>
            <w:r>
              <w:rPr>
                <w:color w:val="000000"/>
                <w:sz w:val="18"/>
                <w:szCs w:val="18"/>
              </w:rPr>
              <w:t>Burgundy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D29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</w:t>
            </w:r>
            <w:r>
              <w:rPr>
                <w:color w:val="000000"/>
                <w:sz w:val="18"/>
                <w:szCs w:val="18"/>
              </w:rPr>
              <w:t>Burgundy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D30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</w:t>
            </w:r>
            <w:r>
              <w:rPr>
                <w:color w:val="000000"/>
                <w:sz w:val="18"/>
                <w:szCs w:val="18"/>
              </w:rPr>
              <w:t>Burgundy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D31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</w:t>
            </w:r>
            <w:r>
              <w:rPr>
                <w:color w:val="000000"/>
                <w:sz w:val="18"/>
                <w:szCs w:val="18"/>
              </w:rPr>
              <w:t>Burgundy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D32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4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</w:t>
            </w:r>
            <w:r>
              <w:rPr>
                <w:color w:val="000000"/>
                <w:sz w:val="18"/>
                <w:szCs w:val="18"/>
              </w:rPr>
              <w:t>Burgundy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E33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Kauai Rose 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E34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Rose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E35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Rose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E36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Rose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E37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Rose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E38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Rose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E39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Rose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E40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5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Rose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F41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Kauai Deep Blue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Deep Blue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F47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Deep Blue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F48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6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Deep Blue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i/>
                <w:iCs/>
                <w:color w:val="000000"/>
                <w:sz w:val="18"/>
                <w:szCs w:val="18"/>
                <w:lang w:eastAsia="zh-CN"/>
              </w:rPr>
              <w:t>T.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Deep 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G49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Kauai Blue 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and</w:t>
            </w: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 White 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Blue 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and</w:t>
            </w: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G50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G51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G52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G53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G54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G55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G56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7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 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H57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H58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H59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H60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H61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H62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H63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H64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8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Magenta 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Magenta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I65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Kauai Lemon Drop 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I66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Lemon Drop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I67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Lemon Drop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I68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Lemon Drop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I69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Lemon Drop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I70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Kauai Lemon Drop 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I71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Lemon Drop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I72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9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Lemon Drop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Lemon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J73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Kauai 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J74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J75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J76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J77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J78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J79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White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J80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10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Kauai White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K81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Little Kiss 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K83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K84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K85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White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K87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White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K88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11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White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White</w:t>
            </w:r>
          </w:p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L89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Little Kiss Burgundy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L90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Burgundy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L91</w:t>
            </w: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Burgundy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L92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Burgundy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L93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Burgundy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L9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Burgundy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01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L9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Burgundy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1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L9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Burgundy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Burgundy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M97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Little Kiss Blue </w:t>
            </w: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and</w:t>
            </w: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M98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Little Kiss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M99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Little Kiss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M100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Little Kiss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M101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Little Kiss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M102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Little Kiss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M103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Little Kiss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M104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13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Little Kiss 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Blue </w:t>
            </w:r>
            <w:r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White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N105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N106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N107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N108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N109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N110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N111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N112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Rose Picotee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Rose Picotee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bookmarkStart w:id="0" w:name="_Hlk44156238"/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P113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P114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P115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P116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P117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P118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P119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P120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Little Kiss Blue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fournieri 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Q121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bookmarkStart w:id="1" w:name="_Hlk43796574"/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Lindl.</w:t>
            </w:r>
            <w:bookmarkEnd w:id="1"/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Q122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Q123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Q124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Q125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Q126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Q127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Q128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Lipu, Guangxi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R129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R130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R131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R132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R133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R134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R135</w:t>
            </w:r>
          </w:p>
        </w:tc>
        <w:tc>
          <w:tcPr>
            <w:tcW w:w="680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noWrap w:val="0"/>
            <w:vAlign w:val="top"/>
          </w:tcPr>
          <w:p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rFonts w:eastAsia="DengXian"/>
                <w:color w:val="000000"/>
                <w:sz w:val="18"/>
                <w:szCs w:val="18"/>
                <w:lang w:eastAsia="zh-CN" w:bidi="ar"/>
              </w:rPr>
              <w:t>R136</w:t>
            </w:r>
          </w:p>
        </w:tc>
        <w:tc>
          <w:tcPr>
            <w:tcW w:w="68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206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Xichou, Yunan</w:t>
            </w:r>
          </w:p>
        </w:tc>
        <w:tc>
          <w:tcPr>
            <w:tcW w:w="528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i/>
                <w:iCs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eastAsia="宋体"/>
                <w:i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i/>
                <w:color w:val="000000"/>
                <w:sz w:val="18"/>
                <w:szCs w:val="18"/>
              </w:rPr>
              <w:t>concolor</w:t>
            </w:r>
            <w:r>
              <w:rPr>
                <w:rFonts w:hint="eastAsia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5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Blue</w:t>
            </w:r>
          </w:p>
        </w:tc>
      </w:tr>
    </w:tbl>
    <w:p>
      <w:pPr>
        <w:spacing w:line="240" w:lineRule="auto"/>
        <w:rPr>
          <w:rFonts w:eastAsia="宋体"/>
          <w:sz w:val="18"/>
          <w:szCs w:val="18"/>
          <w:lang w:eastAsia="zh-CN"/>
        </w:rPr>
      </w:pPr>
      <w:bookmarkStart w:id="2" w:name="_Hlk43794956"/>
    </w:p>
    <w:p>
      <w:pPr>
        <w:spacing w:line="240" w:lineRule="auto"/>
      </w:pPr>
      <w:r>
        <w:rPr>
          <w:rFonts w:eastAsia="宋体"/>
          <w:sz w:val="18"/>
          <w:szCs w:val="18"/>
          <w:lang w:eastAsia="zh-CN"/>
        </w:rPr>
        <w:t xml:space="preserve">Note: 15 </w:t>
      </w:r>
      <w:r>
        <w:rPr>
          <w:rFonts w:eastAsia="宋体"/>
          <w:i/>
          <w:iCs/>
          <w:sz w:val="18"/>
          <w:szCs w:val="18"/>
          <w:lang w:eastAsia="zh-CN"/>
        </w:rPr>
        <w:t>T. fournieri</w:t>
      </w:r>
      <w:r>
        <w:rPr>
          <w:rFonts w:eastAsia="宋体"/>
          <w:sz w:val="18"/>
          <w:szCs w:val="18"/>
          <w:lang w:eastAsia="zh-CN"/>
        </w:rPr>
        <w:t xml:space="preserve"> commercial seed lines for p</w:t>
      </w:r>
      <w:r>
        <w:rPr>
          <w:rFonts w:hint="eastAsia" w:eastAsia="宋体"/>
          <w:sz w:val="18"/>
          <w:szCs w:val="18"/>
          <w:lang w:eastAsia="zh-CN"/>
        </w:rPr>
        <w:t>opulation A to P were purchased from Shanghai Yuanyi Seedling Co. Ltd.</w:t>
      </w:r>
      <w:r>
        <w:rPr>
          <w:rFonts w:eastAsia="宋体"/>
          <w:sz w:val="18"/>
          <w:szCs w:val="18"/>
          <w:lang w:eastAsia="zh-CN"/>
        </w:rPr>
        <w:t xml:space="preserve">, and 2 </w:t>
      </w:r>
      <w:r>
        <w:rPr>
          <w:rFonts w:eastAsia="宋体"/>
          <w:i/>
          <w:iCs/>
          <w:sz w:val="18"/>
          <w:szCs w:val="18"/>
          <w:lang w:eastAsia="zh-CN"/>
        </w:rPr>
        <w:t>T. concolor</w:t>
      </w:r>
      <w:r>
        <w:rPr>
          <w:rFonts w:eastAsia="宋体"/>
          <w:sz w:val="18"/>
          <w:szCs w:val="18"/>
          <w:lang w:eastAsia="zh-CN"/>
        </w:rPr>
        <w:t xml:space="preserve"> populations (Q, R) </w:t>
      </w:r>
      <w:bookmarkEnd w:id="2"/>
      <w:r>
        <w:rPr>
          <w:rFonts w:eastAsia="宋体"/>
          <w:sz w:val="18"/>
          <w:szCs w:val="18"/>
          <w:lang w:eastAsia="zh-CN"/>
        </w:rPr>
        <w:t>were collected from their natural habitats (Figure 1).</w:t>
      </w:r>
      <w:r>
        <w:t xml:space="preserve"> </w:t>
      </w:r>
    </w:p>
    <w:p>
      <w:pPr>
        <w:spacing w:line="240" w:lineRule="auto"/>
      </w:pPr>
    </w:p>
    <w:sectPr>
      <w:headerReference r:id="rId3" w:type="default"/>
      <w:headerReference r:id="rId4" w:type="even"/>
      <w:pgSz w:w="12240" w:h="15840"/>
      <w:pgMar w:top="1440" w:right="1440" w:bottom="1440" w:left="1440" w:header="720" w:footer="720" w:gutter="0"/>
      <w:lnNumType w:countBy="0" w:restart="continuous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E"/>
    <w:rsid w:val="000350D0"/>
    <w:rsid w:val="000553AD"/>
    <w:rsid w:val="000664C1"/>
    <w:rsid w:val="000669B8"/>
    <w:rsid w:val="00072F7B"/>
    <w:rsid w:val="0008410E"/>
    <w:rsid w:val="00084683"/>
    <w:rsid w:val="00086430"/>
    <w:rsid w:val="00087B5F"/>
    <w:rsid w:val="000942CF"/>
    <w:rsid w:val="0009597F"/>
    <w:rsid w:val="00095DA2"/>
    <w:rsid w:val="000975F5"/>
    <w:rsid w:val="000A4250"/>
    <w:rsid w:val="000B0EBF"/>
    <w:rsid w:val="000B7F6B"/>
    <w:rsid w:val="000F018E"/>
    <w:rsid w:val="000F3466"/>
    <w:rsid w:val="001103BE"/>
    <w:rsid w:val="00122FB5"/>
    <w:rsid w:val="00126ADC"/>
    <w:rsid w:val="00131788"/>
    <w:rsid w:val="00131C24"/>
    <w:rsid w:val="0013543E"/>
    <w:rsid w:val="00137388"/>
    <w:rsid w:val="001467A2"/>
    <w:rsid w:val="001700BF"/>
    <w:rsid w:val="00177141"/>
    <w:rsid w:val="00181457"/>
    <w:rsid w:val="001B573F"/>
    <w:rsid w:val="001C0B8C"/>
    <w:rsid w:val="001C440B"/>
    <w:rsid w:val="001C7226"/>
    <w:rsid w:val="001D23D4"/>
    <w:rsid w:val="001D7979"/>
    <w:rsid w:val="001D7FA2"/>
    <w:rsid w:val="001F286E"/>
    <w:rsid w:val="00226577"/>
    <w:rsid w:val="00237E86"/>
    <w:rsid w:val="00246821"/>
    <w:rsid w:val="00267AD7"/>
    <w:rsid w:val="00272841"/>
    <w:rsid w:val="00284FA0"/>
    <w:rsid w:val="00295BE9"/>
    <w:rsid w:val="002A3A81"/>
    <w:rsid w:val="002A6C9C"/>
    <w:rsid w:val="002B5048"/>
    <w:rsid w:val="002B554D"/>
    <w:rsid w:val="002B5ED0"/>
    <w:rsid w:val="002E54B9"/>
    <w:rsid w:val="002F06B8"/>
    <w:rsid w:val="003146C0"/>
    <w:rsid w:val="0032471A"/>
    <w:rsid w:val="00326101"/>
    <w:rsid w:val="00335ACD"/>
    <w:rsid w:val="003421B0"/>
    <w:rsid w:val="00345592"/>
    <w:rsid w:val="00351B37"/>
    <w:rsid w:val="00361EF9"/>
    <w:rsid w:val="00362172"/>
    <w:rsid w:val="0036613B"/>
    <w:rsid w:val="00373D1F"/>
    <w:rsid w:val="00376653"/>
    <w:rsid w:val="00376FDE"/>
    <w:rsid w:val="0038203B"/>
    <w:rsid w:val="00397D74"/>
    <w:rsid w:val="003E07C0"/>
    <w:rsid w:val="003F5D2D"/>
    <w:rsid w:val="0043540B"/>
    <w:rsid w:val="00442468"/>
    <w:rsid w:val="00454320"/>
    <w:rsid w:val="004569CE"/>
    <w:rsid w:val="00491BDE"/>
    <w:rsid w:val="004942B4"/>
    <w:rsid w:val="004A11FB"/>
    <w:rsid w:val="004B2F09"/>
    <w:rsid w:val="004D12AB"/>
    <w:rsid w:val="004E343B"/>
    <w:rsid w:val="005065EA"/>
    <w:rsid w:val="00506F33"/>
    <w:rsid w:val="0051173B"/>
    <w:rsid w:val="0051191C"/>
    <w:rsid w:val="005279F8"/>
    <w:rsid w:val="0054116D"/>
    <w:rsid w:val="00547152"/>
    <w:rsid w:val="00585CF9"/>
    <w:rsid w:val="00591563"/>
    <w:rsid w:val="005B3B3F"/>
    <w:rsid w:val="005C3DBD"/>
    <w:rsid w:val="005E2AE7"/>
    <w:rsid w:val="005E7C26"/>
    <w:rsid w:val="006033F3"/>
    <w:rsid w:val="00605C44"/>
    <w:rsid w:val="00613CA2"/>
    <w:rsid w:val="00623006"/>
    <w:rsid w:val="00625714"/>
    <w:rsid w:val="00634DC1"/>
    <w:rsid w:val="00636110"/>
    <w:rsid w:val="00667B77"/>
    <w:rsid w:val="006A390F"/>
    <w:rsid w:val="006B58CB"/>
    <w:rsid w:val="006D73D6"/>
    <w:rsid w:val="00703D2E"/>
    <w:rsid w:val="00703D88"/>
    <w:rsid w:val="00705E2D"/>
    <w:rsid w:val="00711ABA"/>
    <w:rsid w:val="00721246"/>
    <w:rsid w:val="007303DF"/>
    <w:rsid w:val="00735ACE"/>
    <w:rsid w:val="0073699F"/>
    <w:rsid w:val="00740605"/>
    <w:rsid w:val="00750F61"/>
    <w:rsid w:val="00754AA7"/>
    <w:rsid w:val="00760AB4"/>
    <w:rsid w:val="00762498"/>
    <w:rsid w:val="007632C4"/>
    <w:rsid w:val="007641C3"/>
    <w:rsid w:val="00770BD7"/>
    <w:rsid w:val="007B3B21"/>
    <w:rsid w:val="007D0BC0"/>
    <w:rsid w:val="0080445B"/>
    <w:rsid w:val="00804904"/>
    <w:rsid w:val="00816713"/>
    <w:rsid w:val="00822F93"/>
    <w:rsid w:val="00833AAD"/>
    <w:rsid w:val="0084192A"/>
    <w:rsid w:val="00841BA1"/>
    <w:rsid w:val="00843F22"/>
    <w:rsid w:val="00866612"/>
    <w:rsid w:val="00871586"/>
    <w:rsid w:val="008A75E8"/>
    <w:rsid w:val="008B36FB"/>
    <w:rsid w:val="008C6007"/>
    <w:rsid w:val="008D5708"/>
    <w:rsid w:val="008D7B97"/>
    <w:rsid w:val="008F2D60"/>
    <w:rsid w:val="00900E12"/>
    <w:rsid w:val="00906CA3"/>
    <w:rsid w:val="00910A6D"/>
    <w:rsid w:val="00913404"/>
    <w:rsid w:val="00932994"/>
    <w:rsid w:val="00934156"/>
    <w:rsid w:val="009355A4"/>
    <w:rsid w:val="009509FA"/>
    <w:rsid w:val="00955A69"/>
    <w:rsid w:val="00973CFB"/>
    <w:rsid w:val="00976AC2"/>
    <w:rsid w:val="009831DA"/>
    <w:rsid w:val="009A23E3"/>
    <w:rsid w:val="009A2BE7"/>
    <w:rsid w:val="009B2981"/>
    <w:rsid w:val="009B7053"/>
    <w:rsid w:val="009C129C"/>
    <w:rsid w:val="009C2923"/>
    <w:rsid w:val="009D27BC"/>
    <w:rsid w:val="009E2AFA"/>
    <w:rsid w:val="009F4014"/>
    <w:rsid w:val="00A01EEB"/>
    <w:rsid w:val="00A04530"/>
    <w:rsid w:val="00A16324"/>
    <w:rsid w:val="00A164C6"/>
    <w:rsid w:val="00A20CB7"/>
    <w:rsid w:val="00A53057"/>
    <w:rsid w:val="00A763E8"/>
    <w:rsid w:val="00AC020E"/>
    <w:rsid w:val="00AD6504"/>
    <w:rsid w:val="00AD6BE3"/>
    <w:rsid w:val="00AF6531"/>
    <w:rsid w:val="00AF7B4D"/>
    <w:rsid w:val="00B1231E"/>
    <w:rsid w:val="00B1695E"/>
    <w:rsid w:val="00B17F28"/>
    <w:rsid w:val="00B20D7C"/>
    <w:rsid w:val="00B25D3C"/>
    <w:rsid w:val="00B3251B"/>
    <w:rsid w:val="00B342AF"/>
    <w:rsid w:val="00B47164"/>
    <w:rsid w:val="00B54175"/>
    <w:rsid w:val="00B55448"/>
    <w:rsid w:val="00B62E5F"/>
    <w:rsid w:val="00B76393"/>
    <w:rsid w:val="00B828D8"/>
    <w:rsid w:val="00B941A4"/>
    <w:rsid w:val="00BA3120"/>
    <w:rsid w:val="00BB27DE"/>
    <w:rsid w:val="00BB5715"/>
    <w:rsid w:val="00BC62E0"/>
    <w:rsid w:val="00BF3B39"/>
    <w:rsid w:val="00C04E98"/>
    <w:rsid w:val="00C07FC8"/>
    <w:rsid w:val="00C31B68"/>
    <w:rsid w:val="00C50E75"/>
    <w:rsid w:val="00C53515"/>
    <w:rsid w:val="00C67937"/>
    <w:rsid w:val="00C71DC6"/>
    <w:rsid w:val="00C86986"/>
    <w:rsid w:val="00C91789"/>
    <w:rsid w:val="00C92CA5"/>
    <w:rsid w:val="00CB2837"/>
    <w:rsid w:val="00CC3F37"/>
    <w:rsid w:val="00CE1620"/>
    <w:rsid w:val="00CF1C74"/>
    <w:rsid w:val="00CF3223"/>
    <w:rsid w:val="00D00048"/>
    <w:rsid w:val="00D0299C"/>
    <w:rsid w:val="00D077F5"/>
    <w:rsid w:val="00D24EB9"/>
    <w:rsid w:val="00D27330"/>
    <w:rsid w:val="00D31A22"/>
    <w:rsid w:val="00D35316"/>
    <w:rsid w:val="00D36618"/>
    <w:rsid w:val="00D52199"/>
    <w:rsid w:val="00D55526"/>
    <w:rsid w:val="00D73CE3"/>
    <w:rsid w:val="00D936FB"/>
    <w:rsid w:val="00D93772"/>
    <w:rsid w:val="00DA0C48"/>
    <w:rsid w:val="00DA416B"/>
    <w:rsid w:val="00DB1184"/>
    <w:rsid w:val="00DB2839"/>
    <w:rsid w:val="00DD3EA9"/>
    <w:rsid w:val="00DD5BC1"/>
    <w:rsid w:val="00E07A26"/>
    <w:rsid w:val="00E263EB"/>
    <w:rsid w:val="00E550BD"/>
    <w:rsid w:val="00E64DD1"/>
    <w:rsid w:val="00E656BD"/>
    <w:rsid w:val="00E662C0"/>
    <w:rsid w:val="00E66AC5"/>
    <w:rsid w:val="00E71C5C"/>
    <w:rsid w:val="00E77A33"/>
    <w:rsid w:val="00E9095C"/>
    <w:rsid w:val="00EA2E17"/>
    <w:rsid w:val="00EB61C1"/>
    <w:rsid w:val="00ED27AE"/>
    <w:rsid w:val="00ED5F65"/>
    <w:rsid w:val="00ED754A"/>
    <w:rsid w:val="00ED793A"/>
    <w:rsid w:val="00EE091A"/>
    <w:rsid w:val="00EF5AF5"/>
    <w:rsid w:val="00EF60D6"/>
    <w:rsid w:val="00F0049D"/>
    <w:rsid w:val="00F07A00"/>
    <w:rsid w:val="00F2081B"/>
    <w:rsid w:val="00F22FA3"/>
    <w:rsid w:val="00F34E76"/>
    <w:rsid w:val="00F85355"/>
    <w:rsid w:val="00FA2E08"/>
    <w:rsid w:val="00FB2C75"/>
    <w:rsid w:val="00FB445A"/>
    <w:rsid w:val="00FB6D47"/>
    <w:rsid w:val="00FC209B"/>
    <w:rsid w:val="00FC5D8E"/>
    <w:rsid w:val="00FE229D"/>
    <w:rsid w:val="00FF1B84"/>
    <w:rsid w:val="026D049D"/>
    <w:rsid w:val="0E751E13"/>
    <w:rsid w:val="10C96C60"/>
    <w:rsid w:val="11284247"/>
    <w:rsid w:val="11EE72B2"/>
    <w:rsid w:val="140F68AE"/>
    <w:rsid w:val="1DE779B6"/>
    <w:rsid w:val="284A6D11"/>
    <w:rsid w:val="2FB61D51"/>
    <w:rsid w:val="33FC408D"/>
    <w:rsid w:val="347B712C"/>
    <w:rsid w:val="35710931"/>
    <w:rsid w:val="3732252E"/>
    <w:rsid w:val="383162A9"/>
    <w:rsid w:val="39D1156F"/>
    <w:rsid w:val="3B6E7913"/>
    <w:rsid w:val="3B803024"/>
    <w:rsid w:val="3E5F5B53"/>
    <w:rsid w:val="3FF47C17"/>
    <w:rsid w:val="465D728D"/>
    <w:rsid w:val="47CA4B2E"/>
    <w:rsid w:val="48F032D6"/>
    <w:rsid w:val="4E9B2DE9"/>
    <w:rsid w:val="52F86ACA"/>
    <w:rsid w:val="53FE3288"/>
    <w:rsid w:val="56EA35E2"/>
    <w:rsid w:val="59C4091E"/>
    <w:rsid w:val="60726531"/>
    <w:rsid w:val="611C17F8"/>
    <w:rsid w:val="65016ABB"/>
    <w:rsid w:val="692754D2"/>
    <w:rsid w:val="6B076AA5"/>
    <w:rsid w:val="6E8F7596"/>
    <w:rsid w:val="719A6831"/>
    <w:rsid w:val="71C97BED"/>
    <w:rsid w:val="77B2548E"/>
    <w:rsid w:val="7895572C"/>
    <w:rsid w:val="7DF012C5"/>
    <w:rsid w:val="7E6B5557"/>
    <w:rsid w:val="7F020381"/>
    <w:rsid w:val="7F2C0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8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fa-IR"/>
    </w:rPr>
  </w:style>
  <w:style w:type="paragraph" w:styleId="3">
    <w:name w:val="heading 2"/>
    <w:basedOn w:val="1"/>
    <w:next w:val="1"/>
    <w:link w:val="24"/>
    <w:qFormat/>
    <w:uiPriority w:val="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fa-IR"/>
    </w:rPr>
  </w:style>
  <w:style w:type="paragraph" w:styleId="4">
    <w:name w:val="heading 3"/>
    <w:basedOn w:val="1"/>
    <w:next w:val="1"/>
    <w:link w:val="22"/>
    <w:qFormat/>
    <w:uiPriority w:val="0"/>
    <w:pPr>
      <w:keepNext/>
      <w:outlineLvl w:val="2"/>
    </w:pPr>
    <w:rPr>
      <w:b/>
      <w:bCs/>
      <w:lang w:bidi="fa-IR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qFormat/>
    <w:uiPriority w:val="99"/>
    <w:rPr>
      <w:rFonts w:ascii="Tahoma" w:hAnsi="Tahoma"/>
      <w:sz w:val="16"/>
      <w:szCs w:val="16"/>
      <w:lang w:bidi="fa-IR"/>
    </w:rPr>
  </w:style>
  <w:style w:type="paragraph" w:styleId="6">
    <w:name w:val="footer"/>
    <w:basedOn w:val="1"/>
    <w:link w:val="26"/>
    <w:qFormat/>
    <w:uiPriority w:val="99"/>
    <w:pPr>
      <w:tabs>
        <w:tab w:val="center" w:pos="4320"/>
        <w:tab w:val="right" w:pos="8640"/>
      </w:tabs>
    </w:pPr>
    <w:rPr>
      <w:lang w:bidi="fa-IR"/>
    </w:rPr>
  </w:style>
  <w:style w:type="paragraph" w:styleId="7">
    <w:name w:val="header"/>
    <w:basedOn w:val="1"/>
    <w:link w:val="23"/>
    <w:qFormat/>
    <w:uiPriority w:val="99"/>
    <w:pPr>
      <w:tabs>
        <w:tab w:val="center" w:pos="4320"/>
        <w:tab w:val="right" w:pos="8640"/>
      </w:tabs>
    </w:pPr>
    <w:rPr>
      <w:lang w:bidi="fa-IR"/>
    </w:rPr>
  </w:style>
  <w:style w:type="paragraph" w:styleId="8">
    <w:name w:val="Title"/>
    <w:basedOn w:val="1"/>
    <w:link w:val="21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fa-IR"/>
    </w:rPr>
  </w:style>
  <w:style w:type="table" w:styleId="10">
    <w:name w:val="Table Grid"/>
    <w:basedOn w:val="9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</w:rPr>
  </w:style>
  <w:style w:type="character" w:styleId="13">
    <w:name w:val="page number"/>
    <w:basedOn w:val="11"/>
    <w:qFormat/>
    <w:uiPriority w:val="0"/>
  </w:style>
  <w:style w:type="character" w:styleId="14">
    <w:name w:val="line number"/>
    <w:basedOn w:val="11"/>
    <w:qFormat/>
    <w:uiPriority w:val="0"/>
  </w:style>
  <w:style w:type="character" w:styleId="15">
    <w:name w:val="Hyperlink"/>
    <w:qFormat/>
    <w:uiPriority w:val="99"/>
    <w:rPr>
      <w:color w:val="0000FF"/>
      <w:u w:val="single"/>
    </w:rPr>
  </w:style>
  <w:style w:type="paragraph" w:customStyle="1" w:styleId="16">
    <w:name w:val="authorgroup"/>
    <w:basedOn w:val="1"/>
    <w:qFormat/>
    <w:uiPriority w:val="99"/>
    <w:pPr>
      <w:spacing w:before="100" w:beforeAutospacing="1" w:after="100" w:afterAutospacing="1" w:line="240" w:lineRule="auto"/>
    </w:pPr>
    <w:rPr>
      <w:rFonts w:eastAsia="宋体"/>
      <w:b/>
      <w:bCs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Balloon Text Char"/>
    <w:link w:val="5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character" w:customStyle="1" w:styleId="19">
    <w:name w:val="fr_label"/>
    <w:qFormat/>
    <w:uiPriority w:val="99"/>
    <w:rPr>
      <w:rFonts w:cs="Times New Roman"/>
    </w:rPr>
  </w:style>
  <w:style w:type="character" w:customStyle="1" w:styleId="20">
    <w:name w:val="hithilite"/>
    <w:qFormat/>
    <w:uiPriority w:val="99"/>
    <w:rPr>
      <w:rFonts w:cs="Times New Roman"/>
    </w:rPr>
  </w:style>
  <w:style w:type="character" w:customStyle="1" w:styleId="21">
    <w:name w:val="Title Char"/>
    <w:link w:val="8"/>
    <w:qFormat/>
    <w:uiPriority w:val="0"/>
    <w:rPr>
      <w:rFonts w:ascii="Arial" w:hAnsi="Arial" w:eastAsia="Times New Roman" w:cs="Arial"/>
      <w:b/>
      <w:bCs/>
      <w:kern w:val="28"/>
      <w:sz w:val="32"/>
      <w:szCs w:val="32"/>
      <w:lang w:val="en-US"/>
    </w:rPr>
  </w:style>
  <w:style w:type="character" w:customStyle="1" w:styleId="22">
    <w:name w:val="Heading 3 Char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customStyle="1" w:styleId="23">
    <w:name w:val="Header Char"/>
    <w:link w:val="7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4">
    <w:name w:val="Heading 2 Char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val="en-US"/>
    </w:rPr>
  </w:style>
  <w:style w:type="character" w:customStyle="1" w:styleId="25">
    <w:name w:val="data_bold"/>
    <w:uiPriority w:val="99"/>
    <w:rPr>
      <w:rFonts w:cs="Times New Roman"/>
    </w:rPr>
  </w:style>
  <w:style w:type="character" w:customStyle="1" w:styleId="26">
    <w:name w:val="Footer Char"/>
    <w:link w:val="6"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7">
    <w:name w:val="Heading 1 Char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val="en-US"/>
    </w:rPr>
  </w:style>
  <w:style w:type="character" w:customStyle="1" w:styleId="28">
    <w:name w:val="label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Sydney</Company>
  <Pages>13</Pages>
  <Words>3250</Words>
  <Characters>18528</Characters>
  <Lines>154</Lines>
  <Paragraphs>43</Paragraphs>
  <TotalTime>0</TotalTime>
  <ScaleCrop>false</ScaleCrop>
  <LinksUpToDate>false</LinksUpToDate>
  <CharactersWithSpaces>21735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2020-09-16T01:12:00Z</dcterms:created>
  <dc:creator>Ahmad</dc:creator>
  <cp:lastModifiedBy> 达 达</cp:lastModifiedBy>
  <dcterms:modified xsi:type="dcterms:W3CDTF">2021-04-21T09:08:16Z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