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Times" w:eastAsiaTheme="minorEastAsia"/>
          <w:b/>
          <w:bCs/>
          <w:lang w:eastAsia="zh-CN"/>
        </w:rPr>
      </w:pPr>
      <w:r>
        <w:rPr>
          <w:rFonts w:hint="eastAsia" w:ascii="Times" w:hAnsi="Times" w:cs="Times" w:eastAsiaTheme="minorEastAsia"/>
          <w:lang w:eastAsia="zh-CN"/>
        </w:rPr>
        <w:t>T</w:t>
      </w:r>
      <w:r>
        <w:rPr>
          <w:rFonts w:ascii="Times" w:hAnsi="Times" w:cs="Times" w:eastAsiaTheme="minorEastAsia"/>
          <w:lang w:eastAsia="zh-CN"/>
        </w:rPr>
        <w:t>able S</w:t>
      </w:r>
      <w:r>
        <w:rPr>
          <w:rFonts w:hint="eastAsia" w:ascii="Times" w:hAnsi="Times" w:cs="Times" w:eastAsiaTheme="minorEastAsia"/>
          <w:lang w:val="en-US" w:eastAsia="zh-CN"/>
        </w:rPr>
        <w:t>5</w:t>
      </w:r>
      <w:bookmarkStart w:id="0" w:name="_GoBack"/>
      <w:bookmarkEnd w:id="0"/>
      <w:r>
        <w:rPr>
          <w:rFonts w:ascii="Times" w:hAnsi="Times" w:cs="Times" w:eastAsiaTheme="minorEastAsia"/>
          <w:lang w:eastAsia="zh-CN"/>
        </w:rPr>
        <w:t xml:space="preserve"> </w:t>
      </w:r>
      <w:r>
        <w:rPr>
          <w:rFonts w:ascii="Times" w:hAnsi="Times" w:cs="Times" w:eastAsiaTheme="minorEastAsia"/>
          <w:b/>
          <w:bCs/>
          <w:lang w:eastAsia="zh-CN"/>
        </w:rPr>
        <w:t>Prediction of SSRs out of our transcript datasets.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4"/>
        <w:gridCol w:w="41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Item</w:t>
            </w:r>
          </w:p>
        </w:tc>
        <w:tc>
          <w:tcPr>
            <w:tcW w:w="4152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Numbers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Total number of sequences examined</w:t>
            </w:r>
          </w:p>
        </w:tc>
        <w:tc>
          <w:tcPr>
            <w:tcW w:w="4152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30086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Total size of examined sequences (bp)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65294680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Total number of identified SSRs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13632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Number of SSR containing sequences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Number of sequences containing more than 1 SSR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2639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Number of SSRs present in compound formation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Mono nucleotide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9534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Di nucleotide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2052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Tri nucleotide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1814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Tetra nucleotide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Penta nucleotide</w:t>
            </w:r>
          </w:p>
        </w:tc>
        <w:tc>
          <w:tcPr>
            <w:tcW w:w="415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Hexa nucleotide</w:t>
            </w:r>
          </w:p>
        </w:tc>
        <w:tc>
          <w:tcPr>
            <w:tcW w:w="4152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147</w:t>
            </w:r>
          </w:p>
        </w:tc>
      </w:tr>
    </w:tbl>
    <w:p>
      <w:pPr>
        <w:rPr>
          <w:rFonts w:ascii="Times" w:hAnsi="Times" w:cs="Times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5"/>
    <w:rsid w:val="000D6CC5"/>
    <w:rsid w:val="0065580C"/>
    <w:rsid w:val="00913CC1"/>
    <w:rsid w:val="009B6E4F"/>
    <w:rsid w:val="00B838C1"/>
    <w:rsid w:val="4E8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de-DE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2020-12-30T05:51:00Z</dcterms:created>
  <dc:creator>恬 陈</dc:creator>
  <cp:lastModifiedBy>福萨姆</cp:lastModifiedBy>
  <dcterms:modified xsi:type="dcterms:W3CDTF">2021-05-18T03:31:37Z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209D0A89254D460CB106150FA9724783</vt:lpwstr>
  </property>
</Properties>
</file>