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148C" w14:textId="77777777" w:rsidR="00A614F7" w:rsidRDefault="00A614F7" w:rsidP="00F510E8">
      <w:pPr>
        <w:rPr>
          <w:rFonts w:ascii="Times New Roman" w:hAnsi="Times New Roman" w:cs="Times New Roman"/>
          <w:sz w:val="24"/>
          <w:szCs w:val="24"/>
          <w:highlight w:val="yellow"/>
          <w:lang w:val="en-US"/>
        </w:rPr>
      </w:pPr>
      <w:r>
        <w:rPr>
          <w:noProof/>
        </w:rPr>
        <w:drawing>
          <wp:inline distT="0" distB="0" distL="0" distR="0" wp14:anchorId="76B50E1C" wp14:editId="1AEB38B7">
            <wp:extent cx="5029200" cy="50596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5059680"/>
                    </a:xfrm>
                    <a:prstGeom prst="rect">
                      <a:avLst/>
                    </a:prstGeom>
                    <a:noFill/>
                    <a:ln>
                      <a:noFill/>
                    </a:ln>
                  </pic:spPr>
                </pic:pic>
              </a:graphicData>
            </a:graphic>
          </wp:inline>
        </w:drawing>
      </w:r>
    </w:p>
    <w:p w14:paraId="3CAA2C55" w14:textId="77777777" w:rsidR="00A614F7" w:rsidRPr="00DB3EB2" w:rsidRDefault="00A614F7" w:rsidP="00DB3EB2">
      <w:pPr>
        <w:spacing w:line="480" w:lineRule="auto"/>
        <w:jc w:val="both"/>
        <w:rPr>
          <w:rFonts w:ascii="Times New Roman" w:hAnsi="Times New Roman" w:cs="Times New Roman"/>
          <w:sz w:val="24"/>
          <w:szCs w:val="24"/>
          <w:lang w:val="en-US"/>
        </w:rPr>
      </w:pPr>
    </w:p>
    <w:p w14:paraId="67737AE3" w14:textId="346187C9" w:rsidR="00F510E8" w:rsidRDefault="00F510E8" w:rsidP="00DB3EB2">
      <w:pPr>
        <w:spacing w:line="480" w:lineRule="auto"/>
        <w:jc w:val="both"/>
        <w:rPr>
          <w:rFonts w:ascii="Times New Roman" w:hAnsi="Times New Roman" w:cs="Times New Roman"/>
          <w:sz w:val="24"/>
          <w:szCs w:val="24"/>
          <w:lang w:val="en-US"/>
        </w:rPr>
      </w:pPr>
      <w:r w:rsidRPr="00DB3EB2">
        <w:rPr>
          <w:rFonts w:ascii="Times New Roman" w:hAnsi="Times New Roman" w:cs="Times New Roman"/>
          <w:b/>
          <w:sz w:val="24"/>
          <w:szCs w:val="24"/>
          <w:lang w:val="en-US"/>
        </w:rPr>
        <w:t xml:space="preserve">Figure </w:t>
      </w:r>
      <w:r w:rsidR="00A614F7" w:rsidRPr="00DB3EB2">
        <w:rPr>
          <w:rFonts w:ascii="Times New Roman" w:hAnsi="Times New Roman" w:cs="Times New Roman"/>
          <w:b/>
          <w:sz w:val="24"/>
          <w:szCs w:val="24"/>
          <w:lang w:val="en-US"/>
        </w:rPr>
        <w:t>S4</w:t>
      </w:r>
      <w:r w:rsidRPr="00DB3EB2">
        <w:rPr>
          <w:rFonts w:ascii="Times New Roman" w:hAnsi="Times New Roman" w:cs="Times New Roman"/>
          <w:b/>
          <w:sz w:val="24"/>
          <w:szCs w:val="24"/>
          <w:lang w:val="en-US"/>
        </w:rPr>
        <w:t>.</w:t>
      </w:r>
      <w:r w:rsidRPr="00DB3EB2">
        <w:rPr>
          <w:rFonts w:ascii="Times New Roman" w:hAnsi="Times New Roman" w:cs="Times New Roman"/>
          <w:sz w:val="24"/>
          <w:szCs w:val="24"/>
          <w:lang w:val="en-US"/>
        </w:rPr>
        <w:t xml:space="preserve"> Principal component analysis (PCA) profile of predicted functions from digestive tract microbiota of white shrimp (</w:t>
      </w:r>
      <w:proofErr w:type="spellStart"/>
      <w:r w:rsidRPr="00DB3EB2">
        <w:rPr>
          <w:rFonts w:ascii="Times New Roman" w:hAnsi="Times New Roman" w:cs="Times New Roman"/>
          <w:sz w:val="24"/>
          <w:szCs w:val="24"/>
          <w:lang w:val="en-US"/>
        </w:rPr>
        <w:t>Litopenaeus</w:t>
      </w:r>
      <w:proofErr w:type="spellEnd"/>
      <w:r w:rsidRPr="00DB3EB2">
        <w:rPr>
          <w:rFonts w:ascii="Times New Roman" w:hAnsi="Times New Roman" w:cs="Times New Roman"/>
          <w:sz w:val="24"/>
          <w:szCs w:val="24"/>
          <w:lang w:val="en-US"/>
        </w:rPr>
        <w:t xml:space="preserve"> </w:t>
      </w:r>
      <w:proofErr w:type="spellStart"/>
      <w:r w:rsidRPr="00DB3EB2">
        <w:rPr>
          <w:rFonts w:ascii="Times New Roman" w:hAnsi="Times New Roman" w:cs="Times New Roman"/>
          <w:sz w:val="24"/>
          <w:szCs w:val="24"/>
          <w:lang w:val="en-US"/>
        </w:rPr>
        <w:t>vannamei</w:t>
      </w:r>
      <w:proofErr w:type="spellEnd"/>
      <w:r w:rsidRPr="00DB3EB2">
        <w:rPr>
          <w:rFonts w:ascii="Times New Roman" w:hAnsi="Times New Roman" w:cs="Times New Roman"/>
          <w:sz w:val="24"/>
          <w:szCs w:val="24"/>
          <w:lang w:val="en-US"/>
        </w:rPr>
        <w:t>). The percentage of variation explained by PC1, PC2, and PC3 are indicated in the axis. Different colors represent different samples. Comparison of predicted microbial function among groups based on KEGG level-3.</w:t>
      </w:r>
    </w:p>
    <w:p w14:paraId="543E57A4" w14:textId="77777777" w:rsidR="00F510E8" w:rsidRPr="00F510E8" w:rsidRDefault="00F510E8">
      <w:pPr>
        <w:rPr>
          <w:lang w:val="en-US"/>
        </w:rPr>
      </w:pPr>
    </w:p>
    <w:sectPr w:rsidR="00F510E8" w:rsidRPr="00F510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wsDAyMLIwNDYHMpR0lIJTi4sz8/NACgxrAb2o2IosAAAA"/>
  </w:docVars>
  <w:rsids>
    <w:rsidRoot w:val="00F510E8"/>
    <w:rsid w:val="00A614F7"/>
    <w:rsid w:val="00CE50F7"/>
    <w:rsid w:val="00DB3EB2"/>
    <w:rsid w:val="00E66E86"/>
    <w:rsid w:val="00EF5CBB"/>
    <w:rsid w:val="00F51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8CD8"/>
  <w15:chartTrackingRefBased/>
  <w15:docId w15:val="{D0B878C6-F759-49C5-A4AA-DE1B4729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0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Words>
  <Characters>308</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Estefanía</dc:creator>
  <cp:keywords/>
  <dc:description/>
  <cp:lastModifiedBy>MARCEL MARTINEZ PORCHAS</cp:lastModifiedBy>
  <cp:revision>5</cp:revision>
  <dcterms:created xsi:type="dcterms:W3CDTF">2021-05-28T18:45:00Z</dcterms:created>
  <dcterms:modified xsi:type="dcterms:W3CDTF">2021-05-30T00:30:00Z</dcterms:modified>
</cp:coreProperties>
</file>