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976" w:rsidRPr="00543EB4" w:rsidRDefault="00C51976" w:rsidP="00C51976">
      <w:pPr>
        <w:rPr>
          <w:rFonts w:ascii="Times New Roman" w:hAnsi="Times New Roman" w:cs="Times New Roman"/>
          <w:b/>
          <w:lang w:val="en-US"/>
        </w:rPr>
      </w:pPr>
      <w:r w:rsidRPr="00543EB4">
        <w:rPr>
          <w:rFonts w:ascii="Times New Roman" w:hAnsi="Times New Roman" w:cs="Times New Roman"/>
          <w:b/>
          <w:lang w:val="en-US"/>
        </w:rPr>
        <w:t xml:space="preserve">Supplement Material </w:t>
      </w:r>
      <w:proofErr w:type="spellStart"/>
      <w:r>
        <w:rPr>
          <w:rFonts w:ascii="Times New Roman" w:hAnsi="Times New Roman" w:cs="Times New Roman"/>
          <w:b/>
          <w:lang w:val="en-US"/>
        </w:rPr>
        <w:t>S</w:t>
      </w:r>
      <w:r w:rsidRPr="00543EB4">
        <w:rPr>
          <w:rFonts w:ascii="Times New Roman" w:hAnsi="Times New Roman" w:cs="Times New Roman"/>
          <w:b/>
          <w:lang w:val="en-US"/>
        </w:rPr>
        <w:t>Table</w:t>
      </w:r>
      <w:proofErr w:type="spellEnd"/>
      <w:r w:rsidRPr="00543EB4">
        <w:rPr>
          <w:rFonts w:ascii="Times New Roman" w:hAnsi="Times New Roman" w:cs="Times New Roman"/>
          <w:b/>
          <w:lang w:val="en-US"/>
        </w:rPr>
        <w:t xml:space="preserve"> </w:t>
      </w:r>
      <w:r>
        <w:rPr>
          <w:rFonts w:ascii="Times New Roman" w:hAnsi="Times New Roman" w:cs="Times New Roman"/>
          <w:b/>
          <w:lang w:val="en-US"/>
        </w:rPr>
        <w:t>1</w:t>
      </w:r>
      <w:r w:rsidRPr="00543EB4">
        <w:rPr>
          <w:rFonts w:ascii="Times New Roman" w:hAnsi="Times New Roman" w:cs="Times New Roman"/>
          <w:b/>
          <w:lang w:val="en-US"/>
        </w:rPr>
        <w:t xml:space="preserve">. </w:t>
      </w:r>
      <w:proofErr w:type="spellStart"/>
      <w:r w:rsidRPr="00C51976">
        <w:rPr>
          <w:rFonts w:ascii="Times New Roman" w:hAnsi="Times New Roman" w:cs="Times New Roman"/>
          <w:b/>
          <w:lang w:val="en-US"/>
        </w:rPr>
        <w:t>Morphomet</w:t>
      </w:r>
      <w:r>
        <w:rPr>
          <w:rFonts w:ascii="Times New Roman" w:hAnsi="Times New Roman" w:cs="Times New Roman"/>
          <w:b/>
          <w:lang w:val="en-US"/>
        </w:rPr>
        <w:t>ry</w:t>
      </w:r>
      <w:proofErr w:type="spellEnd"/>
      <w:r>
        <w:rPr>
          <w:rFonts w:ascii="Times New Roman" w:hAnsi="Times New Roman" w:cs="Times New Roman"/>
          <w:b/>
          <w:lang w:val="en-US"/>
        </w:rPr>
        <w:t xml:space="preserve"> of investigated </w:t>
      </w:r>
      <w:proofErr w:type="spellStart"/>
      <w:r>
        <w:rPr>
          <w:rFonts w:ascii="Times New Roman" w:hAnsi="Times New Roman" w:cs="Times New Roman"/>
          <w:b/>
          <w:lang w:val="en-US"/>
        </w:rPr>
        <w:t>eugregarines</w:t>
      </w:r>
      <w:bookmarkStart w:id="0" w:name="_GoBack"/>
      <w:bookmarkEnd w:id="0"/>
      <w:proofErr w:type="spellEnd"/>
      <w:r w:rsidRPr="00543EB4">
        <w:rPr>
          <w:rFonts w:ascii="Times New Roman" w:hAnsi="Times New Roman" w:cs="Times New Roman"/>
          <w:b/>
          <w:lang w:val="en-US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F1018" w:rsidRPr="007D0F23" w:rsidTr="007B190A">
        <w:tc>
          <w:tcPr>
            <w:tcW w:w="3190" w:type="dxa"/>
            <w:vAlign w:val="center"/>
          </w:tcPr>
          <w:p w:rsidR="00C40774" w:rsidRPr="007D0F23" w:rsidRDefault="00DF1018" w:rsidP="007D0F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Species /</w:t>
            </w:r>
          </w:p>
          <w:p w:rsidR="00DF1018" w:rsidRPr="007D0F23" w:rsidRDefault="00DF1018" w:rsidP="007D0F2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measurements</w:t>
            </w:r>
          </w:p>
        </w:tc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D0F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Polyrhabdina</w:t>
            </w:r>
            <w:proofErr w:type="spellEnd"/>
            <w:r w:rsidRPr="007D0F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F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pygospionis</w:t>
            </w:r>
            <w:proofErr w:type="spellEnd"/>
          </w:p>
        </w:tc>
        <w:tc>
          <w:tcPr>
            <w:tcW w:w="3191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proofErr w:type="spellStart"/>
            <w:r w:rsidRPr="007D0F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Polyrhabdina</w:t>
            </w:r>
            <w:proofErr w:type="spellEnd"/>
            <w:r w:rsidRPr="007D0F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r w:rsidRPr="007D0F2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cf.</w:t>
            </w:r>
            <w:r w:rsidRPr="007D0F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D0F23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spionis</w:t>
            </w:r>
            <w:proofErr w:type="spellEnd"/>
          </w:p>
        </w:tc>
      </w:tr>
      <w:tr w:rsidR="00DF1018" w:rsidRPr="007D0F23" w:rsidTr="007B190A"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Gamont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length x width, µm (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[SD], n)</w:t>
            </w:r>
          </w:p>
        </w:tc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28–288.4 x 14–50.4 (123.3 [47.7] x 34.8 [6.8], 40)</w:t>
            </w:r>
          </w:p>
        </w:tc>
        <w:tc>
          <w:tcPr>
            <w:tcW w:w="3191" w:type="dxa"/>
            <w:vAlign w:val="center"/>
          </w:tcPr>
          <w:p w:rsidR="00DF1018" w:rsidRPr="007D0F23" w:rsidRDefault="008C26E5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30 - 64.4 x 10.5 to 22.3</w:t>
            </w:r>
            <w:r w:rsidR="007B190A" w:rsidRPr="007D0F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 </w:t>
            </w:r>
            <w:r w:rsidRPr="007D0F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(53.4 [8.9] x 16.8 [2.7], 26)</w:t>
            </w:r>
          </w:p>
        </w:tc>
      </w:tr>
      <w:tr w:rsidR="00DF1018" w:rsidRPr="007D0F23" w:rsidTr="007B190A"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Nucleus of 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gamonts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length x width, µm (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[SD], n)</w:t>
            </w:r>
          </w:p>
        </w:tc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9.5–19.0 x 9.5–17.0 (14.8 [2.3] x 13.9 [1.8], 19)</w:t>
            </w:r>
          </w:p>
        </w:tc>
        <w:tc>
          <w:tcPr>
            <w:tcW w:w="3191" w:type="dxa"/>
            <w:vAlign w:val="center"/>
          </w:tcPr>
          <w:p w:rsidR="00DF1018" w:rsidRPr="007D0F23" w:rsidRDefault="00946C77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DF1018" w:rsidRPr="007D0F23" w:rsidTr="007B190A"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Nucleolus in large 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gamonts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maximal diameter, </w:t>
            </w: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µm (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[SD], n)</w:t>
            </w:r>
          </w:p>
        </w:tc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3.7–8.5 (6.2 [1.1], 17)</w:t>
            </w:r>
          </w:p>
        </w:tc>
        <w:tc>
          <w:tcPr>
            <w:tcW w:w="3191" w:type="dxa"/>
            <w:vAlign w:val="center"/>
          </w:tcPr>
          <w:p w:rsidR="00DF1018" w:rsidRPr="007D0F23" w:rsidRDefault="00946C77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DF1018" w:rsidRPr="007D0F23" w:rsidTr="007B190A"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Nucleoli in small 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gamonts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maximal diameter, </w:t>
            </w: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µm (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[SD], n)</w:t>
            </w:r>
          </w:p>
        </w:tc>
        <w:tc>
          <w:tcPr>
            <w:tcW w:w="3190" w:type="dxa"/>
            <w:vAlign w:val="center"/>
          </w:tcPr>
          <w:p w:rsidR="00DF1018" w:rsidRPr="007D0F23" w:rsidRDefault="00DF101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2.7–5.9 (4.3 [1.1], </w:t>
            </w:r>
            <w:r w:rsidR="007F6076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13)</w:t>
            </w:r>
          </w:p>
        </w:tc>
        <w:tc>
          <w:tcPr>
            <w:tcW w:w="3191" w:type="dxa"/>
            <w:vAlign w:val="center"/>
          </w:tcPr>
          <w:p w:rsidR="00DF1018" w:rsidRPr="007D0F23" w:rsidRDefault="00946C77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A91D78" w:rsidRPr="007D0F23" w:rsidTr="007B190A">
        <w:tc>
          <w:tcPr>
            <w:tcW w:w="3190" w:type="dxa"/>
            <w:vAlign w:val="center"/>
          </w:tcPr>
          <w:p w:rsidR="00A91D78" w:rsidRPr="007D0F23" w:rsidRDefault="00A91D7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Density of crests, min x max per 1 µm (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n)</w:t>
            </w:r>
          </w:p>
        </w:tc>
        <w:tc>
          <w:tcPr>
            <w:tcW w:w="3190" w:type="dxa"/>
            <w:vAlign w:val="center"/>
          </w:tcPr>
          <w:p w:rsidR="00A91D78" w:rsidRPr="007D0F23" w:rsidRDefault="00A91D7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r w:rsidR="000113FE"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113FE"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(5, 5)</w:t>
            </w:r>
          </w:p>
        </w:tc>
        <w:tc>
          <w:tcPr>
            <w:tcW w:w="3191" w:type="dxa"/>
            <w:vAlign w:val="center"/>
          </w:tcPr>
          <w:p w:rsidR="00A91D78" w:rsidRPr="007D0F23" w:rsidRDefault="00A91D7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2–6 (4, 15)</w:t>
            </w:r>
          </w:p>
        </w:tc>
      </w:tr>
      <w:tr w:rsidR="00DF1018" w:rsidRPr="007D0F23" w:rsidTr="007B190A">
        <w:tc>
          <w:tcPr>
            <w:tcW w:w="3190" w:type="dxa"/>
            <w:vAlign w:val="center"/>
          </w:tcPr>
          <w:p w:rsidR="00DF1018" w:rsidRPr="007D0F23" w:rsidRDefault="00BD718B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Crests, </w:t>
            </w: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length x width, µm (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[SD], n)</w:t>
            </w:r>
          </w:p>
        </w:tc>
        <w:tc>
          <w:tcPr>
            <w:tcW w:w="3190" w:type="dxa"/>
            <w:vAlign w:val="center"/>
          </w:tcPr>
          <w:p w:rsidR="00DF1018" w:rsidRPr="007D0F23" w:rsidRDefault="00BD718B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0.9-2.4 x 0.2-0.5 (1.2 [0.5] x 0.3 [0.1], 19)</w:t>
            </w:r>
          </w:p>
        </w:tc>
        <w:tc>
          <w:tcPr>
            <w:tcW w:w="3191" w:type="dxa"/>
            <w:vAlign w:val="center"/>
          </w:tcPr>
          <w:p w:rsidR="00DF1018" w:rsidRPr="007D0F23" w:rsidRDefault="000113FE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DF1018" w:rsidRPr="007D0F23" w:rsidTr="007B190A">
        <w:tc>
          <w:tcPr>
            <w:tcW w:w="3190" w:type="dxa"/>
            <w:vAlign w:val="center"/>
          </w:tcPr>
          <w:p w:rsidR="00DF1018" w:rsidRPr="007D0F23" w:rsidRDefault="008C26E5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Amylopectin granules</w:t>
            </w:r>
            <w:r w:rsidR="00BD718B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maximal diameter, µm (</w:t>
            </w:r>
            <w:proofErr w:type="spellStart"/>
            <w:r w:rsidR="00BD718B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="00BD718B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[SD], n)</w:t>
            </w:r>
          </w:p>
        </w:tc>
        <w:tc>
          <w:tcPr>
            <w:tcW w:w="3190" w:type="dxa"/>
            <w:vAlign w:val="center"/>
          </w:tcPr>
          <w:p w:rsidR="00DF1018" w:rsidRPr="007D0F23" w:rsidRDefault="00BD718B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0.1-1.3 (0.8 [0.3], 30)</w:t>
            </w:r>
          </w:p>
        </w:tc>
        <w:tc>
          <w:tcPr>
            <w:tcW w:w="3191" w:type="dxa"/>
            <w:vAlign w:val="center"/>
          </w:tcPr>
          <w:p w:rsidR="00DF1018" w:rsidRPr="007D0F23" w:rsidRDefault="000113FE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DF1018" w:rsidRPr="007D0F23" w:rsidTr="007B190A">
        <w:tc>
          <w:tcPr>
            <w:tcW w:w="3190" w:type="dxa"/>
            <w:vAlign w:val="center"/>
          </w:tcPr>
          <w:p w:rsidR="00DF1018" w:rsidRPr="007D0F23" w:rsidRDefault="008C26E5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Thickness of the ectoplasm, µm (av. [SD], n)</w:t>
            </w:r>
          </w:p>
        </w:tc>
        <w:tc>
          <w:tcPr>
            <w:tcW w:w="3190" w:type="dxa"/>
            <w:vAlign w:val="center"/>
          </w:tcPr>
          <w:p w:rsidR="00DF1018" w:rsidRPr="007D0F23" w:rsidRDefault="008C26E5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0.2 to 0.6 (0.4 [0.4], 14)</w:t>
            </w:r>
          </w:p>
        </w:tc>
        <w:tc>
          <w:tcPr>
            <w:tcW w:w="3191" w:type="dxa"/>
            <w:vAlign w:val="center"/>
          </w:tcPr>
          <w:p w:rsidR="00DF1018" w:rsidRPr="007D0F23" w:rsidRDefault="000113FE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--</w:t>
            </w:r>
          </w:p>
        </w:tc>
      </w:tr>
      <w:tr w:rsidR="00946C77" w:rsidRPr="007D0F23" w:rsidTr="007B190A">
        <w:tc>
          <w:tcPr>
            <w:tcW w:w="3190" w:type="dxa"/>
            <w:vAlign w:val="center"/>
          </w:tcPr>
          <w:p w:rsidR="00946C77" w:rsidRPr="007D0F23" w:rsidRDefault="00946C77" w:rsidP="007D0F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Epimerite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</w:t>
            </w:r>
            <w:r w:rsidR="00EB5C00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length</w:t>
            </w: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µm </w:t>
            </w:r>
            <w:r w:rsidR="00EB5C00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EB5C00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n)</w:t>
            </w:r>
          </w:p>
        </w:tc>
        <w:tc>
          <w:tcPr>
            <w:tcW w:w="3190" w:type="dxa"/>
            <w:vAlign w:val="center"/>
          </w:tcPr>
          <w:p w:rsidR="00946C77" w:rsidRPr="007D0F23" w:rsidRDefault="00EB5C00" w:rsidP="007D0F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0.5 - 7.3 (3.9, 2)</w:t>
            </w:r>
          </w:p>
        </w:tc>
        <w:tc>
          <w:tcPr>
            <w:tcW w:w="3191" w:type="dxa"/>
            <w:vAlign w:val="center"/>
          </w:tcPr>
          <w:p w:rsidR="00946C77" w:rsidRPr="007D0F23" w:rsidRDefault="00A91D78" w:rsidP="007D0F23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--</w:t>
            </w:r>
          </w:p>
        </w:tc>
      </w:tr>
      <w:tr w:rsidR="00A91D78" w:rsidRPr="007D0F23" w:rsidTr="007B190A">
        <w:tc>
          <w:tcPr>
            <w:tcW w:w="3190" w:type="dxa"/>
            <w:vAlign w:val="center"/>
          </w:tcPr>
          <w:p w:rsidR="00A91D78" w:rsidRPr="007D0F23" w:rsidRDefault="00A91D7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Epimerite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base diameter, µm (</w:t>
            </w: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n)</w:t>
            </w:r>
          </w:p>
        </w:tc>
        <w:tc>
          <w:tcPr>
            <w:tcW w:w="3190" w:type="dxa"/>
            <w:vAlign w:val="center"/>
          </w:tcPr>
          <w:p w:rsidR="00A91D78" w:rsidRPr="007D0F23" w:rsidRDefault="00A91D7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0.7 - 9.6 (5.0, 2)</w:t>
            </w:r>
          </w:p>
        </w:tc>
        <w:tc>
          <w:tcPr>
            <w:tcW w:w="3191" w:type="dxa"/>
            <w:vAlign w:val="center"/>
          </w:tcPr>
          <w:p w:rsidR="00A91D78" w:rsidRPr="007D0F23" w:rsidRDefault="00A91D78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3.7–4.9 (4.3, 10)</w:t>
            </w:r>
          </w:p>
        </w:tc>
      </w:tr>
      <w:tr w:rsidR="00946C77" w:rsidRPr="007D0F23" w:rsidTr="007B190A">
        <w:tc>
          <w:tcPr>
            <w:tcW w:w="3190" w:type="dxa"/>
            <w:vAlign w:val="center"/>
          </w:tcPr>
          <w:p w:rsidR="00946C77" w:rsidRPr="007D0F23" w:rsidRDefault="00946C77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Epimerite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collar, length, </w:t>
            </w: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µm </w:t>
            </w:r>
            <w:r w:rsidR="00EB5C00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EB5C00"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av</w:t>
            </w:r>
            <w:proofErr w:type="spellEnd"/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n)</w:t>
            </w:r>
          </w:p>
        </w:tc>
        <w:tc>
          <w:tcPr>
            <w:tcW w:w="3190" w:type="dxa"/>
            <w:vAlign w:val="center"/>
          </w:tcPr>
          <w:p w:rsidR="00946C77" w:rsidRPr="007D0F23" w:rsidRDefault="00EB5C00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0.1 - 2.8 (1.6, 8)</w:t>
            </w:r>
          </w:p>
        </w:tc>
        <w:tc>
          <w:tcPr>
            <w:tcW w:w="3191" w:type="dxa"/>
            <w:vAlign w:val="center"/>
          </w:tcPr>
          <w:p w:rsidR="00946C77" w:rsidRPr="007D0F23" w:rsidRDefault="00946C77" w:rsidP="007D0F2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D0F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 xml:space="preserve">0.2–1.7 </w:t>
            </w:r>
            <w:r w:rsidR="00A91D78" w:rsidRPr="007D0F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(1.2</w:t>
            </w:r>
            <w:r w:rsidRPr="007D0F23">
              <w:rPr>
                <w:rFonts w:ascii="Times New Roman" w:hAnsi="Times New Roman" w:cs="Times New Roman"/>
                <w:bCs/>
                <w:sz w:val="24"/>
                <w:szCs w:val="24"/>
                <w:lang w:val="en-GB"/>
              </w:rPr>
              <w:t>, 4)</w:t>
            </w:r>
          </w:p>
        </w:tc>
      </w:tr>
    </w:tbl>
    <w:p w:rsidR="00DF1018" w:rsidRPr="007D0F23" w:rsidRDefault="00DF1018" w:rsidP="00D74B4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sectPr w:rsidR="00DF1018" w:rsidRPr="007D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9A9" w:rsidRDefault="004669A9" w:rsidP="00D74B4F">
      <w:pPr>
        <w:spacing w:after="0" w:line="240" w:lineRule="auto"/>
      </w:pPr>
      <w:r>
        <w:separator/>
      </w:r>
    </w:p>
  </w:endnote>
  <w:endnote w:type="continuationSeparator" w:id="0">
    <w:p w:rsidR="004669A9" w:rsidRDefault="004669A9" w:rsidP="00D7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9A9" w:rsidRDefault="004669A9" w:rsidP="00D74B4F">
      <w:pPr>
        <w:spacing w:after="0" w:line="240" w:lineRule="auto"/>
      </w:pPr>
      <w:r>
        <w:separator/>
      </w:r>
    </w:p>
  </w:footnote>
  <w:footnote w:type="continuationSeparator" w:id="0">
    <w:p w:rsidR="004669A9" w:rsidRDefault="004669A9" w:rsidP="00D74B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18"/>
    <w:rsid w:val="000113FE"/>
    <w:rsid w:val="001156D5"/>
    <w:rsid w:val="002C4D6D"/>
    <w:rsid w:val="004669A9"/>
    <w:rsid w:val="00571E69"/>
    <w:rsid w:val="007B190A"/>
    <w:rsid w:val="007D0F23"/>
    <w:rsid w:val="007F6076"/>
    <w:rsid w:val="008C26E5"/>
    <w:rsid w:val="00946C77"/>
    <w:rsid w:val="009E0E52"/>
    <w:rsid w:val="00A051D7"/>
    <w:rsid w:val="00A91D78"/>
    <w:rsid w:val="00BD718B"/>
    <w:rsid w:val="00C40774"/>
    <w:rsid w:val="00C51976"/>
    <w:rsid w:val="00D74B4F"/>
    <w:rsid w:val="00DF1018"/>
    <w:rsid w:val="00EB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unhideWhenUsed/>
    <w:qFormat/>
    <w:rsid w:val="00DF1018"/>
    <w:pPr>
      <w:suppressAutoHyphens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DF1018"/>
    <w:rPr>
      <w:rFonts w:ascii="Calibri" w:eastAsia="Calibri" w:hAnsi="Calibri" w:cs="Times New Roman"/>
      <w:sz w:val="20"/>
      <w:szCs w:val="20"/>
    </w:rPr>
  </w:style>
  <w:style w:type="character" w:styleId="a6">
    <w:name w:val="annotation reference"/>
    <w:uiPriority w:val="99"/>
    <w:semiHidden/>
    <w:unhideWhenUsed/>
    <w:qFormat/>
    <w:rsid w:val="00DF101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0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B4F"/>
  </w:style>
  <w:style w:type="paragraph" w:styleId="ab">
    <w:name w:val="footer"/>
    <w:basedOn w:val="a"/>
    <w:link w:val="ac"/>
    <w:uiPriority w:val="99"/>
    <w:unhideWhenUsed/>
    <w:rsid w:val="00D7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B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annotation text"/>
    <w:basedOn w:val="a"/>
    <w:link w:val="a5"/>
    <w:semiHidden/>
    <w:unhideWhenUsed/>
    <w:qFormat/>
    <w:rsid w:val="00DF1018"/>
    <w:pPr>
      <w:suppressAutoHyphens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semiHidden/>
    <w:rsid w:val="00DF1018"/>
    <w:rPr>
      <w:rFonts w:ascii="Calibri" w:eastAsia="Calibri" w:hAnsi="Calibri" w:cs="Times New Roman"/>
      <w:sz w:val="20"/>
      <w:szCs w:val="20"/>
    </w:rPr>
  </w:style>
  <w:style w:type="character" w:styleId="a6">
    <w:name w:val="annotation reference"/>
    <w:uiPriority w:val="99"/>
    <w:semiHidden/>
    <w:unhideWhenUsed/>
    <w:qFormat/>
    <w:rsid w:val="00DF1018"/>
    <w:rPr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DF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F1018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D7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74B4F"/>
  </w:style>
  <w:style w:type="paragraph" w:styleId="ab">
    <w:name w:val="footer"/>
    <w:basedOn w:val="a"/>
    <w:link w:val="ac"/>
    <w:uiPriority w:val="99"/>
    <w:unhideWhenUsed/>
    <w:rsid w:val="00D74B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4B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5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Gita Paskerova</dc:creator>
  <cp:lastModifiedBy>Gita Paskerova</cp:lastModifiedBy>
  <cp:revision>7</cp:revision>
  <dcterms:created xsi:type="dcterms:W3CDTF">2020-12-06T19:48:00Z</dcterms:created>
  <dcterms:modified xsi:type="dcterms:W3CDTF">2021-06-26T21:25:00Z</dcterms:modified>
</cp:coreProperties>
</file>