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FE" w:rsidRPr="003A138B" w:rsidRDefault="007A05FE" w:rsidP="007A05FE">
      <w:pPr>
        <w:spacing w:after="0" w:line="240" w:lineRule="auto"/>
        <w:rPr>
          <w:rFonts w:ascii="Times New Roman" w:hAnsi="Times New Roman" w:cs="Times New Roman"/>
        </w:rPr>
      </w:pPr>
      <w:r w:rsidRPr="003A138B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S3</w:t>
      </w:r>
      <w:r w:rsidRPr="003A138B">
        <w:rPr>
          <w:rFonts w:ascii="Times New Roman" w:hAnsi="Times New Roman" w:cs="Times New Roman"/>
          <w:b/>
        </w:rPr>
        <w:t>:</w:t>
      </w:r>
      <w:r w:rsidRPr="003A138B">
        <w:rPr>
          <w:rFonts w:ascii="Times New Roman" w:hAnsi="Times New Roman" w:cs="Times New Roman"/>
        </w:rPr>
        <w:t xml:space="preserve"> Number of species in the 20 most speciose families and genera recorded in three subsets of the calcicole flora of the Cape Floristic Region: the calcicole-</w:t>
      </w:r>
      <w:proofErr w:type="spellStart"/>
      <w:r w:rsidRPr="003A138B">
        <w:rPr>
          <w:rFonts w:ascii="Times New Roman" w:hAnsi="Times New Roman" w:cs="Times New Roman"/>
        </w:rPr>
        <w:t>ubiquist</w:t>
      </w:r>
      <w:proofErr w:type="spellEnd"/>
      <w:r w:rsidRPr="003A138B">
        <w:rPr>
          <w:rFonts w:ascii="Times New Roman" w:hAnsi="Times New Roman" w:cs="Times New Roman"/>
        </w:rPr>
        <w:t xml:space="preserve"> flora (calcicolous species occurring on both dunes and calcarenites); the calcarenite-endemic flora; and the dune-endemic flora. The total flora comprises 1,365 species.</w:t>
      </w:r>
      <w:bookmarkStart w:id="0" w:name="_GoBack"/>
      <w:bookmarkEnd w:id="0"/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17"/>
        <w:gridCol w:w="1165"/>
        <w:gridCol w:w="773"/>
        <w:gridCol w:w="1690"/>
        <w:gridCol w:w="773"/>
        <w:gridCol w:w="1165"/>
        <w:gridCol w:w="773"/>
        <w:gridCol w:w="1250"/>
        <w:gridCol w:w="773"/>
        <w:gridCol w:w="1453"/>
        <w:gridCol w:w="773"/>
      </w:tblGrid>
      <w:tr w:rsidR="007A05FE" w:rsidRPr="007A05FE" w:rsidTr="007A05FE">
        <w:trPr>
          <w:trHeight w:val="340"/>
        </w:trPr>
        <w:tc>
          <w:tcPr>
            <w:tcW w:w="3905" w:type="dxa"/>
            <w:gridSpan w:val="4"/>
            <w:shd w:val="clear" w:color="auto" w:fill="auto"/>
            <w:noWrap/>
            <w:vAlign w:val="center"/>
          </w:tcPr>
          <w:p w:rsidR="007A05FE" w:rsidRPr="007A05FE" w:rsidRDefault="007A05FE" w:rsidP="007A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  <w:t>Calcicole-</w:t>
            </w:r>
            <w:proofErr w:type="spellStart"/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  <w:t>ubiquist</w:t>
            </w:r>
            <w:proofErr w:type="spellEnd"/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  <w:t xml:space="preserve"> (104 spp. total)</w:t>
            </w:r>
          </w:p>
        </w:tc>
        <w:tc>
          <w:tcPr>
            <w:tcW w:w="4401" w:type="dxa"/>
            <w:gridSpan w:val="4"/>
            <w:shd w:val="clear" w:color="auto" w:fill="auto"/>
            <w:noWrap/>
            <w:vAlign w:val="center"/>
          </w:tcPr>
          <w:p w:rsidR="007A05FE" w:rsidRPr="007A05FE" w:rsidRDefault="007A05FE" w:rsidP="007A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  <w:t>Calcarenite-endemic (218 spp. total)</w:t>
            </w:r>
          </w:p>
        </w:tc>
        <w:tc>
          <w:tcPr>
            <w:tcW w:w="4249" w:type="dxa"/>
            <w:gridSpan w:val="4"/>
            <w:shd w:val="clear" w:color="auto" w:fill="auto"/>
            <w:noWrap/>
            <w:vAlign w:val="center"/>
          </w:tcPr>
          <w:p w:rsidR="007A05FE" w:rsidRPr="007A05FE" w:rsidRDefault="007A05FE" w:rsidP="007A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en-ZA"/>
              </w:rPr>
              <w:t>Dune-endemic (226 spp. total)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Family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No. spp.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Genus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No. spp.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Family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No. spp.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Genus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No. spp.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Family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No. spp.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Genus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ZA"/>
              </w:rPr>
              <w:t>No. spp.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Asteraceae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Searsia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Asteraceae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Erica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Asteraceae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Senecio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8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Aizoaceae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Agathosma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Rutaceae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Aspalathus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Aizoaceae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Helichrysum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7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Fabaceae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Limonium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Fabaceae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Agathosma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Poaceae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Wahlenbergia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Restionaceae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Dasispermum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Ericaceae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Muraltia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Fabaceae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Indigofera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Rutaceae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Cynanchum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Iridaceae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Indigofera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Iridaceae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Lessertia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Anacardiaceae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Aspalathus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Scrophulariaceae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Phylica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Hyacinthaceae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8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Pelargonium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Apiaceae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Restio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Aizoaceae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Hermannia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Rutaceae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8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Albuca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Iridaceae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Thamnochortus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Proteaceae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Diosma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Scrophulariaceae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8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Hermannia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Scrophulariaceae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Cliffortia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Polygalaceae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Euchaetis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Apiaceae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6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Limonium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Plumbaginaceae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Jamesbrittenia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Restionaceae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Euryops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Cyperaceae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Pentameris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Apocynaceae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Lampranthus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Apiaceae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Felicia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Asphodelaceae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Agathosma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Euphorbiaceae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Sarcocornia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Rhamnaceae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Metalasia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Campanulaceae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Passerina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Polygalaceae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Helichrysum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Malvaceae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Thamnochortus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Caryophyllaceae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Delosperma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Rosaceae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Stoebe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Lobeliaceae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Adenandra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Celastraceae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Mesembryanthemum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Amaranthaceae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Euclea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Poaceae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Centella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Geraniaceae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Capnophyllum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Cyperaceae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Erica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Campanulaceae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Osteospermum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Malvaceae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Amellus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Ebenaceae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Adenocline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Caryophyllaceae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Senecio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Plumbaginaceae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Felicia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Ericaceae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Indigofera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Cyperaceae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Ficinia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Polygalaceae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Gazania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Myricaceae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Otholobium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Hyacinthaceae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Moraea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Thymelaeaceae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Silene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</w:tr>
      <w:tr w:rsidR="007A05FE" w:rsidRPr="007A05FE" w:rsidTr="007A05FE">
        <w:trPr>
          <w:trHeight w:val="340"/>
        </w:trPr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Zygophyllaceae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Morella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Thymelaeaceae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Lobelia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proofErr w:type="spellStart"/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Amaranthaceae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ZA"/>
              </w:rPr>
              <w:t>Erica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7A05FE" w:rsidRPr="007A05FE" w:rsidRDefault="007A05FE" w:rsidP="00480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</w:pPr>
            <w:r w:rsidRPr="007A05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ZA"/>
              </w:rPr>
              <w:t>3</w:t>
            </w:r>
          </w:p>
        </w:tc>
      </w:tr>
    </w:tbl>
    <w:p w:rsidR="007A05FE" w:rsidRDefault="007A05FE" w:rsidP="007A05FE">
      <w:pPr>
        <w:spacing w:after="0" w:line="360" w:lineRule="auto"/>
        <w:rPr>
          <w:rFonts w:ascii="Times New Roman" w:hAnsi="Times New Roman" w:cs="Times New Roman"/>
        </w:rPr>
      </w:pPr>
    </w:p>
    <w:p w:rsidR="006905E9" w:rsidRPr="007A05FE" w:rsidRDefault="006905E9" w:rsidP="007A05FE"/>
    <w:sectPr w:rsidR="006905E9" w:rsidRPr="007A05FE" w:rsidSect="007A05FE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66"/>
    <w:rsid w:val="004C1466"/>
    <w:rsid w:val="00656BC3"/>
    <w:rsid w:val="006905E9"/>
    <w:rsid w:val="007A05FE"/>
    <w:rsid w:val="009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C574"/>
  <w15:chartTrackingRefBased/>
  <w15:docId w15:val="{7AC2A308-2FC8-4E61-83A3-C0C84188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466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Grobler</dc:creator>
  <cp:keywords/>
  <dc:description/>
  <cp:lastModifiedBy>Adriaan Grobler</cp:lastModifiedBy>
  <cp:revision>2</cp:revision>
  <dcterms:created xsi:type="dcterms:W3CDTF">2021-05-23T18:02:00Z</dcterms:created>
  <dcterms:modified xsi:type="dcterms:W3CDTF">2021-05-23T18:02:00Z</dcterms:modified>
</cp:coreProperties>
</file>