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17FC" w14:textId="43124120" w:rsidR="001A6454" w:rsidRPr="0004206B" w:rsidRDefault="001A6454" w:rsidP="001A6454">
      <w:pPr>
        <w:jc w:val="both"/>
        <w:rPr>
          <w:rFonts w:ascii="Times" w:hAnsi="Times" w:cs="Times"/>
        </w:rPr>
      </w:pPr>
      <w:bookmarkStart w:id="0" w:name="_Hlk36917432"/>
      <w:r w:rsidRPr="0004206B">
        <w:rPr>
          <w:rStyle w:val="Heading3Char"/>
          <w:rFonts w:ascii="Times" w:hAnsi="Times" w:cs="Times"/>
        </w:rPr>
        <w:t>Supplementa</w:t>
      </w:r>
      <w:bookmarkEnd w:id="0"/>
      <w:r>
        <w:rPr>
          <w:rStyle w:val="Heading3Char"/>
          <w:rFonts w:ascii="Times" w:hAnsi="Times" w:cs="Times"/>
        </w:rPr>
        <w:t>l</w:t>
      </w:r>
      <w:r w:rsidRPr="0004206B">
        <w:rPr>
          <w:rFonts w:ascii="Times" w:hAnsi="Times" w:cs="Times"/>
          <w:b/>
          <w:bCs/>
        </w:rPr>
        <w:t xml:space="preserve"> Table S</w:t>
      </w:r>
      <w:r>
        <w:rPr>
          <w:rFonts w:ascii="Times" w:hAnsi="Times" w:cs="Times"/>
          <w:b/>
          <w:bCs/>
        </w:rPr>
        <w:t>5</w:t>
      </w:r>
      <w:r w:rsidRPr="0004206B">
        <w:rPr>
          <w:rFonts w:ascii="Times" w:hAnsi="Times" w:cs="Times"/>
        </w:rPr>
        <w:t xml:space="preserve">. Median (range) scores for individual questions on the </w:t>
      </w:r>
      <w:r w:rsidR="00383846">
        <w:rPr>
          <w:rFonts w:ascii="Times" w:hAnsi="Times" w:cs="Times"/>
        </w:rPr>
        <w:t>pre</w:t>
      </w:r>
      <w:r w:rsidRPr="0004206B">
        <w:rPr>
          <w:rFonts w:ascii="Times" w:hAnsi="Times" w:cs="Times"/>
        </w:rPr>
        <w:t>FORQ</w:t>
      </w:r>
      <w:r w:rsidR="00383846">
        <w:rPr>
          <w:rFonts w:ascii="Times" w:hAnsi="Times" w:cs="Times"/>
        </w:rPr>
        <w:t>/CLIENT</w:t>
      </w:r>
      <w:r w:rsidRPr="0004206B">
        <w:rPr>
          <w:rFonts w:ascii="Times" w:hAnsi="Times" w:cs="Times"/>
        </w:rPr>
        <w:t xml:space="preserve"> for healthy control and cats with sublingual SCC. For details of individual questions, see </w:t>
      </w:r>
      <w:r>
        <w:rPr>
          <w:rFonts w:ascii="Times" w:hAnsi="Times" w:cs="Times"/>
          <w:b/>
          <w:bCs/>
        </w:rPr>
        <w:t>Table</w:t>
      </w:r>
      <w:r w:rsidRPr="0004206B">
        <w:rPr>
          <w:rFonts w:ascii="Times" w:hAnsi="Times" w:cs="Times"/>
          <w:b/>
          <w:bCs/>
        </w:rPr>
        <w:t xml:space="preserve"> </w:t>
      </w:r>
      <w:r>
        <w:rPr>
          <w:rFonts w:ascii="Times" w:hAnsi="Times" w:cs="Times"/>
          <w:b/>
          <w:bCs/>
        </w:rPr>
        <w:t>S</w:t>
      </w:r>
      <w:r w:rsidRPr="0004206B">
        <w:rPr>
          <w:rFonts w:ascii="Times" w:hAnsi="Times" w:cs="Times"/>
          <w:b/>
          <w:bCs/>
        </w:rPr>
        <w:t>1</w:t>
      </w:r>
      <w:r w:rsidRPr="0004206B">
        <w:rPr>
          <w:rFonts w:ascii="Times" w:hAnsi="Times" w:cs="Times"/>
        </w:rPr>
        <w:t>.</w:t>
      </w: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10"/>
        <w:gridCol w:w="1110"/>
        <w:gridCol w:w="1111"/>
        <w:gridCol w:w="1110"/>
        <w:gridCol w:w="1110"/>
        <w:gridCol w:w="1111"/>
      </w:tblGrid>
      <w:tr w:rsidR="001A6454" w:rsidRPr="0004206B" w14:paraId="0341913A" w14:textId="77777777" w:rsidTr="006F43A5"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14:paraId="50A1EDE5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 xml:space="preserve">Question item 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051BD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 xml:space="preserve">Frequency 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BCC0EA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 xml:space="preserve">Severity </w:t>
            </w:r>
          </w:p>
        </w:tc>
      </w:tr>
      <w:tr w:rsidR="001A6454" w:rsidRPr="0004206B" w14:paraId="7833DD14" w14:textId="77777777" w:rsidTr="006F43A5"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056D04BD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B6FA6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Control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70B7C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FOSCC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07CF1" w14:textId="77777777" w:rsidR="001A6454" w:rsidRPr="0004206B" w:rsidRDefault="001A6454" w:rsidP="006F43A5">
            <w:pPr>
              <w:jc w:val="center"/>
              <w:rPr>
                <w:rFonts w:ascii="Times" w:hAnsi="Times" w:cs="Times"/>
                <w:i/>
                <w:iCs/>
              </w:rPr>
            </w:pPr>
            <w:r w:rsidRPr="0004206B">
              <w:rPr>
                <w:rFonts w:ascii="Times" w:hAnsi="Times" w:cs="Times"/>
                <w:i/>
                <w:iCs/>
              </w:rPr>
              <w:t>P</w:t>
            </w:r>
            <w:r w:rsidRPr="0004206B">
              <w:rPr>
                <w:rFonts w:ascii="Times" w:hAnsi="Times" w:cs="Times"/>
              </w:rPr>
              <w:t>-value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63524" w14:textId="77777777" w:rsidR="001A6454" w:rsidRPr="0004206B" w:rsidRDefault="001A6454" w:rsidP="006F43A5">
            <w:pPr>
              <w:jc w:val="center"/>
              <w:rPr>
                <w:rFonts w:ascii="Times" w:hAnsi="Times" w:cs="Times"/>
                <w:i/>
                <w:iCs/>
              </w:rPr>
            </w:pPr>
            <w:r w:rsidRPr="0004206B">
              <w:rPr>
                <w:rFonts w:ascii="Times" w:hAnsi="Times" w:cs="Times"/>
              </w:rPr>
              <w:t>Control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18F35" w14:textId="77777777" w:rsidR="001A6454" w:rsidRPr="0004206B" w:rsidRDefault="001A6454" w:rsidP="006F43A5">
            <w:pPr>
              <w:jc w:val="center"/>
              <w:rPr>
                <w:rFonts w:ascii="Times" w:hAnsi="Times" w:cs="Times"/>
                <w:i/>
                <w:iCs/>
              </w:rPr>
            </w:pPr>
            <w:r w:rsidRPr="0004206B">
              <w:rPr>
                <w:rFonts w:ascii="Times" w:hAnsi="Times" w:cs="Times"/>
              </w:rPr>
              <w:t>FOSCC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F91A9" w14:textId="77777777" w:rsidR="001A6454" w:rsidRPr="0004206B" w:rsidRDefault="001A6454" w:rsidP="006F43A5">
            <w:pPr>
              <w:jc w:val="center"/>
              <w:rPr>
                <w:rFonts w:ascii="Times" w:hAnsi="Times" w:cs="Times"/>
                <w:i/>
                <w:iCs/>
              </w:rPr>
            </w:pPr>
            <w:r w:rsidRPr="0004206B">
              <w:rPr>
                <w:rFonts w:ascii="Times" w:hAnsi="Times" w:cs="Times"/>
                <w:i/>
                <w:iCs/>
              </w:rPr>
              <w:t>P</w:t>
            </w:r>
            <w:r w:rsidRPr="0004206B">
              <w:rPr>
                <w:rFonts w:ascii="Times" w:hAnsi="Times" w:cs="Times"/>
              </w:rPr>
              <w:t>-value</w:t>
            </w:r>
          </w:p>
        </w:tc>
      </w:tr>
      <w:tr w:rsidR="001A6454" w:rsidRPr="0004206B" w14:paraId="4FD60362" w14:textId="77777777" w:rsidTr="006F43A5">
        <w:tc>
          <w:tcPr>
            <w:tcW w:w="2127" w:type="dxa"/>
            <w:vAlign w:val="center"/>
          </w:tcPr>
          <w:p w14:paraId="78B53C8D" w14:textId="77777777" w:rsidR="001A6454" w:rsidRPr="0004206B" w:rsidRDefault="001A6454" w:rsidP="006F43A5">
            <w:pPr>
              <w:ind w:leftChars="15" w:left="36"/>
              <w:rPr>
                <w:rFonts w:ascii="Times" w:hAnsi="Times" w:cs="Times"/>
                <w:i/>
                <w:iCs/>
              </w:rPr>
            </w:pPr>
            <w:r w:rsidRPr="0004206B">
              <w:rPr>
                <w:rFonts w:ascii="Times" w:hAnsi="Times" w:cs="Times"/>
                <w:i/>
                <w:iCs/>
              </w:rPr>
              <w:t>General behavior</w:t>
            </w:r>
          </w:p>
        </w:tc>
        <w:tc>
          <w:tcPr>
            <w:tcW w:w="1110" w:type="dxa"/>
          </w:tcPr>
          <w:p w14:paraId="5BE0E9D4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1110" w:type="dxa"/>
          </w:tcPr>
          <w:p w14:paraId="5E77468D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1111" w:type="dxa"/>
          </w:tcPr>
          <w:p w14:paraId="20DA7594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</w:tcPr>
          <w:p w14:paraId="77DD66E2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</w:tcPr>
          <w:p w14:paraId="03C0EE2E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14:paraId="1B7E1AC7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</w:p>
        </w:tc>
      </w:tr>
      <w:tr w:rsidR="001A6454" w:rsidRPr="0004206B" w14:paraId="5A1C12B2" w14:textId="77777777" w:rsidTr="006F43A5">
        <w:tc>
          <w:tcPr>
            <w:tcW w:w="2127" w:type="dxa"/>
            <w:vAlign w:val="center"/>
          </w:tcPr>
          <w:p w14:paraId="604C9E31" w14:textId="77777777" w:rsidR="001A6454" w:rsidRPr="0004206B" w:rsidRDefault="001A6454" w:rsidP="006F43A5">
            <w:pPr>
              <w:ind w:leftChars="15" w:left="36" w:firstLineChars="59" w:firstLine="142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Q-01</w:t>
            </w:r>
          </w:p>
        </w:tc>
        <w:tc>
          <w:tcPr>
            <w:tcW w:w="1110" w:type="dxa"/>
          </w:tcPr>
          <w:p w14:paraId="765DA499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(0-2)</w:t>
            </w:r>
          </w:p>
        </w:tc>
        <w:tc>
          <w:tcPr>
            <w:tcW w:w="1110" w:type="dxa"/>
          </w:tcPr>
          <w:p w14:paraId="018089E1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2 (0-3)</w:t>
            </w:r>
          </w:p>
        </w:tc>
        <w:tc>
          <w:tcPr>
            <w:tcW w:w="1111" w:type="dxa"/>
          </w:tcPr>
          <w:p w14:paraId="3B363FCD" w14:textId="77777777" w:rsidR="001A6454" w:rsidRPr="0004206B" w:rsidRDefault="001A6454" w:rsidP="006F43A5">
            <w:pPr>
              <w:jc w:val="center"/>
              <w:rPr>
                <w:rFonts w:ascii="Times" w:hAnsi="Times" w:cs="Times"/>
                <w:b/>
                <w:bCs/>
              </w:rPr>
            </w:pPr>
            <w:r w:rsidRPr="0004206B">
              <w:rPr>
                <w:rFonts w:ascii="Times" w:hAnsi="Times" w:cs="Times"/>
                <w:b/>
                <w:bCs/>
              </w:rPr>
              <w:t>0.0011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2B3A64C1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(0-1)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7A3817C7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1 (0-2)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54F51B10" w14:textId="77777777" w:rsidR="001A6454" w:rsidRPr="0004206B" w:rsidRDefault="001A6454" w:rsidP="006F43A5">
            <w:pPr>
              <w:jc w:val="center"/>
              <w:rPr>
                <w:rFonts w:ascii="Times" w:hAnsi="Times" w:cs="Times"/>
                <w:b/>
                <w:bCs/>
              </w:rPr>
            </w:pPr>
            <w:r w:rsidRPr="0004206B">
              <w:rPr>
                <w:rFonts w:ascii="Times" w:hAnsi="Times" w:cs="Times"/>
                <w:b/>
                <w:bCs/>
              </w:rPr>
              <w:t>0.0007</w:t>
            </w:r>
          </w:p>
        </w:tc>
      </w:tr>
      <w:tr w:rsidR="001A6454" w:rsidRPr="0004206B" w14:paraId="2D96A2D1" w14:textId="77777777" w:rsidTr="006F43A5">
        <w:tc>
          <w:tcPr>
            <w:tcW w:w="2127" w:type="dxa"/>
            <w:vAlign w:val="center"/>
          </w:tcPr>
          <w:p w14:paraId="0206275C" w14:textId="77777777" w:rsidR="001A6454" w:rsidRPr="0004206B" w:rsidRDefault="001A6454" w:rsidP="006F43A5">
            <w:pPr>
              <w:ind w:leftChars="15" w:left="36" w:firstLineChars="59" w:firstLine="142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Q-02</w:t>
            </w:r>
          </w:p>
        </w:tc>
        <w:tc>
          <w:tcPr>
            <w:tcW w:w="1110" w:type="dxa"/>
          </w:tcPr>
          <w:p w14:paraId="4120AF17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(0-0)</w:t>
            </w:r>
          </w:p>
        </w:tc>
        <w:tc>
          <w:tcPr>
            <w:tcW w:w="1110" w:type="dxa"/>
          </w:tcPr>
          <w:p w14:paraId="1DE9E7D1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(0-1)</w:t>
            </w:r>
          </w:p>
        </w:tc>
        <w:tc>
          <w:tcPr>
            <w:tcW w:w="1111" w:type="dxa"/>
          </w:tcPr>
          <w:p w14:paraId="316EFAF8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0.0649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099EBEDC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(0-0)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2A0CAB55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(0-1)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43159234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0.2273</w:t>
            </w:r>
          </w:p>
        </w:tc>
      </w:tr>
      <w:tr w:rsidR="001A6454" w:rsidRPr="0004206B" w14:paraId="7F8CC1A3" w14:textId="77777777" w:rsidTr="006F43A5">
        <w:tc>
          <w:tcPr>
            <w:tcW w:w="2127" w:type="dxa"/>
            <w:vAlign w:val="center"/>
          </w:tcPr>
          <w:p w14:paraId="06F1022C" w14:textId="77777777" w:rsidR="001A6454" w:rsidRPr="0004206B" w:rsidRDefault="001A6454" w:rsidP="006F43A5">
            <w:pPr>
              <w:ind w:leftChars="15" w:left="36" w:firstLineChars="59" w:firstLine="142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Q-03</w:t>
            </w:r>
          </w:p>
        </w:tc>
        <w:tc>
          <w:tcPr>
            <w:tcW w:w="1110" w:type="dxa"/>
          </w:tcPr>
          <w:p w14:paraId="66ED0815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(0-2)</w:t>
            </w:r>
          </w:p>
        </w:tc>
        <w:tc>
          <w:tcPr>
            <w:tcW w:w="1110" w:type="dxa"/>
          </w:tcPr>
          <w:p w14:paraId="2E5BED04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(0-2)</w:t>
            </w:r>
          </w:p>
        </w:tc>
        <w:tc>
          <w:tcPr>
            <w:tcW w:w="1111" w:type="dxa"/>
          </w:tcPr>
          <w:p w14:paraId="17A06EB3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0.4997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00C37E01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(0-2)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66C5AFF2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(0-1)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48FBD0F9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&gt;0.9999</w:t>
            </w:r>
          </w:p>
        </w:tc>
      </w:tr>
      <w:tr w:rsidR="001A6454" w:rsidRPr="0004206B" w14:paraId="2EBAE65B" w14:textId="77777777" w:rsidTr="006F43A5">
        <w:tc>
          <w:tcPr>
            <w:tcW w:w="2127" w:type="dxa"/>
            <w:vAlign w:val="center"/>
          </w:tcPr>
          <w:p w14:paraId="55ED7A9B" w14:textId="77777777" w:rsidR="001A6454" w:rsidRPr="0004206B" w:rsidRDefault="001A6454" w:rsidP="006F43A5">
            <w:pPr>
              <w:ind w:leftChars="15" w:left="36" w:firstLineChars="59" w:firstLine="142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Q-04</w:t>
            </w:r>
          </w:p>
        </w:tc>
        <w:tc>
          <w:tcPr>
            <w:tcW w:w="1110" w:type="dxa"/>
          </w:tcPr>
          <w:p w14:paraId="128577D5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(0-1)</w:t>
            </w:r>
          </w:p>
        </w:tc>
        <w:tc>
          <w:tcPr>
            <w:tcW w:w="1110" w:type="dxa"/>
          </w:tcPr>
          <w:p w14:paraId="2552F2F5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2 (0-3)</w:t>
            </w:r>
          </w:p>
        </w:tc>
        <w:tc>
          <w:tcPr>
            <w:tcW w:w="1111" w:type="dxa"/>
          </w:tcPr>
          <w:p w14:paraId="7A3F6CE7" w14:textId="77777777" w:rsidR="001A6454" w:rsidRPr="0004206B" w:rsidRDefault="001A6454" w:rsidP="006F43A5">
            <w:pPr>
              <w:jc w:val="center"/>
              <w:rPr>
                <w:rFonts w:ascii="Times" w:hAnsi="Times" w:cs="Times"/>
                <w:b/>
                <w:bCs/>
              </w:rPr>
            </w:pPr>
            <w:r w:rsidRPr="0004206B">
              <w:rPr>
                <w:rFonts w:ascii="Times" w:hAnsi="Times" w:cs="Times"/>
                <w:b/>
                <w:bCs/>
              </w:rPr>
              <w:t>0.0016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6E41DA31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(0-1)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6F5C88CD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1 (0-2)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4BF91C2E" w14:textId="77777777" w:rsidR="001A6454" w:rsidRPr="0004206B" w:rsidRDefault="001A6454" w:rsidP="006F43A5">
            <w:pPr>
              <w:jc w:val="center"/>
              <w:rPr>
                <w:rFonts w:ascii="Times" w:hAnsi="Times" w:cs="Times"/>
                <w:b/>
                <w:bCs/>
              </w:rPr>
            </w:pPr>
            <w:r w:rsidRPr="0004206B">
              <w:rPr>
                <w:rFonts w:ascii="Times" w:hAnsi="Times" w:cs="Times"/>
                <w:b/>
                <w:bCs/>
              </w:rPr>
              <w:t>0.0087</w:t>
            </w:r>
          </w:p>
        </w:tc>
      </w:tr>
      <w:tr w:rsidR="001A6454" w:rsidRPr="0004206B" w14:paraId="547E4AA0" w14:textId="77777777" w:rsidTr="006F43A5">
        <w:tc>
          <w:tcPr>
            <w:tcW w:w="2127" w:type="dxa"/>
            <w:vAlign w:val="center"/>
          </w:tcPr>
          <w:p w14:paraId="5323FC23" w14:textId="77777777" w:rsidR="001A6454" w:rsidRPr="0004206B" w:rsidRDefault="001A6454" w:rsidP="006F43A5">
            <w:pPr>
              <w:ind w:leftChars="15" w:left="36" w:firstLineChars="59" w:firstLine="142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Q-05</w:t>
            </w:r>
          </w:p>
        </w:tc>
        <w:tc>
          <w:tcPr>
            <w:tcW w:w="1110" w:type="dxa"/>
          </w:tcPr>
          <w:p w14:paraId="268CA4B5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(0-0)</w:t>
            </w:r>
          </w:p>
        </w:tc>
        <w:tc>
          <w:tcPr>
            <w:tcW w:w="1110" w:type="dxa"/>
          </w:tcPr>
          <w:p w14:paraId="7C976CFF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(0-2)</w:t>
            </w:r>
          </w:p>
        </w:tc>
        <w:tc>
          <w:tcPr>
            <w:tcW w:w="1111" w:type="dxa"/>
          </w:tcPr>
          <w:p w14:paraId="583D6A25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0.2727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471E02DB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(0-0)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6560573C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(0-1)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3BFF842B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0.2609</w:t>
            </w:r>
          </w:p>
        </w:tc>
      </w:tr>
      <w:tr w:rsidR="001A6454" w:rsidRPr="0004206B" w14:paraId="0D5A6768" w14:textId="77777777" w:rsidTr="006F43A5">
        <w:tc>
          <w:tcPr>
            <w:tcW w:w="2127" w:type="dxa"/>
            <w:vAlign w:val="center"/>
          </w:tcPr>
          <w:p w14:paraId="0C01B046" w14:textId="77777777" w:rsidR="001A6454" w:rsidRPr="0004206B" w:rsidRDefault="001A6454" w:rsidP="006F43A5">
            <w:pPr>
              <w:ind w:leftChars="15" w:left="36" w:firstLineChars="59" w:firstLine="142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Q-06</w:t>
            </w:r>
          </w:p>
        </w:tc>
        <w:tc>
          <w:tcPr>
            <w:tcW w:w="1110" w:type="dxa"/>
          </w:tcPr>
          <w:p w14:paraId="37D4203B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(0-0)</w:t>
            </w:r>
          </w:p>
        </w:tc>
        <w:tc>
          <w:tcPr>
            <w:tcW w:w="1110" w:type="dxa"/>
          </w:tcPr>
          <w:p w14:paraId="5FE5571E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3 (2-4)</w:t>
            </w:r>
          </w:p>
        </w:tc>
        <w:tc>
          <w:tcPr>
            <w:tcW w:w="1111" w:type="dxa"/>
          </w:tcPr>
          <w:p w14:paraId="7C4BF203" w14:textId="77777777" w:rsidR="001A6454" w:rsidRPr="0004206B" w:rsidRDefault="001A6454" w:rsidP="006F43A5">
            <w:pPr>
              <w:jc w:val="center"/>
              <w:rPr>
                <w:rFonts w:ascii="Times" w:hAnsi="Times" w:cs="Times"/>
                <w:b/>
                <w:bCs/>
              </w:rPr>
            </w:pPr>
            <w:r w:rsidRPr="0004206B">
              <w:rPr>
                <w:rFonts w:ascii="Times" w:hAnsi="Times" w:cs="Times"/>
                <w:b/>
                <w:bCs/>
              </w:rPr>
              <w:t>&lt;0.0001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08904E4F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(0-0)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2318F1DC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2.5 (1-3)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0F035180" w14:textId="77777777" w:rsidR="001A6454" w:rsidRPr="0004206B" w:rsidRDefault="001A6454" w:rsidP="006F43A5">
            <w:pPr>
              <w:jc w:val="center"/>
              <w:rPr>
                <w:rFonts w:ascii="Times" w:hAnsi="Times" w:cs="Times"/>
                <w:b/>
                <w:bCs/>
              </w:rPr>
            </w:pPr>
            <w:r w:rsidRPr="0004206B">
              <w:rPr>
                <w:rFonts w:ascii="Times" w:hAnsi="Times" w:cs="Times"/>
                <w:b/>
                <w:bCs/>
              </w:rPr>
              <w:t>&lt;0.0001</w:t>
            </w:r>
          </w:p>
        </w:tc>
      </w:tr>
      <w:tr w:rsidR="001A6454" w:rsidRPr="0004206B" w14:paraId="47B001BE" w14:textId="77777777" w:rsidTr="006F43A5">
        <w:tc>
          <w:tcPr>
            <w:tcW w:w="2127" w:type="dxa"/>
            <w:vAlign w:val="center"/>
          </w:tcPr>
          <w:p w14:paraId="603DB455" w14:textId="77777777" w:rsidR="001A6454" w:rsidRPr="0004206B" w:rsidRDefault="001A6454" w:rsidP="006F43A5">
            <w:pPr>
              <w:ind w:leftChars="15" w:left="36" w:firstLineChars="59" w:firstLine="142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Q-07</w:t>
            </w:r>
          </w:p>
        </w:tc>
        <w:tc>
          <w:tcPr>
            <w:tcW w:w="1110" w:type="dxa"/>
          </w:tcPr>
          <w:p w14:paraId="3A3BF985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(0-1)</w:t>
            </w:r>
          </w:p>
        </w:tc>
        <w:tc>
          <w:tcPr>
            <w:tcW w:w="1110" w:type="dxa"/>
          </w:tcPr>
          <w:p w14:paraId="29E03896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 xml:space="preserve">0.5 (0-2) </w:t>
            </w:r>
          </w:p>
        </w:tc>
        <w:tc>
          <w:tcPr>
            <w:tcW w:w="1111" w:type="dxa"/>
          </w:tcPr>
          <w:p w14:paraId="19E7A118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0.0349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661BDDF3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(0-1)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561E9103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0.5 (0-2)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6DAE02D8" w14:textId="77777777" w:rsidR="001A6454" w:rsidRPr="0004206B" w:rsidRDefault="001A6454" w:rsidP="006F43A5">
            <w:pPr>
              <w:jc w:val="center"/>
              <w:rPr>
                <w:rFonts w:ascii="Times" w:hAnsi="Times" w:cs="Times"/>
                <w:b/>
                <w:bCs/>
              </w:rPr>
            </w:pPr>
            <w:r w:rsidRPr="0004206B">
              <w:rPr>
                <w:rFonts w:ascii="Times" w:hAnsi="Times" w:cs="Times"/>
                <w:b/>
                <w:bCs/>
              </w:rPr>
              <w:t>0.0209</w:t>
            </w:r>
          </w:p>
        </w:tc>
      </w:tr>
      <w:tr w:rsidR="001A6454" w:rsidRPr="0004206B" w14:paraId="2C6C6763" w14:textId="77777777" w:rsidTr="006F43A5">
        <w:tc>
          <w:tcPr>
            <w:tcW w:w="2127" w:type="dxa"/>
            <w:vAlign w:val="center"/>
          </w:tcPr>
          <w:p w14:paraId="463FB7CE" w14:textId="77777777" w:rsidR="001A6454" w:rsidRPr="0004206B" w:rsidRDefault="001A6454" w:rsidP="006F43A5">
            <w:pPr>
              <w:ind w:leftChars="15" w:left="36" w:firstLineChars="59" w:firstLine="142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Q-08</w:t>
            </w:r>
          </w:p>
        </w:tc>
        <w:tc>
          <w:tcPr>
            <w:tcW w:w="1110" w:type="dxa"/>
          </w:tcPr>
          <w:p w14:paraId="157B3540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(0-0)</w:t>
            </w:r>
          </w:p>
        </w:tc>
        <w:tc>
          <w:tcPr>
            <w:tcW w:w="1110" w:type="dxa"/>
          </w:tcPr>
          <w:p w14:paraId="32B6A2CE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(0-2)</w:t>
            </w:r>
          </w:p>
        </w:tc>
        <w:tc>
          <w:tcPr>
            <w:tcW w:w="1111" w:type="dxa"/>
          </w:tcPr>
          <w:p w14:paraId="23908869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0.2381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7ACDFA3C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(0-0)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4B05C4AF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(0-2)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37575533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0.2273</w:t>
            </w:r>
          </w:p>
        </w:tc>
      </w:tr>
      <w:tr w:rsidR="001A6454" w:rsidRPr="0004206B" w14:paraId="072C1AFD" w14:textId="77777777" w:rsidTr="006F43A5">
        <w:tc>
          <w:tcPr>
            <w:tcW w:w="2127" w:type="dxa"/>
            <w:vAlign w:val="center"/>
          </w:tcPr>
          <w:p w14:paraId="55C6FCFB" w14:textId="77777777" w:rsidR="001A6454" w:rsidRPr="0004206B" w:rsidRDefault="001A6454" w:rsidP="006F43A5">
            <w:pPr>
              <w:ind w:leftChars="15" w:left="36" w:firstLineChars="59" w:firstLine="142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Q-09</w:t>
            </w:r>
          </w:p>
        </w:tc>
        <w:tc>
          <w:tcPr>
            <w:tcW w:w="1110" w:type="dxa"/>
          </w:tcPr>
          <w:p w14:paraId="4DE415FB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(0-0)</w:t>
            </w:r>
          </w:p>
        </w:tc>
        <w:tc>
          <w:tcPr>
            <w:tcW w:w="1110" w:type="dxa"/>
          </w:tcPr>
          <w:p w14:paraId="422C0E22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(0-3)</w:t>
            </w:r>
          </w:p>
        </w:tc>
        <w:tc>
          <w:tcPr>
            <w:tcW w:w="1111" w:type="dxa"/>
          </w:tcPr>
          <w:p w14:paraId="2F2700ED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0.2727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065B3E05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(0-0)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756708F3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(0-3)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0CCF48E4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0.2609</w:t>
            </w:r>
          </w:p>
        </w:tc>
      </w:tr>
      <w:tr w:rsidR="001A6454" w:rsidRPr="0004206B" w14:paraId="7D552B8C" w14:textId="77777777" w:rsidTr="006F43A5">
        <w:tc>
          <w:tcPr>
            <w:tcW w:w="2127" w:type="dxa"/>
            <w:vAlign w:val="center"/>
          </w:tcPr>
          <w:p w14:paraId="42140C50" w14:textId="77777777" w:rsidR="001A6454" w:rsidRPr="0004206B" w:rsidRDefault="001A6454" w:rsidP="006F43A5">
            <w:pPr>
              <w:ind w:leftChars="16" w:left="177" w:hangingChars="58" w:hanging="139"/>
              <w:rPr>
                <w:rFonts w:ascii="Times" w:hAnsi="Times" w:cs="Times"/>
                <w:i/>
                <w:iCs/>
              </w:rPr>
            </w:pPr>
            <w:r w:rsidRPr="0004206B">
              <w:rPr>
                <w:rFonts w:ascii="Times" w:hAnsi="Times" w:cs="Times"/>
                <w:i/>
                <w:iCs/>
              </w:rPr>
              <w:t>Activity</w:t>
            </w:r>
          </w:p>
        </w:tc>
        <w:tc>
          <w:tcPr>
            <w:tcW w:w="1110" w:type="dxa"/>
          </w:tcPr>
          <w:p w14:paraId="16293FF1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1110" w:type="dxa"/>
          </w:tcPr>
          <w:p w14:paraId="4786C316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1111" w:type="dxa"/>
          </w:tcPr>
          <w:p w14:paraId="17F70839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</w:tcPr>
          <w:p w14:paraId="7B033564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</w:tcPr>
          <w:p w14:paraId="4524307E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14:paraId="186532A9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</w:p>
        </w:tc>
      </w:tr>
      <w:tr w:rsidR="001A6454" w:rsidRPr="0004206B" w14:paraId="59B2AD2E" w14:textId="77777777" w:rsidTr="006F43A5">
        <w:tc>
          <w:tcPr>
            <w:tcW w:w="2127" w:type="dxa"/>
            <w:vAlign w:val="center"/>
          </w:tcPr>
          <w:p w14:paraId="477495DE" w14:textId="77777777" w:rsidR="001A6454" w:rsidRPr="0004206B" w:rsidRDefault="001A6454" w:rsidP="006F43A5">
            <w:pPr>
              <w:ind w:leftChars="75" w:left="319" w:hangingChars="58" w:hanging="139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Q-10</w:t>
            </w:r>
          </w:p>
        </w:tc>
        <w:tc>
          <w:tcPr>
            <w:tcW w:w="1110" w:type="dxa"/>
          </w:tcPr>
          <w:p w14:paraId="5EA630CD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(0-0)</w:t>
            </w:r>
          </w:p>
        </w:tc>
        <w:tc>
          <w:tcPr>
            <w:tcW w:w="1110" w:type="dxa"/>
          </w:tcPr>
          <w:p w14:paraId="28AB096E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(0-1)</w:t>
            </w:r>
          </w:p>
        </w:tc>
        <w:tc>
          <w:tcPr>
            <w:tcW w:w="1111" w:type="dxa"/>
          </w:tcPr>
          <w:p w14:paraId="44959C73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0.2727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3A9FB94D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(0-0)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1C948A6E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(0-1)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098F4E12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0.2609</w:t>
            </w:r>
          </w:p>
        </w:tc>
      </w:tr>
      <w:tr w:rsidR="001A6454" w:rsidRPr="0004206B" w14:paraId="27A386D8" w14:textId="77777777" w:rsidTr="006F43A5">
        <w:tc>
          <w:tcPr>
            <w:tcW w:w="2127" w:type="dxa"/>
            <w:vAlign w:val="center"/>
          </w:tcPr>
          <w:p w14:paraId="36AA90BB" w14:textId="77777777" w:rsidR="001A6454" w:rsidRPr="0004206B" w:rsidRDefault="001A6454" w:rsidP="006F43A5">
            <w:pPr>
              <w:ind w:leftChars="75" w:left="180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Q-11</w:t>
            </w:r>
          </w:p>
        </w:tc>
        <w:tc>
          <w:tcPr>
            <w:tcW w:w="1110" w:type="dxa"/>
          </w:tcPr>
          <w:p w14:paraId="487F39AA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(0-0)</w:t>
            </w:r>
          </w:p>
        </w:tc>
        <w:tc>
          <w:tcPr>
            <w:tcW w:w="1110" w:type="dxa"/>
          </w:tcPr>
          <w:p w14:paraId="53D3FF88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(0-0)</w:t>
            </w:r>
          </w:p>
        </w:tc>
        <w:tc>
          <w:tcPr>
            <w:tcW w:w="1111" w:type="dxa"/>
          </w:tcPr>
          <w:p w14:paraId="06FED6E8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&gt;0.9999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7987353B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(0-0)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5312060E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(0-0)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757F1708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&gt;0.9999</w:t>
            </w:r>
          </w:p>
        </w:tc>
      </w:tr>
      <w:tr w:rsidR="001A6454" w:rsidRPr="0004206B" w14:paraId="0C643324" w14:textId="77777777" w:rsidTr="006F43A5">
        <w:tc>
          <w:tcPr>
            <w:tcW w:w="2127" w:type="dxa"/>
            <w:vAlign w:val="center"/>
          </w:tcPr>
          <w:p w14:paraId="4778C68A" w14:textId="77777777" w:rsidR="001A6454" w:rsidRPr="0004206B" w:rsidRDefault="001A6454" w:rsidP="006F43A5">
            <w:pPr>
              <w:ind w:leftChars="75" w:left="180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Q-12</w:t>
            </w:r>
          </w:p>
        </w:tc>
        <w:tc>
          <w:tcPr>
            <w:tcW w:w="1110" w:type="dxa"/>
          </w:tcPr>
          <w:p w14:paraId="7F656D34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(0-1)</w:t>
            </w:r>
          </w:p>
        </w:tc>
        <w:tc>
          <w:tcPr>
            <w:tcW w:w="1110" w:type="dxa"/>
          </w:tcPr>
          <w:p w14:paraId="711B5242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2 (0-3)</w:t>
            </w:r>
          </w:p>
        </w:tc>
        <w:tc>
          <w:tcPr>
            <w:tcW w:w="1111" w:type="dxa"/>
          </w:tcPr>
          <w:p w14:paraId="402F9D3F" w14:textId="77777777" w:rsidR="001A6454" w:rsidRPr="0004206B" w:rsidRDefault="001A6454" w:rsidP="006F43A5">
            <w:pPr>
              <w:jc w:val="center"/>
              <w:rPr>
                <w:rFonts w:ascii="Times" w:hAnsi="Times" w:cs="Times"/>
                <w:b/>
                <w:bCs/>
              </w:rPr>
            </w:pPr>
            <w:r w:rsidRPr="0004206B">
              <w:rPr>
                <w:rFonts w:ascii="Times" w:hAnsi="Times" w:cs="Times"/>
                <w:b/>
                <w:bCs/>
              </w:rPr>
              <w:t>0.0004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7DB049AF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(0-1)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6F07A992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1 (0-3)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14012E91" w14:textId="77777777" w:rsidR="001A6454" w:rsidRPr="0004206B" w:rsidRDefault="001A6454" w:rsidP="006F43A5">
            <w:pPr>
              <w:jc w:val="center"/>
              <w:rPr>
                <w:rFonts w:ascii="Times" w:hAnsi="Times" w:cs="Times"/>
                <w:b/>
                <w:bCs/>
              </w:rPr>
            </w:pPr>
            <w:r w:rsidRPr="0004206B">
              <w:rPr>
                <w:rFonts w:ascii="Times" w:hAnsi="Times" w:cs="Times"/>
                <w:b/>
                <w:bCs/>
              </w:rPr>
              <w:t>0.0007</w:t>
            </w:r>
          </w:p>
        </w:tc>
      </w:tr>
      <w:tr w:rsidR="001A6454" w:rsidRPr="0004206B" w14:paraId="41559D51" w14:textId="77777777" w:rsidTr="006F43A5">
        <w:tc>
          <w:tcPr>
            <w:tcW w:w="2127" w:type="dxa"/>
            <w:vAlign w:val="center"/>
          </w:tcPr>
          <w:p w14:paraId="7B0AA3F9" w14:textId="77777777" w:rsidR="001A6454" w:rsidRPr="0004206B" w:rsidRDefault="001A6454" w:rsidP="006F43A5">
            <w:pPr>
              <w:ind w:leftChars="75" w:left="180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Q-13</w:t>
            </w:r>
          </w:p>
        </w:tc>
        <w:tc>
          <w:tcPr>
            <w:tcW w:w="1110" w:type="dxa"/>
          </w:tcPr>
          <w:p w14:paraId="624174A0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(0-1)</w:t>
            </w:r>
          </w:p>
        </w:tc>
        <w:tc>
          <w:tcPr>
            <w:tcW w:w="1110" w:type="dxa"/>
          </w:tcPr>
          <w:p w14:paraId="042410FE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2 (0-3)</w:t>
            </w:r>
          </w:p>
        </w:tc>
        <w:tc>
          <w:tcPr>
            <w:tcW w:w="1111" w:type="dxa"/>
          </w:tcPr>
          <w:p w14:paraId="76ACA534" w14:textId="77777777" w:rsidR="001A6454" w:rsidRPr="0004206B" w:rsidRDefault="001A6454" w:rsidP="006F43A5">
            <w:pPr>
              <w:jc w:val="center"/>
              <w:rPr>
                <w:rFonts w:ascii="Times" w:hAnsi="Times" w:cs="Times"/>
                <w:b/>
                <w:bCs/>
              </w:rPr>
            </w:pPr>
            <w:r w:rsidRPr="0004206B">
              <w:rPr>
                <w:rFonts w:ascii="Times" w:hAnsi="Times" w:cs="Times"/>
                <w:b/>
                <w:bCs/>
              </w:rPr>
              <w:t>0.0021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584AC04A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(0-1)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46BFAF39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1.5 (0-2)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42B1FD77" w14:textId="77777777" w:rsidR="001A6454" w:rsidRPr="0004206B" w:rsidRDefault="001A6454" w:rsidP="006F43A5">
            <w:pPr>
              <w:jc w:val="center"/>
              <w:rPr>
                <w:rFonts w:ascii="Times" w:hAnsi="Times" w:cs="Times"/>
                <w:b/>
                <w:bCs/>
              </w:rPr>
            </w:pPr>
            <w:r w:rsidRPr="0004206B">
              <w:rPr>
                <w:rFonts w:ascii="Times" w:hAnsi="Times" w:cs="Times"/>
                <w:b/>
                <w:bCs/>
              </w:rPr>
              <w:t>0.0032</w:t>
            </w:r>
          </w:p>
        </w:tc>
      </w:tr>
      <w:tr w:rsidR="001A6454" w:rsidRPr="0004206B" w14:paraId="72DA4D76" w14:textId="77777777" w:rsidTr="006F43A5">
        <w:tc>
          <w:tcPr>
            <w:tcW w:w="2127" w:type="dxa"/>
            <w:vAlign w:val="center"/>
          </w:tcPr>
          <w:p w14:paraId="0C80F329" w14:textId="77777777" w:rsidR="001A6454" w:rsidRPr="0004206B" w:rsidRDefault="001A6454" w:rsidP="006F43A5">
            <w:pPr>
              <w:ind w:leftChars="75" w:left="180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Q-14</w:t>
            </w:r>
          </w:p>
        </w:tc>
        <w:tc>
          <w:tcPr>
            <w:tcW w:w="1110" w:type="dxa"/>
          </w:tcPr>
          <w:p w14:paraId="49FD315A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(0-2)</w:t>
            </w:r>
          </w:p>
        </w:tc>
        <w:tc>
          <w:tcPr>
            <w:tcW w:w="1110" w:type="dxa"/>
          </w:tcPr>
          <w:p w14:paraId="115B3226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0.5 (0-4)</w:t>
            </w:r>
          </w:p>
        </w:tc>
        <w:tc>
          <w:tcPr>
            <w:tcW w:w="1111" w:type="dxa"/>
          </w:tcPr>
          <w:p w14:paraId="729F9738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0.0549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6F79411E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(0-1)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19C40CD1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0.5 (0-2)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112C7D94" w14:textId="77777777" w:rsidR="001A6454" w:rsidRPr="0004206B" w:rsidRDefault="001A6454" w:rsidP="006F43A5">
            <w:pPr>
              <w:jc w:val="center"/>
              <w:rPr>
                <w:rFonts w:ascii="Times" w:hAnsi="Times" w:cs="Times"/>
                <w:b/>
                <w:bCs/>
              </w:rPr>
            </w:pPr>
            <w:r w:rsidRPr="0004206B">
              <w:rPr>
                <w:rFonts w:ascii="Times" w:hAnsi="Times" w:cs="Times"/>
                <w:b/>
                <w:bCs/>
              </w:rPr>
              <w:t>0.032</w:t>
            </w:r>
          </w:p>
        </w:tc>
      </w:tr>
      <w:tr w:rsidR="001A6454" w:rsidRPr="0004206B" w14:paraId="18C1F2D0" w14:textId="77777777" w:rsidTr="006F43A5">
        <w:tc>
          <w:tcPr>
            <w:tcW w:w="2127" w:type="dxa"/>
            <w:vAlign w:val="center"/>
          </w:tcPr>
          <w:p w14:paraId="3BDA98A3" w14:textId="77777777" w:rsidR="001A6454" w:rsidRPr="0004206B" w:rsidRDefault="001A6454" w:rsidP="006F43A5">
            <w:pPr>
              <w:ind w:leftChars="75" w:left="180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Q-15</w:t>
            </w:r>
          </w:p>
        </w:tc>
        <w:tc>
          <w:tcPr>
            <w:tcW w:w="1110" w:type="dxa"/>
          </w:tcPr>
          <w:p w14:paraId="4C1E66ED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(0-0)</w:t>
            </w:r>
          </w:p>
        </w:tc>
        <w:tc>
          <w:tcPr>
            <w:tcW w:w="1110" w:type="dxa"/>
          </w:tcPr>
          <w:p w14:paraId="455F7767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(0-1)</w:t>
            </w:r>
          </w:p>
        </w:tc>
        <w:tc>
          <w:tcPr>
            <w:tcW w:w="1111" w:type="dxa"/>
          </w:tcPr>
          <w:p w14:paraId="7A747412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0.0649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6095C595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(0-0)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6CC9C675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(0-2)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13CF74D6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0.0593</w:t>
            </w:r>
          </w:p>
        </w:tc>
      </w:tr>
      <w:tr w:rsidR="001A6454" w:rsidRPr="0004206B" w14:paraId="27B096C4" w14:textId="77777777" w:rsidTr="006F43A5">
        <w:tc>
          <w:tcPr>
            <w:tcW w:w="2127" w:type="dxa"/>
            <w:vAlign w:val="center"/>
          </w:tcPr>
          <w:p w14:paraId="638CCA76" w14:textId="77777777" w:rsidR="001A6454" w:rsidRPr="0004206B" w:rsidRDefault="001A6454" w:rsidP="006F43A5">
            <w:pPr>
              <w:ind w:leftChars="16" w:left="38"/>
              <w:rPr>
                <w:rFonts w:ascii="Times" w:hAnsi="Times" w:cs="Times"/>
                <w:i/>
                <w:iCs/>
              </w:rPr>
            </w:pPr>
            <w:r w:rsidRPr="0004206B">
              <w:rPr>
                <w:rFonts w:ascii="Times" w:hAnsi="Times" w:cs="Times"/>
                <w:i/>
                <w:iCs/>
              </w:rPr>
              <w:t>Interaction</w:t>
            </w:r>
          </w:p>
        </w:tc>
        <w:tc>
          <w:tcPr>
            <w:tcW w:w="1110" w:type="dxa"/>
          </w:tcPr>
          <w:p w14:paraId="2B3FF3D9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1110" w:type="dxa"/>
          </w:tcPr>
          <w:p w14:paraId="4F7AA3A6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1111" w:type="dxa"/>
          </w:tcPr>
          <w:p w14:paraId="2EE4ECA6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</w:tcPr>
          <w:p w14:paraId="1F5771E0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</w:tcPr>
          <w:p w14:paraId="78B8627B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14:paraId="54A70D28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</w:p>
        </w:tc>
      </w:tr>
      <w:tr w:rsidR="001A6454" w:rsidRPr="0004206B" w14:paraId="43E5FA9D" w14:textId="77777777" w:rsidTr="006F43A5">
        <w:tc>
          <w:tcPr>
            <w:tcW w:w="2127" w:type="dxa"/>
            <w:vAlign w:val="center"/>
          </w:tcPr>
          <w:p w14:paraId="3C94B1DF" w14:textId="77777777" w:rsidR="001A6454" w:rsidRPr="0004206B" w:rsidRDefault="001A6454" w:rsidP="006F43A5">
            <w:pPr>
              <w:ind w:leftChars="74" w:left="178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Q-16</w:t>
            </w:r>
          </w:p>
        </w:tc>
        <w:tc>
          <w:tcPr>
            <w:tcW w:w="1110" w:type="dxa"/>
          </w:tcPr>
          <w:p w14:paraId="2F789B98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(0-1)</w:t>
            </w:r>
          </w:p>
        </w:tc>
        <w:tc>
          <w:tcPr>
            <w:tcW w:w="1110" w:type="dxa"/>
          </w:tcPr>
          <w:p w14:paraId="40F5D90E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(0-0)</w:t>
            </w:r>
          </w:p>
        </w:tc>
        <w:tc>
          <w:tcPr>
            <w:tcW w:w="1111" w:type="dxa"/>
          </w:tcPr>
          <w:p w14:paraId="3294C8D3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&gt;0.9999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10E91F39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(0-1)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5A5F75A4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(0-0)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1B310DAA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&gt;0.9999</w:t>
            </w:r>
          </w:p>
        </w:tc>
      </w:tr>
      <w:tr w:rsidR="001A6454" w:rsidRPr="0004206B" w14:paraId="4D73592B" w14:textId="77777777" w:rsidTr="006F43A5">
        <w:tc>
          <w:tcPr>
            <w:tcW w:w="2127" w:type="dxa"/>
            <w:vAlign w:val="center"/>
          </w:tcPr>
          <w:p w14:paraId="68CC3A4A" w14:textId="77777777" w:rsidR="001A6454" w:rsidRPr="0004206B" w:rsidRDefault="001A6454" w:rsidP="006F43A5">
            <w:pPr>
              <w:ind w:leftChars="74" w:left="178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Q-17</w:t>
            </w:r>
          </w:p>
        </w:tc>
        <w:tc>
          <w:tcPr>
            <w:tcW w:w="1110" w:type="dxa"/>
          </w:tcPr>
          <w:p w14:paraId="7DE5203D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(0-1)</w:t>
            </w:r>
          </w:p>
        </w:tc>
        <w:tc>
          <w:tcPr>
            <w:tcW w:w="1110" w:type="dxa"/>
          </w:tcPr>
          <w:p w14:paraId="5A12D1EC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(0-2)</w:t>
            </w:r>
          </w:p>
        </w:tc>
        <w:tc>
          <w:tcPr>
            <w:tcW w:w="1111" w:type="dxa"/>
          </w:tcPr>
          <w:p w14:paraId="1F0C3E0D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0.6883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33B5411B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(0-1)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4B8F6E1E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(0-2)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58804F69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0.6928</w:t>
            </w:r>
          </w:p>
        </w:tc>
      </w:tr>
      <w:tr w:rsidR="001A6454" w:rsidRPr="0004206B" w14:paraId="5B1E2F3D" w14:textId="77777777" w:rsidTr="006F43A5">
        <w:tc>
          <w:tcPr>
            <w:tcW w:w="2127" w:type="dxa"/>
            <w:vAlign w:val="center"/>
          </w:tcPr>
          <w:p w14:paraId="5D30A148" w14:textId="77777777" w:rsidR="001A6454" w:rsidRPr="0004206B" w:rsidRDefault="001A6454" w:rsidP="006F43A5">
            <w:pPr>
              <w:ind w:leftChars="74" w:left="178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Q-18</w:t>
            </w:r>
          </w:p>
        </w:tc>
        <w:tc>
          <w:tcPr>
            <w:tcW w:w="1110" w:type="dxa"/>
          </w:tcPr>
          <w:p w14:paraId="2DA83F1E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(0-3)</w:t>
            </w:r>
          </w:p>
        </w:tc>
        <w:tc>
          <w:tcPr>
            <w:tcW w:w="1110" w:type="dxa"/>
          </w:tcPr>
          <w:p w14:paraId="2A8A3452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(0-1)</w:t>
            </w:r>
          </w:p>
        </w:tc>
        <w:tc>
          <w:tcPr>
            <w:tcW w:w="1111" w:type="dxa"/>
          </w:tcPr>
          <w:p w14:paraId="13060023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0.7703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68400A17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(0-1)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7BD00A37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(0-1)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7724D577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&gt;0.9999</w:t>
            </w:r>
          </w:p>
        </w:tc>
      </w:tr>
      <w:tr w:rsidR="001A6454" w:rsidRPr="0004206B" w14:paraId="3FCEE862" w14:textId="77777777" w:rsidTr="006F43A5">
        <w:tc>
          <w:tcPr>
            <w:tcW w:w="2127" w:type="dxa"/>
            <w:vAlign w:val="center"/>
          </w:tcPr>
          <w:p w14:paraId="30071E7D" w14:textId="77777777" w:rsidR="001A6454" w:rsidRPr="0004206B" w:rsidRDefault="001A6454" w:rsidP="006F43A5">
            <w:pPr>
              <w:ind w:leftChars="16" w:left="38"/>
              <w:rPr>
                <w:rFonts w:ascii="Times" w:hAnsi="Times" w:cs="Times"/>
                <w:i/>
                <w:iCs/>
              </w:rPr>
            </w:pPr>
            <w:r w:rsidRPr="0004206B">
              <w:rPr>
                <w:rFonts w:ascii="Times" w:hAnsi="Times" w:cs="Times"/>
                <w:i/>
                <w:iCs/>
              </w:rPr>
              <w:t>Orofacial discomfort</w:t>
            </w:r>
          </w:p>
        </w:tc>
        <w:tc>
          <w:tcPr>
            <w:tcW w:w="1110" w:type="dxa"/>
          </w:tcPr>
          <w:p w14:paraId="1C296765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1110" w:type="dxa"/>
          </w:tcPr>
          <w:p w14:paraId="7B705A31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1111" w:type="dxa"/>
          </w:tcPr>
          <w:p w14:paraId="2040F51A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</w:tcPr>
          <w:p w14:paraId="77079E1D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</w:tcPr>
          <w:p w14:paraId="7A49BD29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14:paraId="79EACD32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</w:p>
        </w:tc>
      </w:tr>
      <w:tr w:rsidR="001A6454" w:rsidRPr="0004206B" w14:paraId="6ECF7948" w14:textId="77777777" w:rsidTr="006F43A5">
        <w:tc>
          <w:tcPr>
            <w:tcW w:w="2127" w:type="dxa"/>
            <w:vAlign w:val="center"/>
          </w:tcPr>
          <w:p w14:paraId="7FB5BCC2" w14:textId="77777777" w:rsidR="001A6454" w:rsidRPr="0004206B" w:rsidRDefault="001A6454" w:rsidP="006F43A5">
            <w:pPr>
              <w:ind w:leftChars="74" w:left="178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Q-19</w:t>
            </w:r>
          </w:p>
        </w:tc>
        <w:tc>
          <w:tcPr>
            <w:tcW w:w="1110" w:type="dxa"/>
          </w:tcPr>
          <w:p w14:paraId="7A17516A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(0-0)</w:t>
            </w:r>
          </w:p>
        </w:tc>
        <w:tc>
          <w:tcPr>
            <w:tcW w:w="1110" w:type="dxa"/>
          </w:tcPr>
          <w:p w14:paraId="6B9B41EC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3.5 (1-4)</w:t>
            </w:r>
          </w:p>
        </w:tc>
        <w:tc>
          <w:tcPr>
            <w:tcW w:w="1111" w:type="dxa"/>
          </w:tcPr>
          <w:p w14:paraId="3E3CE2A9" w14:textId="77777777" w:rsidR="001A6454" w:rsidRPr="0004206B" w:rsidRDefault="001A6454" w:rsidP="006F43A5">
            <w:pPr>
              <w:jc w:val="center"/>
              <w:rPr>
                <w:rFonts w:ascii="Times" w:hAnsi="Times" w:cs="Times"/>
                <w:b/>
                <w:bCs/>
              </w:rPr>
            </w:pPr>
            <w:r w:rsidRPr="0004206B">
              <w:rPr>
                <w:rFonts w:ascii="Times" w:hAnsi="Times" w:cs="Times"/>
                <w:b/>
                <w:bCs/>
              </w:rPr>
              <w:t>&lt;0.0001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40D044D6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(0-0)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10ED9E9C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3 (2-4)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06EA8A7C" w14:textId="77777777" w:rsidR="001A6454" w:rsidRPr="0004206B" w:rsidRDefault="001A6454" w:rsidP="006F43A5">
            <w:pPr>
              <w:jc w:val="center"/>
              <w:rPr>
                <w:rFonts w:ascii="Times" w:hAnsi="Times" w:cs="Times"/>
                <w:b/>
                <w:bCs/>
              </w:rPr>
            </w:pPr>
            <w:r w:rsidRPr="0004206B">
              <w:rPr>
                <w:rFonts w:ascii="Times" w:hAnsi="Times" w:cs="Times"/>
                <w:b/>
                <w:bCs/>
              </w:rPr>
              <w:t>&lt;0.0001</w:t>
            </w:r>
          </w:p>
        </w:tc>
      </w:tr>
      <w:tr w:rsidR="001A6454" w:rsidRPr="0004206B" w14:paraId="2AC9F7A2" w14:textId="77777777" w:rsidTr="006F43A5">
        <w:tc>
          <w:tcPr>
            <w:tcW w:w="2127" w:type="dxa"/>
            <w:vAlign w:val="center"/>
          </w:tcPr>
          <w:p w14:paraId="286CAEE0" w14:textId="77777777" w:rsidR="001A6454" w:rsidRPr="0004206B" w:rsidRDefault="001A6454" w:rsidP="006F43A5">
            <w:pPr>
              <w:ind w:leftChars="74" w:left="178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Q-20</w:t>
            </w:r>
          </w:p>
        </w:tc>
        <w:tc>
          <w:tcPr>
            <w:tcW w:w="1110" w:type="dxa"/>
          </w:tcPr>
          <w:p w14:paraId="6C7D9A9E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(0-1)</w:t>
            </w:r>
          </w:p>
        </w:tc>
        <w:tc>
          <w:tcPr>
            <w:tcW w:w="1110" w:type="dxa"/>
          </w:tcPr>
          <w:p w14:paraId="29A19809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3.5 (1-4)</w:t>
            </w:r>
          </w:p>
        </w:tc>
        <w:tc>
          <w:tcPr>
            <w:tcW w:w="1111" w:type="dxa"/>
          </w:tcPr>
          <w:p w14:paraId="375255D4" w14:textId="77777777" w:rsidR="001A6454" w:rsidRPr="0004206B" w:rsidRDefault="001A6454" w:rsidP="006F43A5">
            <w:pPr>
              <w:jc w:val="center"/>
              <w:rPr>
                <w:rFonts w:ascii="Times" w:hAnsi="Times" w:cs="Times"/>
                <w:b/>
                <w:bCs/>
              </w:rPr>
            </w:pPr>
            <w:r w:rsidRPr="0004206B">
              <w:rPr>
                <w:rFonts w:ascii="Times" w:hAnsi="Times" w:cs="Times"/>
                <w:b/>
                <w:bCs/>
              </w:rPr>
              <w:t>&lt;0.0001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6CB38792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(0-1)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3E64D8E9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2 (1-4)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3DE239A3" w14:textId="77777777" w:rsidR="001A6454" w:rsidRPr="0004206B" w:rsidRDefault="001A6454" w:rsidP="006F43A5">
            <w:pPr>
              <w:jc w:val="center"/>
              <w:rPr>
                <w:rFonts w:ascii="Times" w:hAnsi="Times" w:cs="Times"/>
                <w:b/>
                <w:bCs/>
              </w:rPr>
            </w:pPr>
            <w:r w:rsidRPr="0004206B">
              <w:rPr>
                <w:rFonts w:ascii="Times" w:hAnsi="Times" w:cs="Times"/>
                <w:b/>
                <w:bCs/>
              </w:rPr>
              <w:t>&lt;0.0001</w:t>
            </w:r>
          </w:p>
        </w:tc>
      </w:tr>
      <w:tr w:rsidR="001A6454" w:rsidRPr="0004206B" w14:paraId="7FD6DA65" w14:textId="77777777" w:rsidTr="006F43A5">
        <w:tc>
          <w:tcPr>
            <w:tcW w:w="2127" w:type="dxa"/>
            <w:vAlign w:val="center"/>
          </w:tcPr>
          <w:p w14:paraId="212DDE64" w14:textId="77777777" w:rsidR="001A6454" w:rsidRPr="0004206B" w:rsidRDefault="001A6454" w:rsidP="006F43A5">
            <w:pPr>
              <w:ind w:leftChars="74" w:left="178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Q-21</w:t>
            </w:r>
          </w:p>
        </w:tc>
        <w:tc>
          <w:tcPr>
            <w:tcW w:w="1110" w:type="dxa"/>
          </w:tcPr>
          <w:p w14:paraId="77B96250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(0-0)</w:t>
            </w:r>
          </w:p>
        </w:tc>
        <w:tc>
          <w:tcPr>
            <w:tcW w:w="1110" w:type="dxa"/>
          </w:tcPr>
          <w:p w14:paraId="1DFD9BEA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3 (1-4)</w:t>
            </w:r>
          </w:p>
        </w:tc>
        <w:tc>
          <w:tcPr>
            <w:tcW w:w="1111" w:type="dxa"/>
          </w:tcPr>
          <w:p w14:paraId="2553156F" w14:textId="77777777" w:rsidR="001A6454" w:rsidRPr="0004206B" w:rsidRDefault="001A6454" w:rsidP="006F43A5">
            <w:pPr>
              <w:jc w:val="center"/>
              <w:rPr>
                <w:rFonts w:ascii="Times" w:hAnsi="Times" w:cs="Times"/>
                <w:b/>
                <w:bCs/>
              </w:rPr>
            </w:pPr>
            <w:r w:rsidRPr="0004206B">
              <w:rPr>
                <w:rFonts w:ascii="Times" w:hAnsi="Times" w:cs="Times"/>
                <w:b/>
                <w:bCs/>
              </w:rPr>
              <w:t>&lt;0.0001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7F6A0A5A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(0-0)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221C2665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2.5 (1-3)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2CF9A25F" w14:textId="77777777" w:rsidR="001A6454" w:rsidRPr="0004206B" w:rsidRDefault="001A6454" w:rsidP="006F43A5">
            <w:pPr>
              <w:jc w:val="center"/>
              <w:rPr>
                <w:rFonts w:ascii="Times" w:hAnsi="Times" w:cs="Times"/>
                <w:b/>
                <w:bCs/>
              </w:rPr>
            </w:pPr>
            <w:r w:rsidRPr="0004206B">
              <w:rPr>
                <w:rFonts w:ascii="Times" w:hAnsi="Times" w:cs="Times"/>
                <w:b/>
                <w:bCs/>
              </w:rPr>
              <w:t>&lt;0.0001</w:t>
            </w:r>
          </w:p>
        </w:tc>
      </w:tr>
      <w:tr w:rsidR="001A6454" w:rsidRPr="0004206B" w14:paraId="73BC4736" w14:textId="77777777" w:rsidTr="006F43A5">
        <w:tc>
          <w:tcPr>
            <w:tcW w:w="2127" w:type="dxa"/>
            <w:vAlign w:val="center"/>
          </w:tcPr>
          <w:p w14:paraId="70854442" w14:textId="77777777" w:rsidR="001A6454" w:rsidRPr="0004206B" w:rsidRDefault="001A6454" w:rsidP="006F43A5">
            <w:pPr>
              <w:ind w:leftChars="74" w:left="178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Q-22</w:t>
            </w:r>
          </w:p>
        </w:tc>
        <w:tc>
          <w:tcPr>
            <w:tcW w:w="1110" w:type="dxa"/>
          </w:tcPr>
          <w:p w14:paraId="439883A6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(0-0)</w:t>
            </w:r>
          </w:p>
        </w:tc>
        <w:tc>
          <w:tcPr>
            <w:tcW w:w="1110" w:type="dxa"/>
          </w:tcPr>
          <w:p w14:paraId="4CFF51E4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(0-2)</w:t>
            </w:r>
          </w:p>
        </w:tc>
        <w:tc>
          <w:tcPr>
            <w:tcW w:w="1111" w:type="dxa"/>
          </w:tcPr>
          <w:p w14:paraId="79F588D1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0.0649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5B8EB6D4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(0-0)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0D08DB6E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(0-2)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27D6BA78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0.0593</w:t>
            </w:r>
          </w:p>
        </w:tc>
      </w:tr>
      <w:tr w:rsidR="001A6454" w:rsidRPr="0004206B" w14:paraId="295A7C2B" w14:textId="77777777" w:rsidTr="006F43A5">
        <w:tc>
          <w:tcPr>
            <w:tcW w:w="2127" w:type="dxa"/>
            <w:vAlign w:val="center"/>
          </w:tcPr>
          <w:p w14:paraId="1904D69C" w14:textId="77777777" w:rsidR="001A6454" w:rsidRPr="0004206B" w:rsidRDefault="001A6454" w:rsidP="006F43A5">
            <w:pPr>
              <w:ind w:leftChars="74" w:left="178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Q-23</w:t>
            </w:r>
          </w:p>
        </w:tc>
        <w:tc>
          <w:tcPr>
            <w:tcW w:w="1110" w:type="dxa"/>
          </w:tcPr>
          <w:p w14:paraId="69A9D90A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(0-2)</w:t>
            </w:r>
          </w:p>
        </w:tc>
        <w:tc>
          <w:tcPr>
            <w:tcW w:w="1110" w:type="dxa"/>
          </w:tcPr>
          <w:p w14:paraId="33F84194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2.5 (0-4)</w:t>
            </w:r>
          </w:p>
        </w:tc>
        <w:tc>
          <w:tcPr>
            <w:tcW w:w="1111" w:type="dxa"/>
          </w:tcPr>
          <w:p w14:paraId="55F8A8A6" w14:textId="77777777" w:rsidR="001A6454" w:rsidRPr="0004206B" w:rsidRDefault="001A6454" w:rsidP="006F43A5">
            <w:pPr>
              <w:jc w:val="center"/>
              <w:rPr>
                <w:rFonts w:ascii="Times" w:hAnsi="Times" w:cs="Times"/>
                <w:b/>
                <w:bCs/>
              </w:rPr>
            </w:pPr>
            <w:r w:rsidRPr="0004206B">
              <w:rPr>
                <w:rFonts w:ascii="Times" w:hAnsi="Times" w:cs="Times"/>
                <w:b/>
                <w:bCs/>
              </w:rPr>
              <w:t>0.0007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3F6AD8FF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(0-1)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01138FAC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2 (0-4)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667B7593" w14:textId="77777777" w:rsidR="001A6454" w:rsidRPr="0004206B" w:rsidRDefault="001A6454" w:rsidP="006F43A5">
            <w:pPr>
              <w:jc w:val="center"/>
              <w:rPr>
                <w:rFonts w:ascii="Times" w:hAnsi="Times" w:cs="Times"/>
                <w:b/>
                <w:bCs/>
              </w:rPr>
            </w:pPr>
            <w:r w:rsidRPr="0004206B">
              <w:rPr>
                <w:rFonts w:ascii="Times" w:hAnsi="Times" w:cs="Times"/>
                <w:b/>
                <w:bCs/>
              </w:rPr>
              <w:t>0.0002</w:t>
            </w:r>
          </w:p>
        </w:tc>
      </w:tr>
      <w:tr w:rsidR="001A6454" w:rsidRPr="0004206B" w14:paraId="57245279" w14:textId="77777777" w:rsidTr="006F43A5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F5A54EA" w14:textId="77777777" w:rsidR="001A6454" w:rsidRPr="0004206B" w:rsidRDefault="001A6454" w:rsidP="006F43A5">
            <w:pPr>
              <w:ind w:leftChars="74" w:left="178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Q-24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17785FF0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(0-3)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0005463E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(0-2)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65647A02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0.8442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A9957D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(0-1)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D8C04A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0 (0-1)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55B598" w14:textId="77777777" w:rsidR="001A6454" w:rsidRPr="0004206B" w:rsidRDefault="001A6454" w:rsidP="006F43A5">
            <w:pPr>
              <w:jc w:val="center"/>
              <w:rPr>
                <w:rFonts w:ascii="Times" w:hAnsi="Times" w:cs="Times"/>
              </w:rPr>
            </w:pPr>
            <w:r w:rsidRPr="0004206B">
              <w:rPr>
                <w:rFonts w:ascii="Times" w:hAnsi="Times" w:cs="Times"/>
              </w:rPr>
              <w:t>&gt;0.9999</w:t>
            </w:r>
          </w:p>
        </w:tc>
      </w:tr>
    </w:tbl>
    <w:p w14:paraId="2564711F" w14:textId="77777777" w:rsidR="00293524" w:rsidRDefault="00293524"/>
    <w:sectPr w:rsidR="00293524" w:rsidSect="00102EC8">
      <w:pgSz w:w="12240" w:h="15840" w:code="1"/>
      <w:pgMar w:top="1440" w:right="1440" w:bottom="1440" w:left="1440" w:header="0" w:footer="72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54"/>
    <w:rsid w:val="00053AE3"/>
    <w:rsid w:val="0005463F"/>
    <w:rsid w:val="000C028E"/>
    <w:rsid w:val="000E7454"/>
    <w:rsid w:val="000F7A6C"/>
    <w:rsid w:val="00102EC8"/>
    <w:rsid w:val="00116E10"/>
    <w:rsid w:val="00130086"/>
    <w:rsid w:val="00144F5A"/>
    <w:rsid w:val="001463C2"/>
    <w:rsid w:val="00193EF3"/>
    <w:rsid w:val="001A452E"/>
    <w:rsid w:val="001A6454"/>
    <w:rsid w:val="001D2FB4"/>
    <w:rsid w:val="00207941"/>
    <w:rsid w:val="0021244D"/>
    <w:rsid w:val="00217812"/>
    <w:rsid w:val="00260C95"/>
    <w:rsid w:val="00272B56"/>
    <w:rsid w:val="00293524"/>
    <w:rsid w:val="002A0C7B"/>
    <w:rsid w:val="002A50E2"/>
    <w:rsid w:val="002F1358"/>
    <w:rsid w:val="00323121"/>
    <w:rsid w:val="003470CE"/>
    <w:rsid w:val="00372611"/>
    <w:rsid w:val="00383846"/>
    <w:rsid w:val="00385369"/>
    <w:rsid w:val="004669BE"/>
    <w:rsid w:val="00486BA1"/>
    <w:rsid w:val="004944DB"/>
    <w:rsid w:val="004C26D4"/>
    <w:rsid w:val="004D484C"/>
    <w:rsid w:val="004D4B71"/>
    <w:rsid w:val="004F29AE"/>
    <w:rsid w:val="00532793"/>
    <w:rsid w:val="005559FB"/>
    <w:rsid w:val="00577811"/>
    <w:rsid w:val="005939B4"/>
    <w:rsid w:val="005B40AF"/>
    <w:rsid w:val="005C0815"/>
    <w:rsid w:val="006002CC"/>
    <w:rsid w:val="00665576"/>
    <w:rsid w:val="006740B7"/>
    <w:rsid w:val="0068271E"/>
    <w:rsid w:val="00683D33"/>
    <w:rsid w:val="00683DA4"/>
    <w:rsid w:val="006B0472"/>
    <w:rsid w:val="006E0A47"/>
    <w:rsid w:val="00711197"/>
    <w:rsid w:val="007257E0"/>
    <w:rsid w:val="00735992"/>
    <w:rsid w:val="007679FC"/>
    <w:rsid w:val="007732A7"/>
    <w:rsid w:val="007A02B9"/>
    <w:rsid w:val="007A0BAC"/>
    <w:rsid w:val="007B349B"/>
    <w:rsid w:val="007C4836"/>
    <w:rsid w:val="007E42E2"/>
    <w:rsid w:val="00864708"/>
    <w:rsid w:val="00870FBE"/>
    <w:rsid w:val="00881293"/>
    <w:rsid w:val="008A4F75"/>
    <w:rsid w:val="008D65ED"/>
    <w:rsid w:val="00920569"/>
    <w:rsid w:val="0094037A"/>
    <w:rsid w:val="00960227"/>
    <w:rsid w:val="009605A0"/>
    <w:rsid w:val="0097734C"/>
    <w:rsid w:val="009D074E"/>
    <w:rsid w:val="00A06AE7"/>
    <w:rsid w:val="00A50829"/>
    <w:rsid w:val="00AD2D89"/>
    <w:rsid w:val="00AD609A"/>
    <w:rsid w:val="00B11BC1"/>
    <w:rsid w:val="00B3298A"/>
    <w:rsid w:val="00B45EFE"/>
    <w:rsid w:val="00B71699"/>
    <w:rsid w:val="00B7742D"/>
    <w:rsid w:val="00B9440C"/>
    <w:rsid w:val="00BB10EE"/>
    <w:rsid w:val="00BF5DC5"/>
    <w:rsid w:val="00C20A20"/>
    <w:rsid w:val="00C6027B"/>
    <w:rsid w:val="00C62C2D"/>
    <w:rsid w:val="00CC141E"/>
    <w:rsid w:val="00CC7AF4"/>
    <w:rsid w:val="00D07982"/>
    <w:rsid w:val="00D2685D"/>
    <w:rsid w:val="00D442C6"/>
    <w:rsid w:val="00D47222"/>
    <w:rsid w:val="00DA0B4B"/>
    <w:rsid w:val="00DB02E6"/>
    <w:rsid w:val="00E331D6"/>
    <w:rsid w:val="00E51374"/>
    <w:rsid w:val="00FB421A"/>
    <w:rsid w:val="00FB6A95"/>
    <w:rsid w:val="00FD3327"/>
    <w:rsid w:val="00F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AACED"/>
  <w15:chartTrackingRefBased/>
  <w15:docId w15:val="{ED7FF395-F755-40D8-A322-97D8311C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454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6454"/>
    <w:pPr>
      <w:keepNext/>
      <w:spacing w:line="360" w:lineRule="auto"/>
      <w:outlineLvl w:val="2"/>
    </w:pPr>
    <w:rPr>
      <w:rFonts w:ascii="Times New Roman" w:eastAsiaTheme="majorEastAsia" w:hAnsi="Times New Roman" w:cstheme="majorBidi"/>
      <w:b/>
      <w:bCs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A6454"/>
    <w:rPr>
      <w:rFonts w:ascii="Times New Roman" w:eastAsiaTheme="majorEastAsia" w:hAnsi="Times New Roman" w:cstheme="majorBidi"/>
      <w:b/>
      <w:bCs/>
      <w:kern w:val="2"/>
      <w:sz w:val="24"/>
      <w:szCs w:val="36"/>
    </w:rPr>
  </w:style>
  <w:style w:type="table" w:styleId="TableGrid">
    <w:name w:val="Table Grid"/>
    <w:basedOn w:val="TableNormal"/>
    <w:uiPriority w:val="39"/>
    <w:rsid w:val="001A6454"/>
    <w:pPr>
      <w:spacing w:after="0" w:line="240" w:lineRule="auto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Lai, Yen-Hao Erik</dc:creator>
  <cp:keywords/>
  <dc:description/>
  <cp:lastModifiedBy>Yen-Hao Lai</cp:lastModifiedBy>
  <cp:revision>2</cp:revision>
  <dcterms:created xsi:type="dcterms:W3CDTF">2021-06-16T05:33:00Z</dcterms:created>
  <dcterms:modified xsi:type="dcterms:W3CDTF">2021-06-16T05:33:00Z</dcterms:modified>
</cp:coreProperties>
</file>