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7" w:type="dxa"/>
        <w:tblInd w:w="-993" w:type="dxa"/>
        <w:tblLook w:val="04A0" w:firstRow="1" w:lastRow="0" w:firstColumn="1" w:lastColumn="0" w:noHBand="0" w:noVBand="1"/>
      </w:tblPr>
      <w:tblGrid>
        <w:gridCol w:w="2836"/>
        <w:gridCol w:w="2835"/>
        <w:gridCol w:w="1701"/>
        <w:gridCol w:w="1560"/>
        <w:gridCol w:w="2185"/>
      </w:tblGrid>
      <w:tr w:rsidR="003913ED" w:rsidRPr="00F756E6" w:rsidTr="009C0D9E">
        <w:trPr>
          <w:trHeight w:val="288"/>
        </w:trPr>
        <w:tc>
          <w:tcPr>
            <w:tcW w:w="11117" w:type="dxa"/>
            <w:gridSpan w:val="5"/>
            <w:tcBorders>
              <w:top w:val="nil"/>
              <w:left w:val="nil"/>
              <w:bottom w:val="single" w:sz="4" w:space="0" w:color="auto"/>
              <w:right w:val="nil"/>
            </w:tcBorders>
            <w:shd w:val="clear" w:color="auto" w:fill="auto"/>
            <w:noWrap/>
            <w:vAlign w:val="bottom"/>
          </w:tcPr>
          <w:p w:rsidR="003913ED" w:rsidRPr="00F756E6" w:rsidRDefault="003913ED" w:rsidP="007E6241">
            <w:pPr>
              <w:spacing w:after="60"/>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Table S</w:t>
            </w:r>
            <w:r w:rsidR="009F264B">
              <w:rPr>
                <w:rFonts w:asciiTheme="majorBidi" w:eastAsia="Times New Roman" w:hAnsiTheme="majorBidi" w:cstheme="majorBidi"/>
                <w:color w:val="000000"/>
                <w:sz w:val="18"/>
                <w:szCs w:val="18"/>
              </w:rPr>
              <w:t>2</w:t>
            </w:r>
            <w:r w:rsidRPr="00F756E6">
              <w:rPr>
                <w:rFonts w:asciiTheme="majorBidi" w:eastAsia="Times New Roman" w:hAnsiTheme="majorBidi" w:cstheme="majorBidi"/>
                <w:color w:val="000000"/>
                <w:sz w:val="18"/>
                <w:szCs w:val="18"/>
              </w:rPr>
              <w:t xml:space="preserve"> – BOLD information </w:t>
            </w:r>
            <w:r w:rsidR="009F264B">
              <w:rPr>
                <w:rFonts w:asciiTheme="majorBidi" w:eastAsia="Times New Roman" w:hAnsiTheme="majorBidi" w:cstheme="majorBidi"/>
                <w:color w:val="000000"/>
                <w:sz w:val="18"/>
                <w:szCs w:val="18"/>
              </w:rPr>
              <w:t xml:space="preserve">for </w:t>
            </w:r>
            <w:r w:rsidR="009F264B" w:rsidRPr="009F264B">
              <w:rPr>
                <w:rFonts w:asciiTheme="majorBidi" w:eastAsia="Times New Roman" w:hAnsiTheme="majorBidi" w:cstheme="majorBidi"/>
                <w:i/>
                <w:iCs/>
                <w:color w:val="000000"/>
                <w:sz w:val="18"/>
                <w:szCs w:val="18"/>
              </w:rPr>
              <w:t>COI</w:t>
            </w:r>
            <w:r w:rsidR="009F264B">
              <w:rPr>
                <w:rFonts w:asciiTheme="majorBidi" w:eastAsia="Times New Roman" w:hAnsiTheme="majorBidi" w:cstheme="majorBidi"/>
                <w:color w:val="000000"/>
                <w:sz w:val="18"/>
                <w:szCs w:val="18"/>
              </w:rPr>
              <w:t xml:space="preserve"> sequences </w:t>
            </w:r>
            <w:r w:rsidRPr="00F756E6">
              <w:rPr>
                <w:rFonts w:asciiTheme="majorBidi" w:eastAsia="Times New Roman" w:hAnsiTheme="majorBidi" w:cstheme="majorBidi"/>
                <w:color w:val="000000"/>
                <w:sz w:val="18"/>
                <w:szCs w:val="18"/>
              </w:rPr>
              <w:t>of all</w:t>
            </w:r>
            <w:r w:rsidR="009F264B">
              <w:rPr>
                <w:rFonts w:asciiTheme="majorBidi" w:eastAsia="Times New Roman" w:hAnsiTheme="majorBidi" w:cstheme="majorBidi"/>
                <w:color w:val="000000"/>
                <w:sz w:val="18"/>
                <w:szCs w:val="18"/>
              </w:rPr>
              <w:t xml:space="preserve"> available</w:t>
            </w:r>
            <w:r w:rsidRPr="00F756E6">
              <w:rPr>
                <w:rFonts w:asciiTheme="majorBidi" w:eastAsia="Times New Roman" w:hAnsiTheme="majorBidi" w:cstheme="majorBidi"/>
                <w:color w:val="000000"/>
                <w:sz w:val="18"/>
                <w:szCs w:val="18"/>
              </w:rPr>
              <w:t xml:space="preserve"> shrimp-associated gobies us</w:t>
            </w:r>
            <w:r w:rsidR="000B3DEE">
              <w:rPr>
                <w:rFonts w:asciiTheme="majorBidi" w:eastAsia="Times New Roman" w:hAnsiTheme="majorBidi" w:cstheme="majorBidi"/>
                <w:color w:val="000000"/>
                <w:sz w:val="18"/>
                <w:szCs w:val="18"/>
              </w:rPr>
              <w:t>ed for the phylogenetic analysis in this study</w:t>
            </w:r>
            <w:r w:rsidR="009C0D9E">
              <w:rPr>
                <w:rFonts w:asciiTheme="majorBidi" w:eastAsia="Times New Roman" w:hAnsiTheme="majorBidi" w:cstheme="majorBidi"/>
                <w:color w:val="000000"/>
                <w:sz w:val="18"/>
                <w:szCs w:val="18"/>
              </w:rPr>
              <w:t xml:space="preserve"> (n=1</w:t>
            </w:r>
            <w:r w:rsidR="007E6241">
              <w:rPr>
                <w:rFonts w:asciiTheme="majorBidi" w:eastAsia="Times New Roman" w:hAnsiTheme="majorBidi" w:cstheme="majorBidi"/>
                <w:color w:val="000000"/>
                <w:sz w:val="18"/>
                <w:szCs w:val="18"/>
              </w:rPr>
              <w:t>11</w:t>
            </w:r>
            <w:bookmarkStart w:id="0" w:name="_GoBack"/>
            <w:bookmarkEnd w:id="0"/>
            <w:r w:rsidR="009C0D9E">
              <w:rPr>
                <w:rFonts w:asciiTheme="majorBidi" w:eastAsia="Times New Roman" w:hAnsiTheme="majorBidi" w:cstheme="majorBidi"/>
                <w:color w:val="000000"/>
                <w:sz w:val="18"/>
                <w:szCs w:val="18"/>
              </w:rPr>
              <w:t>)</w:t>
            </w:r>
          </w:p>
        </w:tc>
      </w:tr>
      <w:tr w:rsidR="003913ED" w:rsidRPr="00F756E6" w:rsidTr="000B3DEE">
        <w:trPr>
          <w:trHeight w:val="288"/>
        </w:trPr>
        <w:tc>
          <w:tcPr>
            <w:tcW w:w="2836" w:type="dxa"/>
            <w:tcBorders>
              <w:top w:val="single" w:sz="4" w:space="0" w:color="auto"/>
              <w:left w:val="nil"/>
              <w:bottom w:val="single" w:sz="4" w:space="0" w:color="auto"/>
              <w:right w:val="nil"/>
            </w:tcBorders>
            <w:shd w:val="clear" w:color="auto" w:fill="auto"/>
            <w:noWrap/>
            <w:vAlign w:val="center"/>
            <w:hideMark/>
          </w:tcPr>
          <w:p w:rsidR="003913ED" w:rsidRPr="00F756E6" w:rsidRDefault="003913ED" w:rsidP="000B3DEE">
            <w:pPr>
              <w:spacing w:before="60" w:after="60"/>
              <w:rPr>
                <w:rFonts w:asciiTheme="majorBidi" w:eastAsia="Times New Roman" w:hAnsiTheme="majorBidi" w:cstheme="majorBidi"/>
                <w:b/>
                <w:bCs/>
                <w:color w:val="000000"/>
                <w:sz w:val="18"/>
                <w:szCs w:val="18"/>
              </w:rPr>
            </w:pPr>
            <w:r w:rsidRPr="00F756E6">
              <w:rPr>
                <w:rFonts w:asciiTheme="majorBidi" w:eastAsia="Times New Roman" w:hAnsiTheme="majorBidi" w:cstheme="majorBidi"/>
                <w:b/>
                <w:bCs/>
                <w:color w:val="000000"/>
                <w:sz w:val="18"/>
                <w:szCs w:val="18"/>
              </w:rPr>
              <w:t>Species</w:t>
            </w:r>
          </w:p>
        </w:tc>
        <w:tc>
          <w:tcPr>
            <w:tcW w:w="2835" w:type="dxa"/>
            <w:tcBorders>
              <w:top w:val="single" w:sz="4" w:space="0" w:color="auto"/>
              <w:left w:val="nil"/>
              <w:bottom w:val="single" w:sz="4" w:space="0" w:color="auto"/>
              <w:right w:val="nil"/>
            </w:tcBorders>
            <w:shd w:val="clear" w:color="auto" w:fill="auto"/>
            <w:noWrap/>
            <w:vAlign w:val="center"/>
            <w:hideMark/>
          </w:tcPr>
          <w:p w:rsidR="003913ED" w:rsidRPr="00F756E6" w:rsidRDefault="003913ED" w:rsidP="000B3DEE">
            <w:pPr>
              <w:spacing w:before="60" w:after="60"/>
              <w:rPr>
                <w:rFonts w:asciiTheme="majorBidi" w:eastAsia="Times New Roman" w:hAnsiTheme="majorBidi" w:cstheme="majorBidi"/>
                <w:b/>
                <w:bCs/>
                <w:color w:val="000000"/>
                <w:sz w:val="18"/>
                <w:szCs w:val="18"/>
              </w:rPr>
            </w:pPr>
            <w:r w:rsidRPr="00F756E6">
              <w:rPr>
                <w:rFonts w:asciiTheme="majorBidi" w:eastAsia="Times New Roman" w:hAnsiTheme="majorBidi" w:cstheme="majorBidi"/>
                <w:b/>
                <w:bCs/>
                <w:color w:val="000000"/>
                <w:sz w:val="18"/>
                <w:szCs w:val="18"/>
              </w:rPr>
              <w:t>Sampling locality</w:t>
            </w:r>
          </w:p>
        </w:tc>
        <w:tc>
          <w:tcPr>
            <w:tcW w:w="1701" w:type="dxa"/>
            <w:tcBorders>
              <w:top w:val="single" w:sz="4" w:space="0" w:color="auto"/>
              <w:left w:val="nil"/>
              <w:bottom w:val="single" w:sz="4" w:space="0" w:color="auto"/>
              <w:right w:val="nil"/>
            </w:tcBorders>
            <w:shd w:val="clear" w:color="auto" w:fill="auto"/>
            <w:noWrap/>
            <w:vAlign w:val="center"/>
            <w:hideMark/>
          </w:tcPr>
          <w:p w:rsidR="003913ED" w:rsidRPr="00F756E6" w:rsidRDefault="003913ED" w:rsidP="000B3DEE">
            <w:pPr>
              <w:spacing w:before="60" w:after="60"/>
              <w:rPr>
                <w:rFonts w:asciiTheme="majorBidi" w:eastAsia="Times New Roman" w:hAnsiTheme="majorBidi" w:cstheme="majorBidi"/>
                <w:b/>
                <w:bCs/>
                <w:color w:val="000000"/>
                <w:sz w:val="18"/>
                <w:szCs w:val="18"/>
              </w:rPr>
            </w:pPr>
            <w:r w:rsidRPr="00F756E6">
              <w:rPr>
                <w:rFonts w:asciiTheme="majorBidi" w:eastAsia="Times New Roman" w:hAnsiTheme="majorBidi" w:cstheme="majorBidi"/>
                <w:b/>
                <w:bCs/>
                <w:color w:val="000000"/>
                <w:sz w:val="18"/>
                <w:szCs w:val="18"/>
              </w:rPr>
              <w:t>BOLD accession</w:t>
            </w:r>
          </w:p>
        </w:tc>
        <w:tc>
          <w:tcPr>
            <w:tcW w:w="1560" w:type="dxa"/>
            <w:tcBorders>
              <w:top w:val="single" w:sz="4" w:space="0" w:color="auto"/>
              <w:left w:val="nil"/>
              <w:bottom w:val="single" w:sz="4" w:space="0" w:color="auto"/>
              <w:right w:val="nil"/>
            </w:tcBorders>
            <w:shd w:val="clear" w:color="auto" w:fill="auto"/>
            <w:noWrap/>
            <w:vAlign w:val="center"/>
            <w:hideMark/>
          </w:tcPr>
          <w:p w:rsidR="003913ED" w:rsidRPr="00F756E6" w:rsidRDefault="000B3DEE" w:rsidP="000B3DEE">
            <w:pPr>
              <w:spacing w:before="60" w:after="60"/>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Barcode Index Number (BIN)</w:t>
            </w:r>
          </w:p>
        </w:tc>
        <w:tc>
          <w:tcPr>
            <w:tcW w:w="2185" w:type="dxa"/>
            <w:tcBorders>
              <w:top w:val="single" w:sz="4" w:space="0" w:color="auto"/>
              <w:left w:val="nil"/>
              <w:bottom w:val="single" w:sz="4" w:space="0" w:color="auto"/>
              <w:right w:val="nil"/>
            </w:tcBorders>
            <w:shd w:val="clear" w:color="auto" w:fill="auto"/>
            <w:noWrap/>
            <w:vAlign w:val="center"/>
            <w:hideMark/>
          </w:tcPr>
          <w:p w:rsidR="003913ED" w:rsidRPr="00F756E6" w:rsidRDefault="003913ED" w:rsidP="000B3DEE">
            <w:pPr>
              <w:spacing w:before="60" w:after="60"/>
              <w:rPr>
                <w:rFonts w:asciiTheme="majorBidi" w:eastAsia="Times New Roman" w:hAnsiTheme="majorBidi" w:cstheme="majorBidi"/>
                <w:b/>
                <w:bCs/>
                <w:color w:val="000000"/>
                <w:sz w:val="18"/>
                <w:szCs w:val="18"/>
              </w:rPr>
            </w:pPr>
            <w:r w:rsidRPr="00F756E6">
              <w:rPr>
                <w:rFonts w:asciiTheme="majorBidi" w:eastAsia="Times New Roman" w:hAnsiTheme="majorBidi" w:cstheme="majorBidi"/>
                <w:b/>
                <w:bCs/>
                <w:color w:val="000000"/>
                <w:sz w:val="18"/>
                <w:szCs w:val="18"/>
              </w:rPr>
              <w:t>Reference</w:t>
            </w:r>
          </w:p>
        </w:tc>
      </w:tr>
      <w:tr w:rsidR="003913ED" w:rsidRPr="00F756E6" w:rsidTr="00F756E6">
        <w:trPr>
          <w:trHeight w:val="288"/>
        </w:trPr>
        <w:tc>
          <w:tcPr>
            <w:tcW w:w="2836" w:type="dxa"/>
            <w:tcBorders>
              <w:top w:val="single" w:sz="4" w:space="0" w:color="auto"/>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Cryptocentrus steinhardti</w:t>
            </w:r>
          </w:p>
        </w:tc>
        <w:tc>
          <w:tcPr>
            <w:tcW w:w="2835" w:type="dxa"/>
            <w:tcBorders>
              <w:top w:val="single" w:sz="4" w:space="0" w:color="auto"/>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Mediterranean, Israel</w:t>
            </w:r>
          </w:p>
        </w:tc>
        <w:tc>
          <w:tcPr>
            <w:tcW w:w="1701" w:type="dxa"/>
            <w:tcBorders>
              <w:top w:val="single" w:sz="4" w:space="0" w:color="auto"/>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BIM534-17</w:t>
            </w:r>
          </w:p>
        </w:tc>
        <w:tc>
          <w:tcPr>
            <w:tcW w:w="1560" w:type="dxa"/>
            <w:tcBorders>
              <w:top w:val="single" w:sz="4" w:space="0" w:color="auto"/>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N/A</w:t>
            </w:r>
          </w:p>
        </w:tc>
        <w:tc>
          <w:tcPr>
            <w:tcW w:w="2185" w:type="dxa"/>
            <w:tcBorders>
              <w:top w:val="single" w:sz="4" w:space="0" w:color="auto"/>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proofErr w:type="spellStart"/>
            <w:r w:rsidRPr="00F756E6">
              <w:rPr>
                <w:rFonts w:asciiTheme="majorBidi" w:eastAsia="Times New Roman" w:hAnsiTheme="majorBidi" w:cstheme="majorBidi"/>
                <w:color w:val="000000"/>
                <w:sz w:val="18"/>
                <w:szCs w:val="18"/>
              </w:rPr>
              <w:t>Paratype</w:t>
            </w:r>
            <w:proofErr w:type="spellEnd"/>
            <w:r w:rsidRPr="00F756E6">
              <w:rPr>
                <w:rFonts w:asciiTheme="majorBidi" w:eastAsia="Times New Roman" w:hAnsiTheme="majorBidi" w:cstheme="majorBidi"/>
                <w:color w:val="000000"/>
                <w:sz w:val="18"/>
                <w:szCs w:val="18"/>
              </w:rPr>
              <w:t>, this study</w:t>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Cryptocentrus steinhardti</w:t>
            </w:r>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Mediterranean, Israel</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BIM769-20</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N/A</w:t>
            </w:r>
          </w:p>
        </w:tc>
        <w:tc>
          <w:tcPr>
            <w:tcW w:w="218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Holotype, this study</w:t>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Cryptocentrus steinhardti</w:t>
            </w:r>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Mediterranean, Israel</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BIM770-20</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N/A</w:t>
            </w:r>
          </w:p>
        </w:tc>
        <w:tc>
          <w:tcPr>
            <w:tcW w:w="218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proofErr w:type="spellStart"/>
            <w:r w:rsidRPr="00F756E6">
              <w:rPr>
                <w:rFonts w:asciiTheme="majorBidi" w:eastAsia="Times New Roman" w:hAnsiTheme="majorBidi" w:cstheme="majorBidi"/>
                <w:color w:val="000000"/>
                <w:sz w:val="18"/>
                <w:szCs w:val="18"/>
              </w:rPr>
              <w:t>Paratype</w:t>
            </w:r>
            <w:proofErr w:type="spellEnd"/>
            <w:r w:rsidRPr="00F756E6">
              <w:rPr>
                <w:rFonts w:asciiTheme="majorBidi" w:eastAsia="Times New Roman" w:hAnsiTheme="majorBidi" w:cstheme="majorBidi"/>
                <w:color w:val="000000"/>
                <w:sz w:val="18"/>
                <w:szCs w:val="18"/>
              </w:rPr>
              <w:t>, this study</w:t>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albidorsus</w:t>
            </w:r>
            <w:proofErr w:type="spellEnd"/>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West Pacific, Taiwan</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GBGCA2109-13</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BOLD:ACH4911</w:t>
            </w:r>
          </w:p>
        </w:tc>
        <w:tc>
          <w:tcPr>
            <w:tcW w:w="2185" w:type="dxa"/>
            <w:tcBorders>
              <w:top w:val="nil"/>
              <w:left w:val="nil"/>
              <w:bottom w:val="nil"/>
              <w:right w:val="nil"/>
            </w:tcBorders>
            <w:shd w:val="clear" w:color="auto" w:fill="auto"/>
            <w:noWrap/>
            <w:vAlign w:val="bottom"/>
            <w:hideMark/>
          </w:tcPr>
          <w:p w:rsidR="003913ED" w:rsidRPr="00F756E6" w:rsidRDefault="00817D7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00AD5D58">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00AD5D58"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caeruleomaculatus</w:t>
            </w:r>
            <w:proofErr w:type="spellEnd"/>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Sulawesi, Indonesia</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GOBY051-07</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BOLD:AAE9468</w:t>
            </w:r>
          </w:p>
        </w:tc>
        <w:tc>
          <w:tcPr>
            <w:tcW w:w="218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caeruleomaculatus</w:t>
            </w:r>
            <w:proofErr w:type="spellEnd"/>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Sulawesi, Indonesia</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GOBY052-07</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BOLD:AAE9468</w:t>
            </w:r>
          </w:p>
        </w:tc>
        <w:tc>
          <w:tcPr>
            <w:tcW w:w="218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3913ED" w:rsidRPr="00F756E6" w:rsidTr="00F756E6">
        <w:trPr>
          <w:trHeight w:val="288"/>
        </w:trPr>
        <w:tc>
          <w:tcPr>
            <w:tcW w:w="2836"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cebuanus</w:t>
            </w:r>
            <w:proofErr w:type="spellEnd"/>
          </w:p>
        </w:tc>
        <w:tc>
          <w:tcPr>
            <w:tcW w:w="2835"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GBMNB7330-20</w:t>
            </w:r>
          </w:p>
        </w:tc>
        <w:tc>
          <w:tcPr>
            <w:tcW w:w="1560" w:type="dxa"/>
            <w:tcBorders>
              <w:top w:val="nil"/>
              <w:left w:val="nil"/>
              <w:bottom w:val="nil"/>
              <w:right w:val="nil"/>
            </w:tcBorders>
            <w:shd w:val="clear" w:color="auto" w:fill="auto"/>
            <w:noWrap/>
            <w:vAlign w:val="bottom"/>
            <w:hideMark/>
          </w:tcPr>
          <w:p w:rsidR="003913ED" w:rsidRPr="00F756E6" w:rsidRDefault="003913E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BOLD:AED2597</w:t>
            </w:r>
          </w:p>
        </w:tc>
        <w:tc>
          <w:tcPr>
            <w:tcW w:w="2185" w:type="dxa"/>
            <w:tcBorders>
              <w:top w:val="nil"/>
              <w:left w:val="nil"/>
              <w:bottom w:val="nil"/>
              <w:right w:val="nil"/>
            </w:tcBorders>
            <w:shd w:val="clear" w:color="auto" w:fill="auto"/>
            <w:noWrap/>
            <w:vAlign w:val="bottom"/>
            <w:hideMark/>
          </w:tcPr>
          <w:p w:rsidR="003913ED" w:rsidRPr="00F756E6" w:rsidRDefault="00817D7D" w:rsidP="003913E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{"citationItems":[{"id":"ITEM-1","itemData":{"DOI":"10.1371/journal.pone.0222631","ISSN":"19326203","PMID":"31536551","abstract":"DNA barcoding based on a fragment of the cytochrome c oxidase subunit I (COI) gene is widely applied in species identification and biodiversity studies. The aim of this study was to establish a comprehensive barcoding database of coastal ray-finned fishes in Vietnam. A total of 3,638 specimens were collected from fish landing sites in northern, central and southern Vietnam. Seven hundred and sixty-five COI sequences of ray-finned fishes were generated, belonging to 458 species, 273 genera, 113 families and 43 orders. A total of 59 species were newly recorded in Vietnam and sequences of six species were new to the Genbank and BOLD online databases. Only 32 species cannot be annotated to species level because difficulty in morphological identifications and their Kimura-2-Parameter (K2P) genetic distances to most similar sequences were more than 2%. Moreover, intra-specific genetic distances in some species are also higher than 2%, implying the existence of putative cryptic species. The mean K2P genetic distances within species, genera, families, orders and classes were 0.34%, 12.14%, 17.39%, 21.42%, and 24.80, respectively. Species compositions are quite different with only 16 common species among northern, central and southern Vietnam. This may attribute to multiple habitats and environmental factors across the 3,260 km Vietnamese coastline. Our results confirmed that DNA barcoding is an efficient and reliable tool for coastal fish identification in Vietnam, and also established a reliable DNA barcode reference library for these fishes. DNA barcodes will contribute to future efforts to achieve better monitoring, conservation, and management of fisheries in Vietnam.","author":[{"dropping-particle":"","family":"Thu","given":"Pham The","non-dropping-particle":"","parse-names":false,"suffix":""},{"dropping-particle":"","family":"Huang","given":"Wen Chien","non-dropping-particle":"","parse-names":false,"suffix":""},{"dropping-particle":"","family":"Chou","given":"Tak Kei","non-dropping-particle":"","parse-names":false,"suffix":""},{"dropping-particle":"","family":"Quan","given":"Nguyen","non-dropping-particle":"Van","parse-names":false,"suffix":""},{"dropping-particle":"","family":"Chien","given":"Pham","non-dropping-particle":"Van","parse-names":false,"suffix":""},{"dropping-particle":"","family":"Li","given":"Fan","non-dropping-particle":"","parse-names":false,"suffix":""},{"dropping-particle":"","family":"Shao","given":"Kwang Tsao","non-dropping-particle":"","parse-names":false,"suffix":""},{"dropping-particle":"","family":"Liao","given":"Te Yu","non-dropping-particle":"","parse-names":false,"suffix":""}],"container-title":"PLoS ONE","id":"ITEM-1","issued":{"date-parts":[["2019"]]},"title":"DNA barcoding of coastal ray-finned fishes in Vietnam","type":"article-journal"},"uris":["http://www.mendeley.com/documents/?uuid=71205d13-39a0-48fd-910c-42700a3d4bb5"]}],"mendeley":{"formattedCitation":"(Thu et al., 2019)","plainTextFormattedCitation":"(Thu et al., 2019)","previouslyFormattedCitation":"(Thu et al., 2019)"},"properties":{"noteIndex":0},"schema":"https://github.com/citation-style-language/schema/raw/master/csl-citation.json"}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(Thu et al., 2019)</w:t>
            </w:r>
            <w:r w:rsidRPr="00F756E6">
              <w:rPr>
                <w:rFonts w:asciiTheme="majorBidi" w:eastAsia="Times New Roman" w:hAnsiTheme="majorBidi" w:cstheme="majorBidi"/>
                <w:color w:val="000000"/>
                <w:sz w:val="18"/>
                <w:szCs w:val="18"/>
              </w:rPr>
              <w:fldChar w:fldCharType="end"/>
            </w:r>
          </w:p>
        </w:tc>
      </w:tr>
      <w:tr w:rsidR="00817D7D" w:rsidRPr="00F756E6" w:rsidTr="00F756E6">
        <w:trPr>
          <w:trHeight w:val="288"/>
        </w:trPr>
        <w:tc>
          <w:tcPr>
            <w:tcW w:w="2836"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cebuanus</w:t>
            </w:r>
            <w:proofErr w:type="spellEnd"/>
          </w:p>
        </w:tc>
        <w:tc>
          <w:tcPr>
            <w:tcW w:w="2835"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GBMNB7331-20</w:t>
            </w:r>
          </w:p>
        </w:tc>
        <w:tc>
          <w:tcPr>
            <w:tcW w:w="1560"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BOLD:AED2597</w:t>
            </w:r>
          </w:p>
        </w:tc>
        <w:tc>
          <w:tcPr>
            <w:tcW w:w="2185" w:type="dxa"/>
            <w:tcBorders>
              <w:top w:val="nil"/>
              <w:left w:val="nil"/>
              <w:bottom w:val="nil"/>
              <w:right w:val="nil"/>
            </w:tcBorders>
            <w:shd w:val="clear" w:color="auto" w:fill="auto"/>
            <w:noWrap/>
            <w:vAlign w:val="bottom"/>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{"citationItems":[{"id":"ITEM-1","itemData":{"DOI":"10.1371/journal.pone.0222631","ISSN":"19326203","PMID":"31536551","abstract":"DNA barcoding based on a fragment of the cytochrome c oxidase subunit I (COI) gene is widely applied in species identification and biodiversity studies. The aim of this study was to establish a comprehensive barcoding database of coastal ray-finned fishes in Vietnam. A total of 3,638 specimens were collected from fish landing sites in northern, central and southern Vietnam. Seven hundred and sixty-five COI sequences of ray-finned fishes were generated, belonging to 458 species, 273 genera, 113 families and 43 orders. A total of 59 species were newly recorded in Vietnam and sequences of six species were new to the Genbank and BOLD online databases. Only 32 species cannot be annotated to species level because difficulty in morphological identifications and their Kimura-2-Parameter (K2P) genetic distances to most similar sequences were more than 2%. Moreover, intra-specific genetic distances in some species are also higher than 2%, implying the existence of putative cryptic species. The mean K2P genetic distances within species, genera, families, orders and classes were 0.34%, 12.14%, 17.39%, 21.42%, and 24.80, respectively. Species compositions are quite different with only 16 common species among northern, central and southern Vietnam. This may attribute to multiple habitats and environmental factors across the 3,260 km Vietnamese coastline. Our results confirmed that DNA barcoding is an efficient and reliable tool for coastal fish identification in Vietnam, and also established a reliable DNA barcode reference library for these fishes. DNA barcodes will contribute to future efforts to achieve better monitoring, conservation, and management of fisheries in Vietnam.","author":[{"dropping-particle":"","family":"Thu","given":"Pham The","non-dropping-particle":"","parse-names":false,"suffix":""},{"dropping-particle":"","family":"Huang","given":"Wen Chien","non-dropping-particle":"","parse-names":false,"suffix":""},{"dropping-particle":"","family":"Chou","given":"Tak Kei","non-dropping-particle":"","parse-names":false,"suffix":""},{"dropping-particle":"","family":"Quan","given":"Nguyen","non-dropping-particle":"Van","parse-names":false,"suffix":""},{"dropping-particle":"","family":"Chien","given":"Pham","non-dropping-particle":"Van","parse-names":false,"suffix":""},{"dropping-particle":"","family":"Li","given":"Fan","non-dropping-particle":"","parse-names":false,"suffix":""},{"dropping-particle":"","family":"Shao","given":"Kwang Tsao","non-dropping-particle":"","parse-names":false,"suffix":""},{"dropping-particle":"","family":"Liao","given":"Te Yu","non-dropping-particle":"","parse-names":false,"suffix":""}],"container-title":"PLoS ONE","id":"ITEM-1","issued":{"date-parts":[["2019"]]},"title":"DNA barcoding of coastal ray-finned fishes in Vietnam","type":"article-journal"},"uris":["http://www.mendeley.com/documents/?uuid=71205d13-39a0-48fd-910c-42700a3d4bb5"]}],"mendeley":{"formattedCitation":"(Thu et al., 2019)","plainTextFormattedCitation":"(Thu et al., 2019)","previouslyFormattedCitation":"(Thu et al., 2019)"},"properties":{"noteIndex":0},"schema":"https://github.com/citation-style-language/schema/raw/master/csl-citation.json"}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(Thu et al., 2019)</w:t>
            </w:r>
            <w:r w:rsidRPr="00F756E6">
              <w:rPr>
                <w:rFonts w:asciiTheme="majorBidi" w:eastAsia="Times New Roman" w:hAnsiTheme="majorBidi" w:cstheme="majorBidi"/>
                <w:color w:val="000000"/>
                <w:sz w:val="18"/>
                <w:szCs w:val="18"/>
              </w:rPr>
              <w:fldChar w:fldCharType="end"/>
            </w:r>
          </w:p>
        </w:tc>
      </w:tr>
      <w:tr w:rsidR="00817D7D" w:rsidRPr="00F756E6" w:rsidTr="00F756E6">
        <w:trPr>
          <w:trHeight w:val="288"/>
        </w:trPr>
        <w:tc>
          <w:tcPr>
            <w:tcW w:w="2836"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cebuanus</w:t>
            </w:r>
            <w:proofErr w:type="spellEnd"/>
          </w:p>
        </w:tc>
        <w:tc>
          <w:tcPr>
            <w:tcW w:w="2835"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GBMNB7332-20</w:t>
            </w:r>
          </w:p>
        </w:tc>
        <w:tc>
          <w:tcPr>
            <w:tcW w:w="1560"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BOLD:AED2597</w:t>
            </w:r>
          </w:p>
        </w:tc>
        <w:tc>
          <w:tcPr>
            <w:tcW w:w="2185" w:type="dxa"/>
            <w:tcBorders>
              <w:top w:val="nil"/>
              <w:left w:val="nil"/>
              <w:bottom w:val="nil"/>
              <w:right w:val="nil"/>
            </w:tcBorders>
            <w:shd w:val="clear" w:color="auto" w:fill="auto"/>
            <w:noWrap/>
            <w:vAlign w:val="bottom"/>
            <w:hideMark/>
          </w:tcPr>
          <w:p w:rsidR="00817D7D" w:rsidRPr="00F756E6" w:rsidRDefault="00817D7D" w:rsidP="00817D7D">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{"citationItems":[{"id":"ITEM-1","itemData":{"DOI":"10.1371/journal.pone.0222631","ISSN":"19326203","PMID":"31536551","abstract":"DNA barcoding based on a fragment of the cytochrome c oxidase subunit I (COI) gene is widely applied in species identification and biodiversity studies. The aim of this study was to establish a comprehensive barcoding database of coastal ray-finned fishes in Vietnam. A total of 3,638 specimens were collected from fish landing sites in northern, central and southern Vietnam. Seven hundred and sixty-five COI sequences of ray-finned fishes were generated, belonging to 458 species, 273 genera, 113 families and 43 orders. A total of 59 species were newly recorded in Vietnam and sequences of six species were new to the Genbank and BOLD online databases. Only 32 species cannot be annotated to species level because difficulty in morphological identifications and their Kimura-2-Parameter (K2P) genetic distances to most similar sequences were more than 2%. Moreover, intra-specific genetic distances in some species are also higher than 2%, implying the existence of putative cryptic species. The mean K2P genetic distances within species, genera, families, orders and classes were 0.34%, 12.14%, 17.39%, 21.42%, and 24.80, respectively. Species compositions are quite different with only 16 common species among northern, central and southern Vietnam. This may attribute to multiple habitats and environmental factors across the 3,260 km Vietnamese coastline. Our results confirmed that DNA barcoding is an efficient and reliable tool for coastal fish identification in Vietnam, and also established a reliable DNA barcode reference library for these fishes. DNA barcodes will contribute to future efforts to achieve better monitoring, conservation, and management of fisheries in Vietnam.","author":[{"dropping-particle":"","family":"Thu","given":"Pham The","non-dropping-particle":"","parse-names":false,"suffix":""},{"dropping-particle":"","family":"Huang","given":"Wen Chien","non-dropping-particle":"","parse-names":false,"suffix":""},{"dropping-particle":"","family":"Chou","given":"Tak Kei","non-dropping-particle":"","parse-names":false,"suffix":""},{"dropping-particle":"","family":"Quan","given":"Nguyen","non-dropping-particle":"Van","parse-names":false,"suffix":""},{"dropping-particle":"","family":"Chien","given":"Pham","non-dropping-particle":"Van","parse-names":false,"suffix":""},{"dropping-particle":"","family":"Li","given":"Fan","non-dropping-particle":"","parse-names":false,"suffix":""},{"dropping-particle":"","family":"Shao","given":"Kwang Tsao","non-dropping-particle":"","parse-names":false,"suffix":""},{"dropping-particle":"","family":"Liao","given":"Te Yu","non-dropping-particle":"","parse-names":false,"suffix":""}],"container-title":"PLoS ONE","id":"ITEM-1","issued":{"date-parts":[["2019"]]},"title":"DNA barcoding of coastal ray-finned fishes in Vietnam","type":"article-journal"},"uris":["http://www.mendeley.com/documents/?uuid=71205d13-39a0-48fd-910c-42700a3d4bb5"]}],"mendeley":{"formattedCitation":"(Thu et al., 2019)","plainTextFormattedCitation":"(Thu et al., 2019)","previouslyFormattedCitation":"(Thu et al., 2019)"},"properties":{"noteIndex":0},"schema":"https://github.com/citation-style-language/schema/raw/master/csl-citation.json"}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(Thu et al., 2019)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GBGCA2101-13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GBGCA2102-13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GBGCA2052-13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GBGCA2073-13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GBGCA2084-13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GBGCA2097-13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BOLD:ACH5843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TZAIC190-05</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TZAIC192-05</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TZAIC472-06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TZAIC474-06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TZAIC475-06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cinctus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TZAIC279-05</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BOLD:AAC9338</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cryptocentrus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Mozambique</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DSFSG122-10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BOLD:AAM4607</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cyanotaenia</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Sri Lanka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TZAIB080-06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cyanotaenia</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Bangladesh</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SAU217-20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cyanotaenia</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Bangladesh</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GBMNB5992-20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inexplicatus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GBGCA2074-13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BOLD:ACH4912</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inexplicatus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GBGCA2076-13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BOLD:ACH4912</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inexplicatus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GBGCA2077-13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BOLD:ACH4912</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GBGCA2051-13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GBGCA2057-13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GBGCA2090-13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LIFS636-08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{"citationItems":[{"id":"ITEM-1","itemData":{"DOI":"10.3897/BDJ.5.e12409","ISSN":"13142828","abstract":"To date the global initiative to barcode all fishes, FISH-BOL, has delivered barcodes for approximately 14,400 of the 30,000 fish species; there is still much to do to attain its ultimate goal of barcoding all the world's fishes. One strategy to overcome local gaps is to initiate short but intensive efforts to collect and barcode as many species as possible from a small region - a barcode 'blitz'. This study highlights one such event, for the marine waters around Lizard island in the Great Barrier Reef (Queensland, Australia). Barcode records were obtained from 983 fishes collected over a two-week period. The resulting dataset comprised 358 named species and another 13 species that presently can only be reliably identified to genus level. Overall, this short expedition provided DNA barcodes for 13% of all marine fish species known to occur in Queensland.","author":[{"dropping-particle":"","family":"Steinke","given":"Dirk","non-dropping-particle":"","parse-names":false,"suffix":""},{"dropping-particle":"","family":"Waard","given":"Jeremy R.","non-dropping-particle":"de","parse-names":false,"suffix":""},{"dropping-particle":"","family":"Gomon","given":"Martin F.","non-dropping-particle":"","parse-names":false,"suffix":""},{"dropping-particle":"","family":"Johnson","given":"Jeffrey W.","non-dropping-particle":"","parse-names":false,"suffix":""},{"dropping-particle":"","family":"Larson","given":"Helen K.","non-dropping-particle":"","parse-names":false,"suffix":""},{"dropping-particle":"","family":"Lucanus","given":"Oliver","non-dropping-particle":"","parse-names":false,"suffix":""},{"dropping-particle":"","family":"Moore","given":"Glenn I.","non-dropping-particle":"","parse-names":false,"suffix":""},{"dropping-particle":"","family":"Reader","given":"Sally","non-dropping-particle":"","parse-names":false,"suffix":""},{"dropping-particle":"","family":"Ward","given":"Robert D.","non-dropping-particle":"","parse-names":false,"suffix":""}],"container-title":"Biodiversity Data Journal","id":"ITEM-1","issued":{"date-parts":[["2017"]]},"title":"DNA barcoding the fishes of Lizard island (Great Barrier Reef)","type":"article-journal"},"uris":["http://www.mendeley.com/documents/?uuid=79426f9b-4faa-4e60-9ccf-42144e1fc535"]}],"mendeley":{"formattedCitation":"(Steinke et al., 2017)","plainTextFormattedCitation":"(Steinke et al., 2017)","previouslyFormattedCitation":"(Steinke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2017)</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LIFS637-08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{"citationItems":[{"id":"ITEM-1","itemData":{"DOI":"10.3897/BDJ.5.e12409","ISSN":"13142828","abstract":"To date the global initiative to barcode all fishes, FISH-BOL, has delivered barcodes for approximately 14,400 of the 30,000 fish species; there is still much to do to attain its ultimate goal of barcoding all the world's fishes. One strategy to overcome local gaps is to initiate short but intensive efforts to collect and barcode as many species as possible from a small region - a barcode 'blitz'. This study highlights one such event, for the marine waters around Lizard island in the Great Barrier Reef (Queensland, Australia). Barcode records were obtained from 983 fishes collected over a two-week period. The resulting dataset comprised 358 named species and another 13 species that presently can only be reliably identified to genus level. Overall, this short expedition provided DNA barcodes for 13% of all marine fish species known to occur in Queensland.","author":[{"dropping-particle":"","family":"Steinke","given":"Dirk","non-dropping-particle":"","parse-names":false,"suffix":""},{"dropping-particle":"","family":"Waard","given":"Jeremy R.","non-dropping-particle":"de","parse-names":false,"suffix":""},{"dropping-particle":"","family":"Gomon","given":"Martin F.","non-dropping-particle":"","parse-names":false,"suffix":""},{"dropping-particle":"","family":"Johnson","given":"Jeffrey W.","non-dropping-particle":"","parse-names":false,"suffix":""},{"dropping-particle":"","family":"Larson","given":"Helen K.","non-dropping-particle":"","parse-names":false,"suffix":""},{"dropping-particle":"","family":"Lucanus","given":"Oliver","non-dropping-particle":"","parse-names":false,"suffix":""},{"dropping-particle":"","family":"Moore","given":"Glenn I.","non-dropping-particle":"","parse-names":false,"suffix":""},{"dropping-particle":"","family":"Reader","given":"Sally","non-dropping-particle":"","parse-names":false,"suffix":""},{"dropping-particle":"","family":"Ward","given":"Robert D.","non-dropping-particle":"","parse-names":false,"suffix":""}],"container-title":"Biodiversity Data Journal","id":"ITEM-1","issued":{"date-parts":[["2017"]]},"title":"DNA barcoding the fishes of Lizard island (Great Barrier Reef)","type":"article-journal"},"uris":["http://www.mendeley.com/documents/?uuid=79426f9b-4faa-4e60-9ccf-42144e1fc535"]}],"mendeley":{"formattedCitation":"(Steinke et al., 2017)","plainTextFormattedCitation":"(Steinke et al., 2017)","previouslyFormattedCitation":"(Steinke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2017)</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LIFS638-08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{"citationItems":[{"id":"ITEM-1","itemData":{"DOI":"10.3897/BDJ.5.e12409","ISSN":"13142828","abstract":"To date the global initiative to barcode all fishes, FISH-BOL, has delivered barcodes for approximately 14,400 of the 30,000 fish species; there is still much to do to attain its ultimate goal of barcoding all the world's fishes. One strategy to overcome local gaps is to initiate short but intensive efforts to collect and barcode as many species as possible from a small region - a barcode 'blitz'. This study highlights one such event, for the marine waters around Lizard island in the Great Barrier Reef (Queensland, Australia). Barcode records were obtained from 983 fishes collected over a two-week period. The resulting dataset comprised 358 named species and another 13 species that presently can only be reliably identified to genus level. Overall, this short expedition provided DNA barcodes for 13% of all marine fish species known to occur in Queensland.","author":[{"dropping-particle":"","family":"Steinke","given":"Dirk","non-dropping-particle":"","parse-names":false,"suffix":""},{"dropping-particle":"","family":"Waard","given":"Jeremy R.","non-dropping-particle":"de","parse-names":false,"suffix":""},{"dropping-particle":"","family":"Gomon","given":"Martin F.","non-dropping-particle":"","parse-names":false,"suffix":""},{"dropping-particle":"","family":"Johnson","given":"Jeffrey W.","non-dropping-particle":"","parse-names":false,"suffix":""},{"dropping-particle":"","family":"Larson","given":"Helen K.","non-dropping-particle":"","parse-names":false,"suffix":""},{"dropping-particle":"","family":"Lucanus","given":"Oliver","non-dropping-particle":"","parse-names":false,"suffix":""},{"dropping-particle":"","family":"Moore","given":"Glenn I.","non-dropping-particle":"","parse-names":false,"suffix":""},{"dropping-particle":"","family":"Reader","given":"Sally","non-dropping-particle":"","parse-names":false,"suffix":""},{"dropping-particle":"","family":"Ward","given":"Robert D.","non-dropping-particle":"","parse-names":false,"suffix":""}],"container-title":"Biodiversity Data Journal","id":"ITEM-1","issued":{"date-parts":[["2017"]]},"title":"DNA barcoding the fishes of Lizard island (Great Barrier Reef)","type":"article-journal"},"uris":["http://www.mendeley.com/documents/?uuid=79426f9b-4faa-4e60-9ccf-42144e1fc535"]}],"mendeley":{"formattedCitation":"(Steinke et al., 2017)","plainTextFormattedCitation":"(Steinke et al., 2017)","previouslyFormattedCitation":"(Steinke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2017)</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LIFS639-08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{"citationItems":[{"id":"ITEM-1","itemData":{"DOI":"10.3897/BDJ.5.e12409","ISSN":"13142828","abstract":"To date the global initiative to barcode all fishes, FISH-BOL, has delivered barcodes for approximately 14,400 of the 30,000 fish species; there is still much to do to attain its ultimate goal of barcoding all the world's fishes. One strategy to overcome local gaps is to initiate short but intensive efforts to collect and barcode as many species as possible from a small region - a barcode 'blitz'. This study highlights one such event, for the marine waters around Lizard island in the Great Barrier Reef (Queensland, Australia). Barcode records were obtained from 983 fishes collected over a two-week period. The resulting dataset comprised 358 named species and another 13 species that presently can only be reliably identified to genus level. Overall, this short expedition provided DNA barcodes for 13% of all marine fish species known to occur in Queensland.","author":[{"dropping-particle":"","family":"Steinke","given":"Dirk","non-dropping-particle":"","parse-names":false,"suffix":""},{"dropping-particle":"","family":"Waard","given":"Jeremy R.","non-dropping-particle":"de","parse-names":false,"suffix":""},{"dropping-particle":"","family":"Gomon","given":"Martin F.","non-dropping-particle":"","parse-names":false,"suffix":""},{"dropping-particle":"","family":"Johnson","given":"Jeffrey W.","non-dropping-particle":"","parse-names":false,"suffix":""},{"dropping-particle":"","family":"Larson","given":"Helen K.","non-dropping-particle":"","parse-names":false,"suffix":""},{"dropping-particle":"","family":"Lucanus","given":"Oliver","non-dropping-particle":"","parse-names":false,"suffix":""},{"dropping-particle":"","family":"Moore","given":"Glenn I.","non-dropping-particle":"","parse-names":false,"suffix":""},{"dropping-particle":"","family":"Reader","given":"Sally","non-dropping-particle":"","parse-names":false,"suffix":""},{"dropping-particle":"","family":"Ward","given":"Robert D.","non-dropping-particle":"","parse-names":false,"suffix":""}],"container-title":"Biodiversity Data Journal","id":"ITEM-1","issued":{"date-parts":[["2017"]]},"title":"DNA barcoding the fishes of Lizard island (Great Barrier Reef)","type":"article-journal"},"uris":["http://www.mendeley.com/documents/?uuid=79426f9b-4faa-4e60-9ccf-42144e1fc535"]}],"mendeley":{"formattedCitation":"(Steinke et al., 2017)","plainTextFormattedCitation":"(Steinke et al., 2017)","previouslyFormattedCitation":"(Steinke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2017)</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Australia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LIFS640-08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{"citationItems":[{"id":"ITEM-1","itemData":{"DOI":"10.3897/BDJ.5.e12409","ISSN":"13142828","abstract":"To date the global initiative to barcode all fishes, FISH-BOL, has delivered barcodes for approximately 14,400 of the 30,000 fish species; there is still much to do to attain its ultimate goal of barcoding all the world's fishes. One strategy to overcome local gaps is to initiate short but intensive efforts to collect and barcode as many species as possible from a small region - a barcode 'blitz'. This study highlights one such event, for the marine waters around Lizard island in the Great Barrier Reef (Queensland, Australia). Barcode records were obtained from 983 fishes collected over a two-week period. The resulting dataset comprised 358 named species and another 13 species that presently can only be reliably identified to genus level. Overall, this short expedition provided DNA barcodes for 13% of all marine fish species known to occur in Queensland.","author":[{"dropping-particle":"","family":"Steinke","given":"Dirk","non-dropping-particle":"","parse-names":false,"suffix":""},{"dropping-particle":"","family":"Waard","given":"Jeremy R.","non-dropping-particle":"de","parse-names":false,"suffix":""},{"dropping-particle":"","family":"Gomon","given":"Martin F.","non-dropping-particle":"","parse-names":false,"suffix":""},{"dropping-particle":"","family":"Johnson","given":"Jeffrey W.","non-dropping-particle":"","parse-names":false,"suffix":""},{"dropping-particle":"","family":"Larson","given":"Helen K.","non-dropping-particle":"","parse-names":false,"suffix":""},{"dropping-particle":"","family":"Lucanus","given":"Oliver","non-dropping-particle":"","parse-names":false,"suffix":""},{"dropping-particle":"","family":"Moore","given":"Glenn I.","non-dropping-particle":"","parse-names":false,"suffix":""},{"dropping-particle":"","family":"Reader","given":"Sally","non-dropping-particle":"","parse-names":false,"suffix":""},{"dropping-particle":"","family":"Ward","given":"Robert D.","non-dropping-particle":"","parse-names":false,"suffix":""}],"container-title":"Biodiversity Data Journal","id":"ITEM-1","issued":{"date-parts":[["2017"]]},"title":"DNA barcoding the fishes of Lizard island (Great Barrier Reef)","type":"article-journal"},"uris":["http://www.mendeley.com/documents/?uuid=79426f9b-4faa-4e60-9ccf-42144e1fc535"]}],"mendeley":{"formattedCitation":"(Steinke et al., 2017)","plainTextFormattedCitation":"(Steinke et al., 2017)","previouslyFormattedCitation":"(Steinke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2017)</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TZAIC280-05</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TZAIC838-06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TZAIC839-06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TZAIC840-06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Jakarta, Indonesia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TZAIC841-06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TZAIC899-06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TZAIC900-06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TZAIC901-06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lastRenderedPageBreak/>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TZAIC902-06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TZAIC903-06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leptocephalus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Vietnam</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GBMNB7329-20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BOLD:AAB7951</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{"citationItems":[{"id":"ITEM-1","itemData":{"DOI":"10.1371/journal.pone.0222631","ISSN":"19326203","PMID":"31536551","abstract":"DNA barcoding based on a fragment of the cytochrome c oxidase subunit I (COI) gene is widely applied in species identification and biodiversity studies. The aim of this study was to establish a comprehensive barcoding database of coastal ray-finned fishes in Vietnam. A total of 3,638 specimens were collected from fish landing sites in northern, central and southern Vietnam. Seven hundred and sixty-five COI sequences of ray-finned fishes were generated, belonging to 458 species, 273 genera, 113 families and 43 orders. A total of 59 species were newly recorded in Vietnam and sequences of six species were new to the Genbank and BOLD online databases. Only 32 species cannot be annotated to species level because difficulty in morphological identifications and their Kimura-2-Parameter (K2P) genetic distances to most similar sequences were more than 2%. Moreover, intra-specific genetic distances in some species are also higher than 2%, implying the existence of putative cryptic species. The mean K2P genetic distances within species, genera, families, orders and classes were 0.34%, 12.14%, 17.39%, 21.42%, and 24.80, respectively. Species compositions are quite different with only 16 common species among northern, central and southern Vietnam. This may attribute to multiple habitats and environmental factors across the 3,260 km Vietnamese coastline. Our results confirmed that DNA barcoding is an efficient and reliable tool for coastal fish identification in Vietnam, and also established a reliable DNA barcode reference library for these fishes. DNA barcodes will contribute to future efforts to achieve better monitoring, conservation, and management of fisheries in Vietnam.","author":[{"dropping-particle":"","family":"Thu","given":"Pham The","non-dropping-particle":"","parse-names":false,"suffix":""},{"dropping-particle":"","family":"Huang","given":"Wen Chien","non-dropping-particle":"","parse-names":false,"suffix":""},{"dropping-particle":"","family":"Chou","given":"Tak Kei","non-dropping-particle":"","parse-names":false,"suffix":""},{"dropping-particle":"","family":"Quan","given":"Nguyen","non-dropping-particle":"Van","parse-names":false,"suffix":""},{"dropping-particle":"","family":"Chien","given":"Pham","non-dropping-particle":"Van","parse-names":false,"suffix":""},{"dropping-particle":"","family":"Li","given":"Fan","non-dropping-particle":"","parse-names":false,"suffix":""},{"dropping-particle":"","family":"Shao","given":"Kwang Tsao","non-dropping-particle":"","parse-names":false,"suffix":""},{"dropping-particle":"","family":"Liao","given":"Te Yu","non-dropping-particle":"","parse-names":false,"suffix":""}],"container-title":"PLoS ONE","id":"ITEM-1","issued":{"date-parts":[["2019"]]},"title":"DNA barcoding of coastal ray-finned fishes in Vietnam","type":"article-journal"},"uris":["http://www.mendeley.com/documents/?uuid=71205d13-39a0-48fd-910c-42700a3d4bb5"]}],"mendeley":{"formattedCitation":"(Thu et al., 2019)","plainTextFormattedCitation":"(Thu et al., 2019)","previouslyFormattedCitation":"(Thu et al., 2019)"},"properties":{"noteIndex":0},"schema":"https://github.com/citation-style-language/schema/raw/master/csl-citation.json"}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(Thu et al., 2019)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lutheri</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Mozambique</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DSFSF035-09</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BOLD:AAJ6520</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lutheri</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Mozambique</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DSFSG181-10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BOLD:AAJ6520</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lutheri</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Persian Gulf, UAE</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GBGCA2046-13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BOLD:AAJ6520</w:t>
            </w:r>
          </w:p>
        </w:tc>
        <w:tc>
          <w:tcPr>
            <w:tcW w:w="2185" w:type="dxa"/>
            <w:tcBorders>
              <w:top w:val="nil"/>
              <w:left w:val="nil"/>
              <w:bottom w:val="nil"/>
              <w:right w:val="nil"/>
            </w:tcBorders>
            <w:shd w:val="clear" w:color="auto" w:fill="auto"/>
            <w:noWrap/>
            <w:vAlign w:val="bottom"/>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lutheri</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Persian Gulf, UAE</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GBMNB11864-20</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BOLD:AAJ6520</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malindiensis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South Africa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DSFSG512-11</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BOLD:AAV9019</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maudae</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Bangladesh</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SAU002-18</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BOLD:ADN9569</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maudae</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Bangladesh</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ANGBF50343-19</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BOLD:ADN9569</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nigrocellatus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West Pacific, Taiwan</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GBGCA1963-13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BOLD:ACH3762</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pavoninoides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TZAIC914-06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BOLD:AAE4434</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pavoninoides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TZAIC915-06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BOLD:AAE4434</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pavoninoides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TZAIC916-06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BOLD:AAE4434</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pavoninoides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TZAIC917-06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BOLD:AAE4434</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proofErr w:type="spellStart"/>
            <w:r w:rsidRPr="00F756E6">
              <w:rPr>
                <w:rFonts w:asciiTheme="majorBidi" w:eastAsia="Times New Roman" w:hAnsiTheme="majorBidi" w:cstheme="majorBidi"/>
                <w:i/>
                <w:iCs/>
                <w:color w:val="000000"/>
                <w:sz w:val="18"/>
                <w:szCs w:val="18"/>
              </w:rPr>
              <w:t>pavoninoides</w:t>
            </w:r>
            <w:proofErr w:type="spellEnd"/>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Philippines</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TZAIC918-06</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BOLD:AAE4434</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{"citationItems":[{"id":"ITEM-1","itemData":{"DOI":"10.1371/journal.pone.0006300","ISSN":"19326203","PMID":"19621079","abstract":"Background: Trade in ornamental fishes represents, by far, the largest route for the importation of exotic vertebrates. There is growing pressure to regulate this trade with the goal of ensuring that species are sustainably harvested and that their point of origin is accurately reported. One important element of such regulation involves easy access to specimen identifications, a task that is currently difficult for all but specialists because of the large number of species involved. The present study represents an important first step in making identifications more accessible by assembling a DNA barcode reference sequence library for nearly half of the ornamental fish species imported into North America. Methodology/Principal Findings: Analysis of the cytochrome c oxidase subunit I (COI) gene from 391 species from 8 coral reef locations revealed that 98% of these species exhibit distinct barcode clusters, allowing their unambiguous identification. Most species showed little intra-specific variation (adjusted mean = 0.21%), but nine species included two or three lineages showing much more divergence (2.19-6.52%) and likely represent overlooked species complexes. By contrast, three genera contained a species pair or triad that lacked barcode divergence, cases that may reflect hybridization, young taxa or taxonomic over-splitting. Conclusions/Significance: Although incomplete, this barcode library already provides a new species identification tool for the ornamental fish industry, opening a realm of applications linked to collection practices, regulatory control and conservation. © 2009 Steinke et al.","author":[{"dropping-particle":"","family":"Steinke","given":"Dirk","non-dropping-particle":"","parse-names":false,"suffix":""},{"dropping-particle":"","family":"Zemlak","given":"Tyler S.","non-dropping-particle":"","parse-names":false,"suffix":""},{"dropping-particle":"","family":"Hebert","given":"Paul D.N.","non-dropping-particle":"","parse-names":false,"suffix":""}],"container-title":"PLoS ONE","id":"ITEM-1","issued":{"date-parts":[["2009"]]},"title":"Barcoding nemo: DNA-based identifications for the ornamental fish trade","type":"article-journal"},"uris":["http://www.mendeley.com/documents/?uuid=2a21f418-3c95-4f98-8275-f7f62b2c896c"]}],"mendeley":{"formattedCitation":"(Steinke et al., 2009)","plainTextFormattedCitation":"(Steinke et al., 2009)","previouslyFormattedCitation":"(Steinke et al., 2009)"},"properties":{"noteIndex":0},"schema":"https://github.com/citation-style-language/schema/raw/master/csl-citation.json"}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(Steinke et al., 2009)</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GBGCA1960-13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BOLD:ACH3763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GBGCA2083-13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BOLD:ACH3763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AD5D58" w:rsidRPr="00F756E6" w:rsidTr="00F756E6">
        <w:trPr>
          <w:trHeight w:val="288"/>
        </w:trPr>
        <w:tc>
          <w:tcPr>
            <w:tcW w:w="2836"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i/>
                <w:iCs/>
                <w:color w:val="000000"/>
                <w:sz w:val="18"/>
                <w:szCs w:val="18"/>
              </w:rPr>
            </w:pPr>
            <w:r w:rsidRPr="00F756E6">
              <w:rPr>
                <w:rFonts w:asciiTheme="majorBidi" w:eastAsia="Times New Roman" w:hAnsiTheme="majorBidi" w:cstheme="majorBidi"/>
                <w:i/>
                <w:iCs/>
                <w:color w:val="000000"/>
                <w:sz w:val="18"/>
                <w:szCs w:val="18"/>
              </w:rPr>
              <w:t xml:space="preserve">Cryptocentrus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Papua New Guinea</w:t>
            </w:r>
          </w:p>
        </w:tc>
        <w:tc>
          <w:tcPr>
            <w:tcW w:w="1701"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GBGCA2086-13</w:t>
            </w:r>
          </w:p>
        </w:tc>
        <w:tc>
          <w:tcPr>
            <w:tcW w:w="1560"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BOLD:ACH3763</w:t>
            </w:r>
          </w:p>
        </w:tc>
        <w:tc>
          <w:tcPr>
            <w:tcW w:w="2185" w:type="dxa"/>
            <w:tcBorders>
              <w:top w:val="nil"/>
              <w:left w:val="nil"/>
              <w:bottom w:val="nil"/>
              <w:right w:val="nil"/>
            </w:tcBorders>
            <w:shd w:val="clear" w:color="auto" w:fill="auto"/>
            <w:noWrap/>
            <w:vAlign w:val="bottom"/>
            <w:hideMark/>
          </w:tcPr>
          <w:p w:rsidR="00AD5D58" w:rsidRPr="00F756E6" w:rsidRDefault="00AD5D58" w:rsidP="00AD5D58">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tcPr>
          <w:p w:rsidR="008B13E0" w:rsidRPr="00F756E6" w:rsidRDefault="008B13E0" w:rsidP="00AD5D58">
            <w:pPr>
              <w:rPr>
                <w:rFonts w:asciiTheme="majorBidi" w:eastAsia="Times New Roman" w:hAnsiTheme="majorBidi" w:cstheme="majorBidi"/>
                <w:i/>
                <w:iCs/>
                <w:color w:val="000000"/>
                <w:sz w:val="18"/>
                <w:szCs w:val="18"/>
              </w:rPr>
            </w:pPr>
            <w:proofErr w:type="spellStart"/>
            <w:r>
              <w:rPr>
                <w:rFonts w:asciiTheme="majorBidi" w:eastAsia="Times New Roman" w:hAnsiTheme="majorBidi" w:cstheme="majorBidi"/>
                <w:i/>
                <w:iCs/>
                <w:color w:val="000000"/>
                <w:sz w:val="18"/>
                <w:szCs w:val="18"/>
              </w:rPr>
              <w:t>Cryptocentroides</w:t>
            </w:r>
            <w:proofErr w:type="spellEnd"/>
            <w:r>
              <w:rPr>
                <w:rFonts w:asciiTheme="majorBidi" w:eastAsia="Times New Roman" w:hAnsiTheme="majorBidi" w:cstheme="majorBidi"/>
                <w:i/>
                <w:iCs/>
                <w:color w:val="000000"/>
                <w:sz w:val="18"/>
                <w:szCs w:val="18"/>
              </w:rPr>
              <w:t xml:space="preserve"> </w:t>
            </w:r>
            <w:proofErr w:type="spellStart"/>
            <w:r>
              <w:rPr>
                <w:rFonts w:asciiTheme="majorBidi" w:eastAsia="Times New Roman" w:hAnsiTheme="majorBidi" w:cstheme="majorBidi"/>
                <w:i/>
                <w:iCs/>
                <w:color w:val="000000"/>
                <w:sz w:val="18"/>
                <w:szCs w:val="18"/>
              </w:rPr>
              <w:t>arabicus</w:t>
            </w:r>
            <w:proofErr w:type="spellEnd"/>
          </w:p>
        </w:tc>
        <w:tc>
          <w:tcPr>
            <w:tcW w:w="2835" w:type="dxa"/>
            <w:tcBorders>
              <w:top w:val="nil"/>
              <w:left w:val="nil"/>
              <w:bottom w:val="nil"/>
              <w:right w:val="nil"/>
            </w:tcBorders>
            <w:shd w:val="clear" w:color="auto" w:fill="auto"/>
            <w:noWrap/>
            <w:vAlign w:val="bottom"/>
          </w:tcPr>
          <w:p w:rsidR="008B13E0" w:rsidRPr="00F756E6" w:rsidRDefault="008B13E0" w:rsidP="00AD5D58">
            <w:pP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Iran, Persian Gulf</w:t>
            </w:r>
          </w:p>
        </w:tc>
        <w:tc>
          <w:tcPr>
            <w:tcW w:w="1701" w:type="dxa"/>
            <w:tcBorders>
              <w:top w:val="nil"/>
              <w:left w:val="nil"/>
              <w:bottom w:val="nil"/>
              <w:right w:val="nil"/>
            </w:tcBorders>
            <w:shd w:val="clear" w:color="auto" w:fill="auto"/>
            <w:noWrap/>
            <w:vAlign w:val="bottom"/>
          </w:tcPr>
          <w:p w:rsidR="008B13E0" w:rsidRPr="00F756E6" w:rsidRDefault="008B13E0" w:rsidP="00AD5D58">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GBMNC18033-20</w:t>
            </w:r>
          </w:p>
        </w:tc>
        <w:tc>
          <w:tcPr>
            <w:tcW w:w="1560" w:type="dxa"/>
            <w:tcBorders>
              <w:top w:val="nil"/>
              <w:left w:val="nil"/>
              <w:bottom w:val="nil"/>
              <w:right w:val="nil"/>
            </w:tcBorders>
            <w:shd w:val="clear" w:color="auto" w:fill="auto"/>
            <w:noWrap/>
            <w:vAlign w:val="bottom"/>
          </w:tcPr>
          <w:p w:rsidR="008B13E0" w:rsidRPr="00F756E6" w:rsidRDefault="008B13E0" w:rsidP="00AD5D58">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BOLD:ADW5927</w:t>
            </w:r>
          </w:p>
        </w:tc>
        <w:tc>
          <w:tcPr>
            <w:tcW w:w="2185" w:type="dxa"/>
            <w:tcBorders>
              <w:top w:val="nil"/>
              <w:left w:val="nil"/>
              <w:bottom w:val="nil"/>
              <w:right w:val="nil"/>
            </w:tcBorders>
            <w:shd w:val="clear" w:color="auto" w:fill="auto"/>
            <w:noWrap/>
            <w:vAlign w:val="bottom"/>
          </w:tcPr>
          <w:p w:rsidR="008B13E0" w:rsidRPr="00F756E6" w:rsidRDefault="008B13E0" w:rsidP="00AD5D58">
            <w:pPr>
              <w:rPr>
                <w:rFonts w:asciiTheme="majorBidi" w:eastAsia="Times New Roman" w:hAnsiTheme="majorBidi" w:cstheme="majorBidi"/>
                <w:color w:val="000000"/>
                <w:sz w:val="18"/>
                <w:szCs w:val="18"/>
                <w:rtl/>
              </w:rPr>
            </w:pPr>
            <w:r>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author":[{"dropping-particle":"","family":"Kovačić","given":"Marcelo","non-dropping-particle":"","parse-names":false,"suffix":""},{"dropping-particle":"","family":"Sadeghi","given":"Reza","non-dropping-particle":"","parse-names":false,"suffix":""},{"dropping-particle":"","family":"Esmaeili","given":"Hamid-Reza","non-dropping-particle":"","parse-names":false,"suffix":""}],"container-title":"Zootaxa","id":"ITEM-1","issue":"1","issued":{"date-parts":[["2020"]]},"page":"49-66","title":"New species of Silhouettea (Teleostei: Gobiidae) from Qeshm Island, Iran and the DNA barcoding of the Persian Gulf and Oman Sea gobies.</w:instrText>
            </w:r>
            <w:r>
              <w:rPr>
                <w:rFonts w:asciiTheme="majorBidi" w:eastAsia="Times New Roman" w:hAnsiTheme="majorBidi" w:cstheme="majorBidi"/>
                <w:color w:val="000000"/>
                <w:sz w:val="18"/>
                <w:szCs w:val="18"/>
                <w:rtl/>
              </w:rPr>
              <w:instrText>‏</w:instrText>
            </w:r>
            <w:r>
              <w:rPr>
                <w:rFonts w:asciiTheme="majorBidi" w:eastAsia="Times New Roman" w:hAnsiTheme="majorBidi" w:cstheme="majorBidi"/>
                <w:color w:val="000000"/>
                <w:sz w:val="18"/>
                <w:szCs w:val="18"/>
              </w:rPr>
              <w:instrText>","type":"article-journal","volume":"4750"},"uris":["http://www.mendeley.com/documents/?uuid=125946ca-8c44-3be0-989e-2fb150cfada5"]}],"mendeley":{"formattedCitation":"(Kovačić et al., 2020)","plainTextFormattedCitation":"(Kovačić et al., 2020)"},"properties":{"noteIndex":0},"schema":"https://github.com/citation-style-language/schema/raw/master/csl-citation.json"}</w:instrText>
            </w:r>
            <w:r>
              <w:rPr>
                <w:rFonts w:asciiTheme="majorBidi" w:eastAsia="Times New Roman" w:hAnsiTheme="majorBidi" w:cstheme="majorBidi"/>
                <w:color w:val="000000"/>
                <w:sz w:val="18"/>
                <w:szCs w:val="18"/>
              </w:rPr>
              <w:fldChar w:fldCharType="separate"/>
            </w:r>
            <w:r w:rsidRPr="008B13E0">
              <w:rPr>
                <w:rFonts w:asciiTheme="majorBidi" w:eastAsia="Times New Roman" w:hAnsiTheme="majorBidi" w:cstheme="majorBidi"/>
                <w:noProof/>
                <w:color w:val="000000"/>
                <w:sz w:val="18"/>
                <w:szCs w:val="18"/>
              </w:rPr>
              <w:t>(Kovačić et al., 2020)</w:t>
            </w:r>
            <w:r>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i/>
                <w:iCs/>
                <w:color w:val="000000"/>
                <w:sz w:val="18"/>
                <w:szCs w:val="18"/>
              </w:rPr>
            </w:pPr>
            <w:proofErr w:type="spellStart"/>
            <w:r>
              <w:rPr>
                <w:rFonts w:asciiTheme="majorBidi" w:eastAsia="Times New Roman" w:hAnsiTheme="majorBidi" w:cstheme="majorBidi"/>
                <w:i/>
                <w:iCs/>
                <w:color w:val="000000"/>
                <w:sz w:val="18"/>
                <w:szCs w:val="18"/>
              </w:rPr>
              <w:t>Cryptocentroides</w:t>
            </w:r>
            <w:proofErr w:type="spellEnd"/>
            <w:r>
              <w:rPr>
                <w:rFonts w:asciiTheme="majorBidi" w:eastAsia="Times New Roman" w:hAnsiTheme="majorBidi" w:cstheme="majorBidi"/>
                <w:i/>
                <w:iCs/>
                <w:color w:val="000000"/>
                <w:sz w:val="18"/>
                <w:szCs w:val="18"/>
              </w:rPr>
              <w:t xml:space="preserve"> </w:t>
            </w:r>
            <w:proofErr w:type="spellStart"/>
            <w:r>
              <w:rPr>
                <w:rFonts w:asciiTheme="majorBidi" w:eastAsia="Times New Roman" w:hAnsiTheme="majorBidi" w:cstheme="majorBidi"/>
                <w:i/>
                <w:iCs/>
                <w:color w:val="000000"/>
                <w:sz w:val="18"/>
                <w:szCs w:val="18"/>
              </w:rPr>
              <w:t>arabicus</w:t>
            </w:r>
            <w:proofErr w:type="spellEnd"/>
          </w:p>
        </w:tc>
        <w:tc>
          <w:tcPr>
            <w:tcW w:w="283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Iran, Persian Gulf</w:t>
            </w:r>
          </w:p>
        </w:tc>
        <w:tc>
          <w:tcPr>
            <w:tcW w:w="1701"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GBMNC1803</w:t>
            </w:r>
            <w:r>
              <w:rPr>
                <w:rFonts w:asciiTheme="majorBidi" w:eastAsia="Times New Roman" w:hAnsiTheme="majorBidi" w:cstheme="majorBidi"/>
                <w:color w:val="000000"/>
                <w:sz w:val="18"/>
                <w:szCs w:val="18"/>
              </w:rPr>
              <w:t>4</w:t>
            </w:r>
            <w:r w:rsidRPr="008B13E0">
              <w:rPr>
                <w:rFonts w:asciiTheme="majorBidi" w:eastAsia="Times New Roman" w:hAnsiTheme="majorBidi" w:cstheme="majorBidi"/>
                <w:color w:val="000000"/>
                <w:sz w:val="18"/>
                <w:szCs w:val="18"/>
              </w:rPr>
              <w:t>-20</w:t>
            </w:r>
          </w:p>
        </w:tc>
        <w:tc>
          <w:tcPr>
            <w:tcW w:w="1560"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BOLD:ADW5927</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tl/>
              </w:rPr>
            </w:pPr>
            <w:r>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author":[{"dropping-particle":"","family":"Kovačić","given":"Marcelo","non-dropping-particle":"","parse-names":false,"suffix":""},{"dropping-particle":"","family":"Sadeghi","given":"Reza","non-dropping-particle":"","parse-names":false,"suffix":""},{"dropping-particle":"","family":"Esmaeili","given":"Hamid-Reza","non-dropping-particle":"","parse-names":false,"suffix":""}],"container-title":"Zootaxa","id":"ITEM-1","issue":"1","issued":{"date-parts":[["2020"]]},"page":"49-66","title":"New species of Silhouettea (Teleostei: Gobiidae) from Qeshm Island, Iran and the DNA barcoding of the Persian Gulf and Oman Sea gobies.</w:instrText>
            </w:r>
            <w:r>
              <w:rPr>
                <w:rFonts w:asciiTheme="majorBidi" w:eastAsia="Times New Roman" w:hAnsiTheme="majorBidi" w:cstheme="majorBidi"/>
                <w:color w:val="000000"/>
                <w:sz w:val="18"/>
                <w:szCs w:val="18"/>
                <w:rtl/>
              </w:rPr>
              <w:instrText>‏</w:instrText>
            </w:r>
            <w:r>
              <w:rPr>
                <w:rFonts w:asciiTheme="majorBidi" w:eastAsia="Times New Roman" w:hAnsiTheme="majorBidi" w:cstheme="majorBidi"/>
                <w:color w:val="000000"/>
                <w:sz w:val="18"/>
                <w:szCs w:val="18"/>
              </w:rPr>
              <w:instrText>","type":"article-journal","volume":"4750"},"uris":["http://www.mendeley.com/documents/?uuid=125946ca-8c44-3be0-989e-2fb150cfada5"]}],"mendeley":{"formattedCitation":"(Kovačić et al., 2020)","plainTextFormattedCitation":"(Kovačić et al., 2020)"},"properties":{"noteIndex":0},"schema":"https://github.com/citation-style-language/schema/raw/master/csl-citation.json"}</w:instrText>
            </w:r>
            <w:r>
              <w:rPr>
                <w:rFonts w:asciiTheme="majorBidi" w:eastAsia="Times New Roman" w:hAnsiTheme="majorBidi" w:cstheme="majorBidi"/>
                <w:color w:val="000000"/>
                <w:sz w:val="18"/>
                <w:szCs w:val="18"/>
              </w:rPr>
              <w:fldChar w:fldCharType="separate"/>
            </w:r>
            <w:r w:rsidRPr="008B13E0">
              <w:rPr>
                <w:rFonts w:asciiTheme="majorBidi" w:eastAsia="Times New Roman" w:hAnsiTheme="majorBidi" w:cstheme="majorBidi"/>
                <w:noProof/>
                <w:color w:val="000000"/>
                <w:sz w:val="18"/>
                <w:szCs w:val="18"/>
              </w:rPr>
              <w:t>(Kovačić et al., 2020)</w:t>
            </w:r>
            <w:r>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i/>
                <w:iCs/>
                <w:color w:val="000000"/>
                <w:sz w:val="18"/>
                <w:szCs w:val="18"/>
              </w:rPr>
            </w:pPr>
            <w:proofErr w:type="spellStart"/>
            <w:r>
              <w:rPr>
                <w:rFonts w:asciiTheme="majorBidi" w:eastAsia="Times New Roman" w:hAnsiTheme="majorBidi" w:cstheme="majorBidi"/>
                <w:i/>
                <w:iCs/>
                <w:color w:val="000000"/>
                <w:sz w:val="18"/>
                <w:szCs w:val="18"/>
              </w:rPr>
              <w:t>Cryptocentroides</w:t>
            </w:r>
            <w:proofErr w:type="spellEnd"/>
            <w:r>
              <w:rPr>
                <w:rFonts w:asciiTheme="majorBidi" w:eastAsia="Times New Roman" w:hAnsiTheme="majorBidi" w:cstheme="majorBidi"/>
                <w:i/>
                <w:iCs/>
                <w:color w:val="000000"/>
                <w:sz w:val="18"/>
                <w:szCs w:val="18"/>
              </w:rPr>
              <w:t xml:space="preserve"> </w:t>
            </w:r>
            <w:proofErr w:type="spellStart"/>
            <w:r>
              <w:rPr>
                <w:rFonts w:asciiTheme="majorBidi" w:eastAsia="Times New Roman" w:hAnsiTheme="majorBidi" w:cstheme="majorBidi"/>
                <w:i/>
                <w:iCs/>
                <w:color w:val="000000"/>
                <w:sz w:val="18"/>
                <w:szCs w:val="18"/>
              </w:rPr>
              <w:t>arabicus</w:t>
            </w:r>
            <w:proofErr w:type="spellEnd"/>
          </w:p>
        </w:tc>
        <w:tc>
          <w:tcPr>
            <w:tcW w:w="283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Iran, Persian Gulf</w:t>
            </w:r>
          </w:p>
        </w:tc>
        <w:tc>
          <w:tcPr>
            <w:tcW w:w="1701"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GBMNC1803</w:t>
            </w:r>
            <w:r>
              <w:rPr>
                <w:rFonts w:asciiTheme="majorBidi" w:eastAsia="Times New Roman" w:hAnsiTheme="majorBidi" w:cstheme="majorBidi"/>
                <w:color w:val="000000"/>
                <w:sz w:val="18"/>
                <w:szCs w:val="18"/>
              </w:rPr>
              <w:t>5</w:t>
            </w:r>
            <w:r w:rsidRPr="008B13E0">
              <w:rPr>
                <w:rFonts w:asciiTheme="majorBidi" w:eastAsia="Times New Roman" w:hAnsiTheme="majorBidi" w:cstheme="majorBidi"/>
                <w:color w:val="000000"/>
                <w:sz w:val="18"/>
                <w:szCs w:val="18"/>
              </w:rPr>
              <w:t>-20</w:t>
            </w:r>
          </w:p>
        </w:tc>
        <w:tc>
          <w:tcPr>
            <w:tcW w:w="1560"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BOLD:ADW5927</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tl/>
              </w:rPr>
            </w:pPr>
            <w:r>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author":[{"dropping-particle":"","family":"Kovačić","given":"Marcelo","non-dropping-particle":"","parse-names":false,"suffix":""},{"dropping-particle":"","family":"Sadeghi","given":"Reza","non-dropping-particle":"","parse-names":false,"suffix":""},{"dropping-particle":"","family":"Esmaeili","given":"Hamid-Reza","non-dropping-particle":"","parse-names":false,"suffix":""}],"container-title":"Zootaxa","id":"ITEM-1","issue":"1","issued":{"date-parts":[["2020"]]},"page":"49-66","title":"New species of Silhouettea (Teleostei: Gobiidae) from Qeshm Island, Iran and the DNA barcoding of the Persian Gulf and Oman Sea gobies.</w:instrText>
            </w:r>
            <w:r>
              <w:rPr>
                <w:rFonts w:asciiTheme="majorBidi" w:eastAsia="Times New Roman" w:hAnsiTheme="majorBidi" w:cstheme="majorBidi"/>
                <w:color w:val="000000"/>
                <w:sz w:val="18"/>
                <w:szCs w:val="18"/>
                <w:rtl/>
              </w:rPr>
              <w:instrText>‏</w:instrText>
            </w:r>
            <w:r>
              <w:rPr>
                <w:rFonts w:asciiTheme="majorBidi" w:eastAsia="Times New Roman" w:hAnsiTheme="majorBidi" w:cstheme="majorBidi"/>
                <w:color w:val="000000"/>
                <w:sz w:val="18"/>
                <w:szCs w:val="18"/>
              </w:rPr>
              <w:instrText>","type":"article-journal","volume":"4750"},"uris":["http://www.mendeley.com/documents/?uuid=125946ca-8c44-3be0-989e-2fb150cfada5"]}],"mendeley":{"formattedCitation":"(Kovačić et al., 2020)","plainTextFormattedCitation":"(Kovačić et al., 2020)"},"properties":{"noteIndex":0},"schema":"https://github.com/citation-style-language/schema/raw/master/csl-citation.json"}</w:instrText>
            </w:r>
            <w:r>
              <w:rPr>
                <w:rFonts w:asciiTheme="majorBidi" w:eastAsia="Times New Roman" w:hAnsiTheme="majorBidi" w:cstheme="majorBidi"/>
                <w:color w:val="000000"/>
                <w:sz w:val="18"/>
                <w:szCs w:val="18"/>
              </w:rPr>
              <w:fldChar w:fldCharType="separate"/>
            </w:r>
            <w:r w:rsidRPr="008B13E0">
              <w:rPr>
                <w:rFonts w:asciiTheme="majorBidi" w:eastAsia="Times New Roman" w:hAnsiTheme="majorBidi" w:cstheme="majorBidi"/>
                <w:noProof/>
                <w:color w:val="000000"/>
                <w:sz w:val="18"/>
                <w:szCs w:val="18"/>
              </w:rPr>
              <w:t>(Kovačić et al., 2020)</w:t>
            </w:r>
            <w:r>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i/>
                <w:iCs/>
                <w:color w:val="000000"/>
                <w:sz w:val="18"/>
                <w:szCs w:val="18"/>
              </w:rPr>
            </w:pPr>
            <w:proofErr w:type="spellStart"/>
            <w:r>
              <w:rPr>
                <w:rFonts w:asciiTheme="majorBidi" w:eastAsia="Times New Roman" w:hAnsiTheme="majorBidi" w:cstheme="majorBidi"/>
                <w:i/>
                <w:iCs/>
                <w:color w:val="000000"/>
                <w:sz w:val="18"/>
                <w:szCs w:val="18"/>
              </w:rPr>
              <w:t>Cryptocentroides</w:t>
            </w:r>
            <w:proofErr w:type="spellEnd"/>
            <w:r>
              <w:rPr>
                <w:rFonts w:asciiTheme="majorBidi" w:eastAsia="Times New Roman" w:hAnsiTheme="majorBidi" w:cstheme="majorBidi"/>
                <w:i/>
                <w:iCs/>
                <w:color w:val="000000"/>
                <w:sz w:val="18"/>
                <w:szCs w:val="18"/>
              </w:rPr>
              <w:t xml:space="preserve"> </w:t>
            </w:r>
            <w:proofErr w:type="spellStart"/>
            <w:r>
              <w:rPr>
                <w:rFonts w:asciiTheme="majorBidi" w:eastAsia="Times New Roman" w:hAnsiTheme="majorBidi" w:cstheme="majorBidi"/>
                <w:i/>
                <w:iCs/>
                <w:color w:val="000000"/>
                <w:sz w:val="18"/>
                <w:szCs w:val="18"/>
              </w:rPr>
              <w:t>arabicus</w:t>
            </w:r>
            <w:proofErr w:type="spellEnd"/>
          </w:p>
        </w:tc>
        <w:tc>
          <w:tcPr>
            <w:tcW w:w="283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Iran, Persian Gulf</w:t>
            </w:r>
          </w:p>
        </w:tc>
        <w:tc>
          <w:tcPr>
            <w:tcW w:w="1701"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GBMNC1803</w:t>
            </w:r>
            <w:r>
              <w:rPr>
                <w:rFonts w:asciiTheme="majorBidi" w:eastAsia="Times New Roman" w:hAnsiTheme="majorBidi" w:cstheme="majorBidi"/>
                <w:color w:val="000000"/>
                <w:sz w:val="18"/>
                <w:szCs w:val="18"/>
              </w:rPr>
              <w:t>6</w:t>
            </w:r>
            <w:r w:rsidRPr="008B13E0">
              <w:rPr>
                <w:rFonts w:asciiTheme="majorBidi" w:eastAsia="Times New Roman" w:hAnsiTheme="majorBidi" w:cstheme="majorBidi"/>
                <w:color w:val="000000"/>
                <w:sz w:val="18"/>
                <w:szCs w:val="18"/>
              </w:rPr>
              <w:t>-20</w:t>
            </w:r>
          </w:p>
        </w:tc>
        <w:tc>
          <w:tcPr>
            <w:tcW w:w="1560"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BOLD:ADW5927</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tl/>
              </w:rPr>
            </w:pPr>
            <w:r>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author":[{"dropping-particle":"","family":"Kovačić","given":"Marcelo","non-dropping-particle":"","parse-names":false,"suffix":""},{"dropping-particle":"","family":"Sadeghi","given":"Reza","non-dropping-particle":"","parse-names":false,"suffix":""},{"dropping-particle":"","family":"Esmaeili","given":"Hamid-Reza","non-dropping-particle":"","parse-names":false,"suffix":""}],"container-title":"Zootaxa","id":"ITEM-1","issue":"1","issued":{"date-parts":[["2020"]]},"page":"49-66","title":"New species of Silhouettea (Teleostei: Gobiidae) from Qeshm Island, Iran and the DNA barcoding of the Persian Gulf and Oman Sea gobies.</w:instrText>
            </w:r>
            <w:r>
              <w:rPr>
                <w:rFonts w:asciiTheme="majorBidi" w:eastAsia="Times New Roman" w:hAnsiTheme="majorBidi" w:cstheme="majorBidi"/>
                <w:color w:val="000000"/>
                <w:sz w:val="18"/>
                <w:szCs w:val="18"/>
                <w:rtl/>
              </w:rPr>
              <w:instrText>‏</w:instrText>
            </w:r>
            <w:r>
              <w:rPr>
                <w:rFonts w:asciiTheme="majorBidi" w:eastAsia="Times New Roman" w:hAnsiTheme="majorBidi" w:cstheme="majorBidi"/>
                <w:color w:val="000000"/>
                <w:sz w:val="18"/>
                <w:szCs w:val="18"/>
              </w:rPr>
              <w:instrText>","type":"article-journal","volume":"4750"},"uris":["http://www.mendeley.com/documents/?uuid=125946ca-8c44-3be0-989e-2fb150cfada5"]}],"mendeley":{"formattedCitation":"(Kovačić et al., 2020)","plainTextFormattedCitation":"(Kovačić et al., 2020)"},"properties":{"noteIndex":0},"schema":"https://github.com/citation-style-language/schema/raw/master/csl-citation.json"}</w:instrText>
            </w:r>
            <w:r>
              <w:rPr>
                <w:rFonts w:asciiTheme="majorBidi" w:eastAsia="Times New Roman" w:hAnsiTheme="majorBidi" w:cstheme="majorBidi"/>
                <w:color w:val="000000"/>
                <w:sz w:val="18"/>
                <w:szCs w:val="18"/>
              </w:rPr>
              <w:fldChar w:fldCharType="separate"/>
            </w:r>
            <w:r w:rsidRPr="008B13E0">
              <w:rPr>
                <w:rFonts w:asciiTheme="majorBidi" w:eastAsia="Times New Roman" w:hAnsiTheme="majorBidi" w:cstheme="majorBidi"/>
                <w:noProof/>
                <w:color w:val="000000"/>
                <w:sz w:val="18"/>
                <w:szCs w:val="18"/>
              </w:rPr>
              <w:t>(Kovačić et al., 2020)</w:t>
            </w:r>
            <w:r>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i/>
                <w:iCs/>
                <w:color w:val="000000"/>
                <w:sz w:val="18"/>
                <w:szCs w:val="18"/>
              </w:rPr>
            </w:pPr>
            <w:proofErr w:type="spellStart"/>
            <w:r>
              <w:rPr>
                <w:rFonts w:asciiTheme="majorBidi" w:eastAsia="Times New Roman" w:hAnsiTheme="majorBidi" w:cstheme="majorBidi"/>
                <w:i/>
                <w:iCs/>
                <w:color w:val="000000"/>
                <w:sz w:val="18"/>
                <w:szCs w:val="18"/>
              </w:rPr>
              <w:t>Cryptocentroides</w:t>
            </w:r>
            <w:proofErr w:type="spellEnd"/>
            <w:r>
              <w:rPr>
                <w:rFonts w:asciiTheme="majorBidi" w:eastAsia="Times New Roman" w:hAnsiTheme="majorBidi" w:cstheme="majorBidi"/>
                <w:i/>
                <w:iCs/>
                <w:color w:val="000000"/>
                <w:sz w:val="18"/>
                <w:szCs w:val="18"/>
              </w:rPr>
              <w:t xml:space="preserve"> </w:t>
            </w:r>
            <w:proofErr w:type="spellStart"/>
            <w:r>
              <w:rPr>
                <w:rFonts w:asciiTheme="majorBidi" w:eastAsia="Times New Roman" w:hAnsiTheme="majorBidi" w:cstheme="majorBidi"/>
                <w:i/>
                <w:iCs/>
                <w:color w:val="000000"/>
                <w:sz w:val="18"/>
                <w:szCs w:val="18"/>
              </w:rPr>
              <w:t>arabicus</w:t>
            </w:r>
            <w:proofErr w:type="spellEnd"/>
          </w:p>
        </w:tc>
        <w:tc>
          <w:tcPr>
            <w:tcW w:w="283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Iran, Persian Gulf</w:t>
            </w:r>
          </w:p>
        </w:tc>
        <w:tc>
          <w:tcPr>
            <w:tcW w:w="1701"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GBMNC1803</w:t>
            </w:r>
            <w:r>
              <w:rPr>
                <w:rFonts w:asciiTheme="majorBidi" w:eastAsia="Times New Roman" w:hAnsiTheme="majorBidi" w:cstheme="majorBidi"/>
                <w:color w:val="000000"/>
                <w:sz w:val="18"/>
                <w:szCs w:val="18"/>
              </w:rPr>
              <w:t>7</w:t>
            </w:r>
            <w:r w:rsidRPr="008B13E0">
              <w:rPr>
                <w:rFonts w:asciiTheme="majorBidi" w:eastAsia="Times New Roman" w:hAnsiTheme="majorBidi" w:cstheme="majorBidi"/>
                <w:color w:val="000000"/>
                <w:sz w:val="18"/>
                <w:szCs w:val="18"/>
              </w:rPr>
              <w:t>-20</w:t>
            </w:r>
          </w:p>
        </w:tc>
        <w:tc>
          <w:tcPr>
            <w:tcW w:w="1560"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8B13E0">
              <w:rPr>
                <w:rFonts w:asciiTheme="majorBidi" w:eastAsia="Times New Roman" w:hAnsiTheme="majorBidi" w:cstheme="majorBidi"/>
                <w:color w:val="000000"/>
                <w:sz w:val="18"/>
                <w:szCs w:val="18"/>
              </w:rPr>
              <w:t>BOLD:ADW5927</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tl/>
              </w:rPr>
            </w:pPr>
            <w:r>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author":[{"dropping-particle":"","family":"Kovačić","given":"Marcelo","non-dropping-particle":"","parse-names":false,"suffix":""},{"dropping-particle":"","family":"Sadeghi","given":"Reza","non-dropping-particle":"","parse-names":false,"suffix":""},{"dropping-particle":"","family":"Esmaeili","given":"Hamid-Reza","non-dropping-particle":"","parse-names":false,"suffix":""}],"container-title":"Zootaxa","id":"ITEM-1","issue":"1","issued":{"date-parts":[["2020"]]},"page":"49-66","title":"New species of Silhouettea (Teleostei: Gobiidae) from Qeshm Island, Iran and the DNA barcoding of the Persian Gulf and Oman Sea gobies.</w:instrText>
            </w:r>
            <w:r>
              <w:rPr>
                <w:rFonts w:asciiTheme="majorBidi" w:eastAsia="Times New Roman" w:hAnsiTheme="majorBidi" w:cstheme="majorBidi"/>
                <w:color w:val="000000"/>
                <w:sz w:val="18"/>
                <w:szCs w:val="18"/>
                <w:rtl/>
              </w:rPr>
              <w:instrText>‏</w:instrText>
            </w:r>
            <w:r>
              <w:rPr>
                <w:rFonts w:asciiTheme="majorBidi" w:eastAsia="Times New Roman" w:hAnsiTheme="majorBidi" w:cstheme="majorBidi"/>
                <w:color w:val="000000"/>
                <w:sz w:val="18"/>
                <w:szCs w:val="18"/>
              </w:rPr>
              <w:instrText>","type":"article-journal","volume":"4750"},"uris":["http://www.mendeley.com/documents/?uuid=125946ca-8c44-3be0-989e-2fb150cfada5"]}],"mendeley":{"formattedCitation":"(Kovačić et al., 2020)","plainTextFormattedCitation":"(Kovačić et al., 2020)"},"properties":{"noteIndex":0},"schema":"https://github.com/citation-style-language/schema/raw/master/csl-citation.json"}</w:instrText>
            </w:r>
            <w:r>
              <w:rPr>
                <w:rFonts w:asciiTheme="majorBidi" w:eastAsia="Times New Roman" w:hAnsiTheme="majorBidi" w:cstheme="majorBidi"/>
                <w:color w:val="000000"/>
                <w:sz w:val="18"/>
                <w:szCs w:val="18"/>
              </w:rPr>
              <w:fldChar w:fldCharType="separate"/>
            </w:r>
            <w:r w:rsidRPr="008B13E0">
              <w:rPr>
                <w:rFonts w:asciiTheme="majorBidi" w:eastAsia="Times New Roman" w:hAnsiTheme="majorBidi" w:cstheme="majorBidi"/>
                <w:noProof/>
                <w:color w:val="000000"/>
                <w:sz w:val="18"/>
                <w:szCs w:val="18"/>
              </w:rPr>
              <w:t>(Kovačić et al., 2020)</w:t>
            </w:r>
            <w:r>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Vanderhorstia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mertensi</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Mediterranean, Turkey</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GBMIN126292-17</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BOLD:ADL4614</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diagonalis</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ANGBF36071-19</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BOLD:AAV9966</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diagonalis</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Madagascar</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SBF191-11</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BOLD:AAV9966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downingi</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Bangladesh</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ANGBF56124-19</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BOLD:AEB0217</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periophthalma</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South Africa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DSFSG557-11</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BOLD:AAU0726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periophthalma</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South Africa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 xml:space="preserve">DSLAG1772-12 </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BOLD:AAU0726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Amblyeleotris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periophthalma</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South Africa</w:t>
            </w:r>
          </w:p>
        </w:tc>
        <w:tc>
          <w:tcPr>
            <w:tcW w:w="1701" w:type="dxa"/>
            <w:tcBorders>
              <w:top w:val="nil"/>
              <w:left w:val="nil"/>
              <w:bottom w:val="nil"/>
              <w:right w:val="nil"/>
            </w:tcBorders>
            <w:shd w:val="clear" w:color="auto" w:fill="auto"/>
            <w:vAlign w:val="center"/>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DSLAG1776-12</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BOLD:AAU0726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Ctenogobiops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feroculus</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FPFLB380-12</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BOLD:AAI9996</w:t>
            </w:r>
          </w:p>
        </w:tc>
        <w:tc>
          <w:tcPr>
            <w:tcW w:w="2185" w:type="dxa"/>
            <w:tcBorders>
              <w:top w:val="nil"/>
              <w:left w:val="nil"/>
              <w:bottom w:val="nil"/>
              <w:right w:val="nil"/>
            </w:tcBorders>
            <w:shd w:val="clear" w:color="auto" w:fill="auto"/>
            <w:noWrap/>
            <w:vAlign w:val="bottom"/>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Ctenogobiops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feroculus</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MBFA227-07</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BOLD:AAI9996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Ctenogobiops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feroculus</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SCILL311-15</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BOLD:AAI9996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Ctenogobiops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tangaroai</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 xml:space="preserve">Pacific Ocean, Wallis and Futuna </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FUT022-18</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BOLD:ADT4401</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Mahidolia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mystacina</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Indo-Pacific Ocean</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GBGCA2093-13</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BOLD:ACH4692</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Mahidolia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ANGBF36367-19</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BOLD:ADC2350</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Mahidolia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ANGBF36368-19</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BOLD:ADC2350</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Mahidolia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GBMIN97273-17</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BOLD:ADC2350</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Stonogobiops</w:t>
            </w:r>
            <w:proofErr w:type="spellEnd"/>
            <w:r w:rsidRPr="00F756E6">
              <w:rPr>
                <w:rFonts w:asciiTheme="majorBidi" w:eastAsia="Times New Roman" w:hAnsiTheme="majorBidi" w:cstheme="majorBidi"/>
                <w:i/>
                <w:iCs/>
                <w:color w:val="000000"/>
                <w:sz w:val="18"/>
                <w:szCs w:val="18"/>
              </w:rPr>
              <w:t xml:space="preserve"> nematodes</w:t>
            </w:r>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Indian Ocean, South Africa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DSFSG999-13</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BOLD:ACH3076</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Stonogobiops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medon</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MARQ008-12</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BOLD:ACD1971</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Stonogobiops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medon</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MARQ009-12</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BOLD:ACD1971</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Stonogobiops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medon</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MARQ295-12</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BOLD:ACD1971</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8B13E0" w:rsidRPr="00F756E6" w:rsidTr="00F756E6">
        <w:trPr>
          <w:trHeight w:val="288"/>
        </w:trPr>
        <w:tc>
          <w:tcPr>
            <w:tcW w:w="2836"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Stonogobiops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medon</w:t>
            </w:r>
            <w:proofErr w:type="spellEnd"/>
          </w:p>
        </w:tc>
        <w:tc>
          <w:tcPr>
            <w:tcW w:w="283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French Polynesia</w:t>
            </w:r>
          </w:p>
        </w:tc>
        <w:tc>
          <w:tcPr>
            <w:tcW w:w="1701"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MOH105-16</w:t>
            </w:r>
          </w:p>
        </w:tc>
        <w:tc>
          <w:tcPr>
            <w:tcW w:w="1560"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BOLD:ACD1971</w:t>
            </w:r>
          </w:p>
        </w:tc>
        <w:tc>
          <w:tcPr>
            <w:tcW w:w="2185" w:type="dxa"/>
            <w:tcBorders>
              <w:top w:val="nil"/>
              <w:left w:val="nil"/>
              <w:bottom w:val="nil"/>
              <w:right w:val="nil"/>
            </w:tcBorders>
            <w:shd w:val="clear" w:color="auto" w:fill="auto"/>
            <w:noWrap/>
            <w:vAlign w:val="bottom"/>
            <w:hideMark/>
          </w:tcPr>
          <w:p w:rsidR="008B13E0" w:rsidRPr="00F756E6" w:rsidRDefault="008B13E0" w:rsidP="008B13E0">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author":[{"dropping-particle":"","family":"Hubert","given":"Nicolas","non-dropping-particle":"","parse-names":false,"suffix":""},{"dropping-particle":"","family":"Espiau","given":"Benoit","non-dropping-particle":"","parse-names":false,"suffix":""},{"dropping-particle":"","family":"Meyer","given":"Christopher","non-dropping-particle":"","parse-names":false,"suffix":""},{"dropping-particle":"","family":"Planes","given":"Serge","non-dropping-particle":"","parse-names":false,"suffix":""}],"container-title":"Molecular Ecology Resources","id":"ITEM-1","issue":"1","issued":{"date-parts":[["2015"]]},"page":"57-67","publisher":"Wiley Online Library","title":"Identifying the ichthyoplankton of a coral reef using DNA barcodes","type":"article-journal","volume":"15"},"uris":["http://www.mendeley.com/documents/?uuid=af375c85-8ac1-4e3b-a979-b0fbf7d72322"]}],"mendeley":{"formattedCitation":"(Hubert et al., 2015)","plainTextFormattedCitation":"(Hubert et al., 2015)","previouslyFormattedCitation":"(Hubert et al., 2015)"},"properties":{"noteIndex":0},"schema":"https://github.com/citation-style-language/schema/raw/master/csl-citation.json"}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(Hubert et al., 2015)</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2A4D82">
              <w:rPr>
                <w:rFonts w:asciiTheme="majorBidi" w:eastAsia="Times New Roman" w:hAnsiTheme="majorBidi" w:cstheme="majorBidi"/>
                <w:i/>
                <w:iCs/>
                <w:color w:val="000000"/>
                <w:sz w:val="18"/>
                <w:szCs w:val="18"/>
              </w:rPr>
              <w:t>Stonogobiops</w:t>
            </w:r>
            <w:proofErr w:type="spellEnd"/>
            <w:r w:rsidRPr="002A4D82">
              <w:rPr>
                <w:rFonts w:asciiTheme="majorBidi" w:eastAsia="Times New Roman" w:hAnsiTheme="majorBidi" w:cstheme="majorBidi"/>
                <w:i/>
                <w:iCs/>
                <w:color w:val="000000"/>
                <w:sz w:val="18"/>
                <w:szCs w:val="18"/>
              </w:rPr>
              <w:t xml:space="preserve"> </w:t>
            </w:r>
            <w:proofErr w:type="spellStart"/>
            <w:r w:rsidRPr="002A4D82">
              <w:rPr>
                <w:rFonts w:asciiTheme="majorBidi" w:eastAsia="Times New Roman" w:hAnsiTheme="majorBidi" w:cstheme="majorBidi"/>
                <w:i/>
                <w:iCs/>
                <w:color w:val="000000"/>
                <w:sz w:val="18"/>
                <w:szCs w:val="18"/>
              </w:rPr>
              <w:t>xanthorhinica</w:t>
            </w:r>
            <w:proofErr w:type="spellEnd"/>
          </w:p>
        </w:tc>
        <w:tc>
          <w:tcPr>
            <w:tcW w:w="2835"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w:t>
            </w:r>
          </w:p>
        </w:tc>
        <w:tc>
          <w:tcPr>
            <w:tcW w:w="1701"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color w:val="000000"/>
                <w:sz w:val="18"/>
                <w:szCs w:val="18"/>
              </w:rPr>
            </w:pPr>
            <w:r w:rsidRPr="002A4D82">
              <w:rPr>
                <w:rFonts w:asciiTheme="majorBidi" w:eastAsia="Times New Roman" w:hAnsiTheme="majorBidi" w:cstheme="majorBidi"/>
                <w:color w:val="000000"/>
                <w:sz w:val="18"/>
                <w:szCs w:val="18"/>
              </w:rPr>
              <w:t>GBGCA2095-13</w:t>
            </w:r>
          </w:p>
        </w:tc>
        <w:tc>
          <w:tcPr>
            <w:tcW w:w="1560"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color w:val="000000"/>
                <w:sz w:val="18"/>
                <w:szCs w:val="18"/>
              </w:rPr>
            </w:pPr>
            <w:r w:rsidRPr="002A4D82">
              <w:rPr>
                <w:rFonts w:asciiTheme="majorBidi" w:eastAsia="Times New Roman" w:hAnsiTheme="majorBidi" w:cstheme="majorBidi"/>
                <w:color w:val="000000"/>
                <w:sz w:val="18"/>
                <w:szCs w:val="18"/>
              </w:rPr>
              <w:t>BOLD:ACH6364</w:t>
            </w:r>
          </w:p>
        </w:tc>
        <w:tc>
          <w:tcPr>
            <w:tcW w:w="2185"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Psilogobius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mainlandi</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Hawaii</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KANB050-20</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BOLD:ADJ0893</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Psilogobius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mainlandi</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Hawaii</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KANB256-20</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BOLD:ADJ0893</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lastRenderedPageBreak/>
              <w:t>Psilogobius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mainlandi</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Hawaii</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KANB263-20</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BOLD:ADJ0893</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Pacific Ocean, Japan</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ABFJ165-06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{"citationItems":[{"id":"ITEM-1","itemData":{"ISSN":"0305-1978","abstract":"In this study, 229 DNA sequences of cytochrome oxidase subunit I gene (COI) from 158 marine fishes of Japan were employed to test the efficacy of species identification by DNA barcoding. The average genetic distance was 60-fold higher between species than within species, as Kimura two parameter (K2P) genetic distances averaged 17.6% among congeners and only 0.3% among conspecifics. There were no overlaps between intraspecific and interspecific K2P distances, and all sequences formed species units in the neighbor-joining dendrogram. Hybridization phenomena in two species (Kyphosus vaigiensis and Pterocaesio digramma) were also detected through searches in Barcode of Life Data Systems (BOLD). DNA barcoding provides a new way for fish identification.","author":[{"dropping-particle":"","family":"Zhang","given":"Jun-Bin","non-dropping-particle":"","parse-names":false,"suffix":""},{"dropping-particle":"","family":"Hanner","given":"Robert","non-dropping-particle":"","parse-names":false,"suffix":""}],"container-title":"Biochemical systematics and ecology","id":"ITEM-1","issue":"1","issued":{"date-parts":[["2011"]]},"note":"ID: 316; M3: 10.1016/j.bse.2010.12.017","page":"31-42","title":"DNA barcoding is a useful tool for the identification of marine fishes from Japan","type":"article-journal","volume":"39"},"uris":["http://www.mendeley.com/documents/?uuid=25acd8da-225e-47f3-b446-a81247aec572"]}],"mendeley":{"formattedCitation":"(Zhang &amp; Hanner, 2011)","plainTextFormattedCitation":"(Zhang &amp; Hanner, 2011)","previouslyFormattedCitation":"(Zhang &amp; Hanner,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(Zhang &amp; Hanner, 2011)</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West Pacific, Taiwan</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ANGBF36369-19</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West Pacific,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ANGBF36370-19</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West Pacific,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GBMIN120959-17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SCS1041-16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SCS1042-16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SCS1043-16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SCS1044-16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SCS1045-16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Myersina</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filifer</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South China Sea, China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SCS1046-16</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BOLD:AAR4680</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ANGBF27845-19</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{"citationItems":[{"id":"ITEM-1","itemData":{"DOI":"10.7717/peerj.5014","ISSN":"21678359","abstract":"Knowledge of community structure within an ecosystem is essential when trying to understand the function and importance of the system and when making related management decisions. Within the larger ecosystem, microhabitats play an important role by providing inhabitants with a subset of available resources. On coral reefs, cryptobenthic fishes encompass many groups and make up an important proportion of the biodiversity. However, these fishes are relatively small, exhibit extreme visual or behavioral camouflage, and, therefore, are often overlooked. We examined the differences in fish community structure between three common reef microhabitats (live hard coral, dead coral rubble, and sand) using ichthyocide stations in the central Red Sea. Using a combination of morphological and genetic (cytochrome oxidase I (COI) barcoding) techniques, we identified 326 individuals representing 73 species spread across 17 families, from fifteen 1 m2 quadrats. Fish assemblages in the three microhabitats were significantly different from each other. Rubble microhabitats yielded the highest levels of fish abundance, richness, and diversity, followed by hard coral, and then sand. The results show that benthic composition, even at a small scale, influences cryptobenthic communities. This study also provides new COI sequence data to public databases, in order to further the research of cryptobenthic fishes in the Red Sea region.","author":[{"dropping-particle":"","family":"Troyer","given":"Emily M.","non-dropping-particle":"","parse-names":false,"suffix":""},{"dropping-particle":"","family":"Coker","given":"Darren J.","non-dropping-particle":"","parse-names":false,"suffix":""},{"dropping-particle":"","family":"Berumen","given":"Michael L.","non-dropping-particle":"","parse-names":false,"suffix":""}],"container-title":"PeerJ","id":"ITEM-1","issued":{"date-parts":[["2018"]]},"title":"Comparison of cryptobenthic reef fish communities among microhabitats in the Red Sea","type":"article-journal"},"uris":["http://www.mendeley.com/documents/?uuid=7acd1953-a18e-47db-b7fa-c26bb7920e71"]}],"mendeley":{"formattedCitation":"(Troyer et al., 2018)","plainTextFormattedCitation":"(Troyer et al., 2018)","previouslyFormattedCitation":"(Troyer et al., 2018)"},"properties":{"noteIndex":0},"schema":"https://github.com/citation-style-language/schema/raw/master/csl-citation.json"}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(Troyer et al., 2018)</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ANGBF27846-19</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{"citationItems":[{"id":"ITEM-1","itemData":{"DOI":"10.7717/peerj.5014","ISSN":"21678359","abstract":"Knowledge of community structure within an ecosystem is essential when trying to understand the function and importance of the system and when making related management decisions. Within the larger ecosystem, microhabitats play an important role by providing inhabitants with a subset of available resources. On coral reefs, cryptobenthic fishes encompass many groups and make up an important proportion of the biodiversity. However, these fishes are relatively small, exhibit extreme visual or behavioral camouflage, and, therefore, are often overlooked. We examined the differences in fish community structure between three common reef microhabitats (live hard coral, dead coral rubble, and sand) using ichthyocide stations in the central Red Sea. Using a combination of morphological and genetic (cytochrome oxidase I (COI) barcoding) techniques, we identified 326 individuals representing 73 species spread across 17 families, from fifteen 1 m2 quadrats. Fish assemblages in the three microhabitats were significantly different from each other. Rubble microhabitats yielded the highest levels of fish abundance, richness, and diversity, followed by hard coral, and then sand. The results show that benthic composition, even at a small scale, influences cryptobenthic communities. This study also provides new COI sequence data to public databases, in order to further the research of cryptobenthic fishes in the Red Sea region.","author":[{"dropping-particle":"","family":"Troyer","given":"Emily M.","non-dropping-particle":"","parse-names":false,"suffix":""},{"dropping-particle":"","family":"Coker","given":"Darren J.","non-dropping-particle":"","parse-names":false,"suffix":""},{"dropping-particle":"","family":"Berumen","given":"Michael L.","non-dropping-particle":"","parse-names":false,"suffix":""}],"container-title":"PeerJ","id":"ITEM-1","issued":{"date-parts":[["2018"]]},"title":"Comparison of cryptobenthic reef fish communities among microhabitats in the Red Sea","type":"article-journal"},"uris":["http://www.mendeley.com/documents/?uuid=7acd1953-a18e-47db-b7fa-c26bb7920e71"]}],"mendeley":{"formattedCitation":"(Troyer et al., 2018)","plainTextFormattedCitation":"(Troyer et al., 2018)","previouslyFormattedCitation":"(Troyer et al., 2018)"},"properties":{"noteIndex":0},"schema":"https://github.com/citation-style-language/schema/raw/master/csl-citation.json"}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(Troyer et al., 2018)</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GBMIN97272-17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GBMIN121883-17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GBMIN126680-17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GBMIN126702-17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Lotilia</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sp.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Red Sea, Saudi Arabia</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GBMIN132458-17</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BOLD:ADK6708</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sidRPr="00F756E6">
              <w:rPr>
                <w:rFonts w:asciiTheme="majorBidi" w:eastAsia="Times New Roman" w:hAnsiTheme="majorBidi" w:cstheme="majorBidi"/>
                <w:color w:val="000000"/>
                <w:sz w:val="18"/>
                <w:szCs w:val="18"/>
              </w:rPr>
              <w:instrText>ADDIN CSL_CITATION {"citationItems":[{"id":"ITEM-1","itemData":{"DOI":"10.1371/journal.pone.0182503","ISSN":"19326203","PMID":"28771590","abstract":"An important aspect of population dynamics for coral reef fishes is the input of new individuals from the pelagic larval pool. However, the high biodiversity and the difficulty of identifying larvae of closely related species represent obstacles to more fully understanding these populations. In this study, we combined morphology and genetic barcoding (Cytochrome Oxidase I gene) to characterize the seasonal patterns of the larval fish community at two sites in close proximity to coral reefs in the central-north Red Sea: one shallower inshore location (50 m depth) and a nearby site located in deeper and more offshore waters (~ 500 m depth). Fish larvae were collected using oblique tows of a 60 cm-bongo net (500 μm mesh size) every month for one year (2013). During the warmer period of the year (June-November), the larval fish stock was comparable between sampling sites. However, during the colder months, abundances were higher in the inshore than in the offshore waters. Taxonomic composition and temporal variation of community structure differed notably between sites, potentially reflecting habitat differences, reproductive patterns of adults, and/or advective processes in the area. Eleven out of a total of 62 recorded families comprised 69–94% of the fish larval community, depending on sampling site and month. Richness of taxa was notably higher in the inshore station compared to the offshore, particularly during the colder period of the year and especially for the gobiids and apogonids. Two mesopelagic taxa (Vinciguerria sp. and Benthosema spp.) comprised an important component of the larval community at the deeper site with only a small and sporadic occurrence in the shallower inshore waters. Our data provide an important baseline reference for the larval fish communities of the central Red Sea, representing the first such study from Saudi Arabian waters.","author":[{"dropping-particle":"","family":"Isari","given":"Stamatina","non-dropping-particle":"","parse-names":false,"suffix":""},{"dropping-particle":"","family":"Pearman","given":"John K.","non-dropping-particle":"","parse-names":false,"suffix":""},{"dropping-particle":"","family":"Casas","given":"Laura","non-dropping-particle":"","parse-names":false,"suffix":""},{"dropping-particle":"","family":"Michell","given":"Craig T.","non-dropping-particle":"","parse-names":false,"suffix":""},{"dropping-particle":"","family":"Curdia","given":"Joao","non-dropping-particle":"","parse-names":false,"suffix":""},{"dropping-particle":"","family":"Berumen","given":"Michael L.","non-dropping-particle":"","parse-names":false,"suffix":""},{"dropping-particle":"","family":"Irigoien","given":"Xabier","non-dropping-particle":"","parse-names":false,"suffix":""}],"container-title":"PLoS ONE","id":"ITEM-1","issued":{"date-parts":[["2017"]]},"title":"Exploring the larval fish community of the central Red Sea with an integrated morphological and molecular approach","type":"article-journal"},"uris":["http://www.mendeley.com/documents/?uuid=83eed61a-4dfc-4a65-82de-51e6ea8a4216"]}],"mendeley":{"formattedCitation":"(Isari et al., 2017)","plainTextFormattedCitation":"(Isari et al., 2017)","previouslyFormattedCitation":"(Isari et al., 2017)"},"properties":{"noteIndex":0},"schema":"https://github.com/citation-style-language/schema/raw/master/csl-citation.json"}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F756E6">
              <w:rPr>
                <w:rFonts w:asciiTheme="majorBidi" w:eastAsia="Times New Roman" w:hAnsiTheme="majorBidi" w:cstheme="majorBidi"/>
                <w:noProof/>
                <w:color w:val="000000"/>
                <w:sz w:val="18"/>
                <w:szCs w:val="18"/>
              </w:rPr>
              <w:t>(Isari et al., 2017)</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Tomiyamichthys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lanceolatus</w:t>
            </w:r>
            <w:proofErr w:type="spellEnd"/>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Indo-Pacific Ocean</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GBGCA2089-13</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BOLD:ACI1885</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fldChar w:fldCharType="begin" w:fldLock="1"/>
            </w:r>
            <w:r>
              <w:rPr>
                <w:rFonts w:asciiTheme="majorBidi" w:eastAsia="Times New Roman" w:hAnsiTheme="majorBidi" w:cstheme="majorBidi"/>
                <w:color w:val="000000"/>
                <w:sz w:val="18"/>
                <w:szCs w:val="18"/>
              </w:rPr>
              <w:instrText>ADDIN CSL_CITATION {"citationItems":[{"id":"ITEM-1","itemData":{"DOI":"10.1016/j.ympev.2011.02.007","ISSN":"10557903","PMID":"21315161","abstract":"Despite the ubiquity of obligate mutualisms on coral reef ecosystems, little is known about the evolution of many participating species. The shrimp gobies, known primarily from the coral reef habitats of the Indo-Pacific, are small benthic fishes that participate in a remarkable mutualism with alpheid shrimp. In this mutualism, the shrimp build and maintain a burrow that is guarded by the goby, and the shrimp and goby engage in an intricate tactile communication system. The mutualism is obligate for most shrimp gobies as participating species are highly vulnerable to predation when separated from a shrimp partner. We use phylogenetic analysis of nuclear and mitochondrial DNA sequence data to infer evolutionary relationships among shrimp gobies, and between shrimp gobies and their non-mutualistic gobiid relatives. We show that the mutualist shrimp association has arisen twice among gobies, once in a clade composed of Amblyeleotris, Ctenogobiops, and Vanderhorstia, and a second time in a clade including Cryptocentrus, Mahidolia, Tomiamichthys and Stonogobiops. We then compare the evolution of traits within each shrimp goby clade and consider their intrarelationships. We document cryptic diversity among shrimp gobies, with three distinct clades delineated among Mahidolia mysticina specimens captured at the same locality, paired with the same shrimp species. Mahidolia is placed as sister to the Cryptocentrus species Cryptocentrus cinctus; both exhibit pronounced dichromatism, occurring in both brown and yellow (xanthic) forms. We additionally clarify species identities within Amblyeleotris, confirming that widespread similar species Amblyeleotris fasciata, Amblyeleotris steinitzi and Amblyeleotris wheeleri are all distinct. We hypothesize that the flexibility of gobiid gobies and alpheid shrimp to interact with mutualist partners, as well as the apparently highly beneficial nature of mutualism between them, has contributed to the dual evolution of shrimp-association among Indo-Pacific gobies. © 2011 Elsevier Inc.","author":[{"dropping-particle":"","family":"Thacker","given":"Christine E.","non-dropping-particle":"","parse-names":false,"suffix":""},{"dropping-particle":"","family":"Thompson","given":"Andrew R.","non-dropping-particle":"","parse-names":false,"suffix":""},{"dropping-particle":"","family":"Roje","given":"Dawn M.","non-dropping-particle":"","parse-names":false,"suffix":""}],"container-title":"Molecular Phylogenetics and Evolution","id":"ITEM-1","issue":"1","issued":{"date-parts":[["2011"]]},"page":"168-176","title":"Phylogeny and evolution of Indo-Pacific shrimp-associated gobies (Gobiiformes: Gobiidae)","type":"article-journal","volume":"59"},"uris":["http://www.mendeley.com/documents/?uuid=2319c82d-f5f0-4ae2-85ad-3f00deaaa4be"]}],"mendeley":{"formattedCitation":"(Thacker et al., 2011)","plainTextFormattedCitation":"(Thacker et al., 2011)","previouslyFormattedCitation":"(Thacker et al., 2011)"},"properties":{"noteIndex":0},"schema":"https://github.com/citation-style-language/schema/raw/master/csl-citation.json"}</w:instrText>
            </w:r>
            <w:r w:rsidRPr="00F756E6">
              <w:rPr>
                <w:rFonts w:asciiTheme="majorBidi" w:eastAsia="Times New Roman" w:hAnsiTheme="majorBidi" w:cstheme="majorBidi"/>
                <w:color w:val="000000"/>
                <w:sz w:val="18"/>
                <w:szCs w:val="18"/>
              </w:rPr>
              <w:fldChar w:fldCharType="separate"/>
            </w:r>
            <w:r w:rsidRPr="00AD5D58">
              <w:rPr>
                <w:rFonts w:asciiTheme="majorBidi" w:eastAsia="Times New Roman" w:hAnsiTheme="majorBidi" w:cstheme="majorBidi"/>
                <w:noProof/>
                <w:color w:val="000000"/>
                <w:sz w:val="18"/>
                <w:szCs w:val="18"/>
              </w:rPr>
              <w:t>(Thacker et al., 2011)</w:t>
            </w:r>
            <w:r w:rsidRPr="00F756E6">
              <w:rPr>
                <w:rFonts w:asciiTheme="majorBidi" w:eastAsia="Times New Roman" w:hAnsiTheme="majorBidi" w:cstheme="majorBidi"/>
                <w:color w:val="000000"/>
                <w:sz w:val="18"/>
                <w:szCs w:val="18"/>
              </w:rPr>
              <w:fldChar w:fldCharType="end"/>
            </w:r>
          </w:p>
        </w:tc>
      </w:tr>
      <w:tr w:rsidR="002A4D82" w:rsidRPr="00F756E6" w:rsidTr="00F756E6">
        <w:trPr>
          <w:trHeight w:val="288"/>
        </w:trPr>
        <w:tc>
          <w:tcPr>
            <w:tcW w:w="2836"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i/>
                <w:iCs/>
                <w:color w:val="000000"/>
                <w:sz w:val="18"/>
                <w:szCs w:val="18"/>
              </w:rPr>
            </w:pPr>
            <w:proofErr w:type="spellStart"/>
            <w:r w:rsidRPr="00F756E6">
              <w:rPr>
                <w:rFonts w:asciiTheme="majorBidi" w:eastAsia="Times New Roman" w:hAnsiTheme="majorBidi" w:cstheme="majorBidi"/>
                <w:i/>
                <w:iCs/>
                <w:color w:val="000000"/>
                <w:sz w:val="18"/>
                <w:szCs w:val="18"/>
              </w:rPr>
              <w:t>Gobius</w:t>
            </w:r>
            <w:proofErr w:type="spellEnd"/>
            <w:r w:rsidRPr="00F756E6">
              <w:rPr>
                <w:rFonts w:asciiTheme="majorBidi" w:eastAsia="Times New Roman" w:hAnsiTheme="majorBidi" w:cstheme="majorBidi"/>
                <w:i/>
                <w:iCs/>
                <w:color w:val="000000"/>
                <w:sz w:val="18"/>
                <w:szCs w:val="18"/>
              </w:rPr>
              <w:t xml:space="preserve"> </w:t>
            </w:r>
            <w:proofErr w:type="spellStart"/>
            <w:r w:rsidRPr="00F756E6">
              <w:rPr>
                <w:rFonts w:asciiTheme="majorBidi" w:eastAsia="Times New Roman" w:hAnsiTheme="majorBidi" w:cstheme="majorBidi"/>
                <w:i/>
                <w:iCs/>
                <w:color w:val="000000"/>
                <w:sz w:val="18"/>
                <w:szCs w:val="18"/>
              </w:rPr>
              <w:t>niger</w:t>
            </w:r>
            <w:proofErr w:type="spellEnd"/>
            <w:r w:rsidRPr="00F756E6">
              <w:rPr>
                <w:rFonts w:asciiTheme="majorBidi" w:eastAsia="Times New Roman" w:hAnsiTheme="majorBidi" w:cstheme="majorBidi"/>
                <w:i/>
                <w:iCs/>
                <w:color w:val="000000"/>
                <w:sz w:val="18"/>
                <w:szCs w:val="18"/>
              </w:rPr>
              <w:t xml:space="preserve"> </w:t>
            </w:r>
            <w:r w:rsidRPr="00F756E6">
              <w:rPr>
                <w:rFonts w:asciiTheme="majorBidi" w:eastAsia="Times New Roman" w:hAnsiTheme="majorBidi" w:cstheme="majorBidi"/>
                <w:color w:val="000000"/>
                <w:sz w:val="18"/>
                <w:szCs w:val="18"/>
              </w:rPr>
              <w:t>(Outgroup)</w:t>
            </w:r>
          </w:p>
        </w:tc>
        <w:tc>
          <w:tcPr>
            <w:tcW w:w="283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Mediterranean, Israel</w:t>
            </w:r>
          </w:p>
        </w:tc>
        <w:tc>
          <w:tcPr>
            <w:tcW w:w="1701"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BIM053-13</w:t>
            </w:r>
          </w:p>
        </w:tc>
        <w:tc>
          <w:tcPr>
            <w:tcW w:w="1560"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BOLD:AAC0219</w:t>
            </w:r>
          </w:p>
        </w:tc>
        <w:tc>
          <w:tcPr>
            <w:tcW w:w="2185" w:type="dxa"/>
            <w:tcBorders>
              <w:top w:val="nil"/>
              <w:left w:val="nil"/>
              <w:bottom w:val="nil"/>
              <w:right w:val="nil"/>
            </w:tcBorders>
            <w:shd w:val="clear" w:color="auto" w:fill="auto"/>
            <w:noWrap/>
            <w:vAlign w:val="bottom"/>
            <w:hideMark/>
          </w:tcPr>
          <w:p w:rsidR="002A4D82" w:rsidRPr="00F756E6" w:rsidRDefault="002A4D82" w:rsidP="002A4D82">
            <w:pPr>
              <w:rPr>
                <w:rFonts w:asciiTheme="majorBidi" w:eastAsia="Times New Roman" w:hAnsiTheme="majorBidi" w:cstheme="majorBidi"/>
                <w:color w:val="000000"/>
                <w:sz w:val="18"/>
                <w:szCs w:val="18"/>
              </w:rPr>
            </w:pPr>
            <w:r w:rsidRPr="00F756E6">
              <w:rPr>
                <w:rFonts w:asciiTheme="majorBidi" w:eastAsia="Times New Roman" w:hAnsiTheme="majorBidi" w:cstheme="majorBidi"/>
                <w:color w:val="000000"/>
                <w:sz w:val="18"/>
                <w:szCs w:val="18"/>
              </w:rPr>
              <w:t>Unpublished</w:t>
            </w:r>
          </w:p>
        </w:tc>
      </w:tr>
    </w:tbl>
    <w:p w:rsidR="001F329D" w:rsidRDefault="001F329D" w:rsidP="003913ED"/>
    <w:p w:rsidR="003913ED" w:rsidRDefault="003913ED" w:rsidP="003913ED"/>
    <w:p w:rsidR="000B3DEE" w:rsidRPr="000B3DEE" w:rsidRDefault="000B3DEE" w:rsidP="000B3DEE">
      <w:pPr>
        <w:widowControl w:val="0"/>
        <w:autoSpaceDE w:val="0"/>
        <w:autoSpaceDN w:val="0"/>
        <w:adjustRightInd w:val="0"/>
        <w:ind w:left="480" w:hanging="480"/>
        <w:rPr>
          <w:u w:val="single"/>
        </w:rPr>
      </w:pPr>
      <w:r w:rsidRPr="000B3DEE">
        <w:rPr>
          <w:u w:val="single"/>
        </w:rPr>
        <w:t>References</w:t>
      </w:r>
    </w:p>
    <w:p w:rsidR="000B3DEE" w:rsidRDefault="000B3DEE" w:rsidP="000B3DEE">
      <w:pPr>
        <w:widowControl w:val="0"/>
        <w:autoSpaceDE w:val="0"/>
        <w:autoSpaceDN w:val="0"/>
        <w:adjustRightInd w:val="0"/>
        <w:ind w:left="480" w:hanging="480"/>
      </w:pPr>
    </w:p>
    <w:p w:rsidR="008B13E0" w:rsidRPr="008B13E0" w:rsidRDefault="000B3DEE" w:rsidP="008B13E0">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8B13E0" w:rsidRPr="008B13E0">
        <w:rPr>
          <w:noProof/>
        </w:rPr>
        <w:t xml:space="preserve">Hubert, N., Espiau, B., Meyer, C., &amp; Planes, S. (2015). Identifying the ichthyoplankton of a coral reef using DNA barcodes. </w:t>
      </w:r>
      <w:r w:rsidR="008B13E0" w:rsidRPr="008B13E0">
        <w:rPr>
          <w:i/>
          <w:iCs/>
          <w:noProof/>
        </w:rPr>
        <w:t>Molecular Ecology Resources</w:t>
      </w:r>
      <w:r w:rsidR="008B13E0" w:rsidRPr="008B13E0">
        <w:rPr>
          <w:noProof/>
        </w:rPr>
        <w:t xml:space="preserve">, </w:t>
      </w:r>
      <w:r w:rsidR="008B13E0" w:rsidRPr="008B13E0">
        <w:rPr>
          <w:i/>
          <w:iCs/>
          <w:noProof/>
        </w:rPr>
        <w:t>15</w:t>
      </w:r>
      <w:r w:rsidR="008B13E0" w:rsidRPr="008B13E0">
        <w:rPr>
          <w:noProof/>
        </w:rPr>
        <w:t>(1), 57–67.</w:t>
      </w:r>
    </w:p>
    <w:p w:rsidR="008B13E0" w:rsidRPr="008B13E0" w:rsidRDefault="008B13E0" w:rsidP="008B13E0">
      <w:pPr>
        <w:widowControl w:val="0"/>
        <w:autoSpaceDE w:val="0"/>
        <w:autoSpaceDN w:val="0"/>
        <w:adjustRightInd w:val="0"/>
        <w:ind w:left="480" w:hanging="480"/>
        <w:rPr>
          <w:noProof/>
        </w:rPr>
      </w:pPr>
      <w:r w:rsidRPr="008B13E0">
        <w:rPr>
          <w:noProof/>
        </w:rPr>
        <w:t xml:space="preserve">Isari, S., Pearman, J. K., Casas, L., Michell, C. T., Curdia, J., Berumen, M. L., &amp; Irigoien, X. (2017). Exploring the larval fish community of the central Red Sea with an integrated morphological and molecular approach. </w:t>
      </w:r>
      <w:r w:rsidRPr="008B13E0">
        <w:rPr>
          <w:i/>
          <w:iCs/>
          <w:noProof/>
        </w:rPr>
        <w:t>PLoS ONE</w:t>
      </w:r>
      <w:r w:rsidRPr="008B13E0">
        <w:rPr>
          <w:noProof/>
        </w:rPr>
        <w:t>. https://doi.org/10.1371/journal.pone.0182503</w:t>
      </w:r>
    </w:p>
    <w:p w:rsidR="008B13E0" w:rsidRPr="008B13E0" w:rsidRDefault="008B13E0" w:rsidP="008B13E0">
      <w:pPr>
        <w:widowControl w:val="0"/>
        <w:autoSpaceDE w:val="0"/>
        <w:autoSpaceDN w:val="0"/>
        <w:adjustRightInd w:val="0"/>
        <w:ind w:left="480" w:hanging="480"/>
        <w:rPr>
          <w:noProof/>
        </w:rPr>
      </w:pPr>
      <w:r w:rsidRPr="008B13E0">
        <w:rPr>
          <w:noProof/>
        </w:rPr>
        <w:t>Kovačić, M., Sadeghi, R., &amp; Esmaeili, H.-R. (2020). New species of Silhouettea (Teleostei: Gobiidae) from Qeshm Island, Iran and the DNA barcoding of the Persian Gulf and Oman Sea gobies.</w:t>
      </w:r>
      <w:r w:rsidRPr="008B13E0">
        <w:rPr>
          <w:noProof/>
          <w:rtl/>
        </w:rPr>
        <w:t>‏</w:t>
      </w:r>
      <w:r w:rsidRPr="008B13E0">
        <w:rPr>
          <w:noProof/>
        </w:rPr>
        <w:t xml:space="preserve">. </w:t>
      </w:r>
      <w:r w:rsidRPr="008B13E0">
        <w:rPr>
          <w:i/>
          <w:iCs/>
          <w:noProof/>
        </w:rPr>
        <w:t>Zootaxa</w:t>
      </w:r>
      <w:r w:rsidRPr="008B13E0">
        <w:rPr>
          <w:noProof/>
        </w:rPr>
        <w:t xml:space="preserve">, </w:t>
      </w:r>
      <w:r w:rsidRPr="008B13E0">
        <w:rPr>
          <w:i/>
          <w:iCs/>
          <w:noProof/>
        </w:rPr>
        <w:t>4750</w:t>
      </w:r>
      <w:r w:rsidRPr="008B13E0">
        <w:rPr>
          <w:noProof/>
        </w:rPr>
        <w:t>(1), 49–66. https://europepmc.org/article/med/32230052</w:t>
      </w:r>
    </w:p>
    <w:p w:rsidR="008B13E0" w:rsidRPr="008B13E0" w:rsidRDefault="008B13E0" w:rsidP="008B13E0">
      <w:pPr>
        <w:widowControl w:val="0"/>
        <w:autoSpaceDE w:val="0"/>
        <w:autoSpaceDN w:val="0"/>
        <w:adjustRightInd w:val="0"/>
        <w:ind w:left="480" w:hanging="480"/>
        <w:rPr>
          <w:noProof/>
        </w:rPr>
      </w:pPr>
      <w:r w:rsidRPr="008B13E0">
        <w:rPr>
          <w:noProof/>
        </w:rPr>
        <w:t xml:space="preserve">Steinke, D., de Waard, J. R., Gomon, M. F., Johnson, J. W., Larson, H. K., Lucanus, O., Moore, G. I., Reader, S., &amp; Ward, R. D. (2017). DNA barcoding the fishes of Lizard island (Great Barrier Reef). </w:t>
      </w:r>
      <w:r w:rsidRPr="008B13E0">
        <w:rPr>
          <w:i/>
          <w:iCs/>
          <w:noProof/>
        </w:rPr>
        <w:t>Biodiversity Data Journal</w:t>
      </w:r>
      <w:r w:rsidRPr="008B13E0">
        <w:rPr>
          <w:noProof/>
        </w:rPr>
        <w:t>. https://doi.org/10.3897/BDJ.5.e12409</w:t>
      </w:r>
    </w:p>
    <w:p w:rsidR="008B13E0" w:rsidRPr="008B13E0" w:rsidRDefault="008B13E0" w:rsidP="008B13E0">
      <w:pPr>
        <w:widowControl w:val="0"/>
        <w:autoSpaceDE w:val="0"/>
        <w:autoSpaceDN w:val="0"/>
        <w:adjustRightInd w:val="0"/>
        <w:ind w:left="480" w:hanging="480"/>
        <w:rPr>
          <w:noProof/>
        </w:rPr>
      </w:pPr>
      <w:r w:rsidRPr="008B13E0">
        <w:rPr>
          <w:noProof/>
        </w:rPr>
        <w:t xml:space="preserve">Steinke, D., Zemlak, T. S., &amp; Hebert, P. D. N. (2009). Barcoding nemo: DNA-based identifications for the ornamental fish trade. </w:t>
      </w:r>
      <w:r w:rsidRPr="008B13E0">
        <w:rPr>
          <w:i/>
          <w:iCs/>
          <w:noProof/>
        </w:rPr>
        <w:t>PLoS ONE</w:t>
      </w:r>
      <w:r w:rsidRPr="008B13E0">
        <w:rPr>
          <w:noProof/>
        </w:rPr>
        <w:t>. https://doi.org/10.1371/journal.pone.0006300</w:t>
      </w:r>
    </w:p>
    <w:p w:rsidR="008B13E0" w:rsidRPr="008B13E0" w:rsidRDefault="008B13E0" w:rsidP="008B13E0">
      <w:pPr>
        <w:widowControl w:val="0"/>
        <w:autoSpaceDE w:val="0"/>
        <w:autoSpaceDN w:val="0"/>
        <w:adjustRightInd w:val="0"/>
        <w:ind w:left="480" w:hanging="480"/>
        <w:rPr>
          <w:noProof/>
        </w:rPr>
      </w:pPr>
      <w:r w:rsidRPr="008B13E0">
        <w:rPr>
          <w:noProof/>
        </w:rPr>
        <w:t xml:space="preserve">Thacker, C. E., Thompson, A. R., &amp; Roje, D. M. (2011). Phylogeny and evolution of Indo-Pacific shrimp-associated gobies (Gobiiformes: Gobiidae). </w:t>
      </w:r>
      <w:r w:rsidRPr="008B13E0">
        <w:rPr>
          <w:i/>
          <w:iCs/>
          <w:noProof/>
        </w:rPr>
        <w:t>Molecular Phylogenetics and Evolution</w:t>
      </w:r>
      <w:r w:rsidRPr="008B13E0">
        <w:rPr>
          <w:noProof/>
        </w:rPr>
        <w:t xml:space="preserve">, </w:t>
      </w:r>
      <w:r w:rsidRPr="008B13E0">
        <w:rPr>
          <w:i/>
          <w:iCs/>
          <w:noProof/>
        </w:rPr>
        <w:t>59</w:t>
      </w:r>
      <w:r w:rsidRPr="008B13E0">
        <w:rPr>
          <w:noProof/>
        </w:rPr>
        <w:t>(1), 168–176. https://doi.org/10.1016/j.ympev.2011.02.007</w:t>
      </w:r>
    </w:p>
    <w:p w:rsidR="008B13E0" w:rsidRPr="008B13E0" w:rsidRDefault="008B13E0" w:rsidP="008B13E0">
      <w:pPr>
        <w:widowControl w:val="0"/>
        <w:autoSpaceDE w:val="0"/>
        <w:autoSpaceDN w:val="0"/>
        <w:adjustRightInd w:val="0"/>
        <w:ind w:left="480" w:hanging="480"/>
        <w:rPr>
          <w:noProof/>
        </w:rPr>
      </w:pPr>
      <w:r w:rsidRPr="008B13E0">
        <w:rPr>
          <w:noProof/>
        </w:rPr>
        <w:t xml:space="preserve">Thu, P. T., Huang, W. C., Chou, T. K., Van Quan, N., Van Chien, P., Li, F., Shao, K. T., &amp; Liao, T. Y. (2019). DNA barcoding of coastal ray-finned fishes in Vietnam. </w:t>
      </w:r>
      <w:r w:rsidRPr="008B13E0">
        <w:rPr>
          <w:i/>
          <w:iCs/>
          <w:noProof/>
        </w:rPr>
        <w:t>PLoS ONE</w:t>
      </w:r>
      <w:r w:rsidRPr="008B13E0">
        <w:rPr>
          <w:noProof/>
        </w:rPr>
        <w:t>. https://doi.org/10.1371/journal.pone.0222631</w:t>
      </w:r>
    </w:p>
    <w:p w:rsidR="008B13E0" w:rsidRPr="008B13E0" w:rsidRDefault="008B13E0" w:rsidP="008B13E0">
      <w:pPr>
        <w:widowControl w:val="0"/>
        <w:autoSpaceDE w:val="0"/>
        <w:autoSpaceDN w:val="0"/>
        <w:adjustRightInd w:val="0"/>
        <w:ind w:left="480" w:hanging="480"/>
        <w:rPr>
          <w:noProof/>
        </w:rPr>
      </w:pPr>
      <w:r w:rsidRPr="008B13E0">
        <w:rPr>
          <w:noProof/>
        </w:rPr>
        <w:t xml:space="preserve">Troyer, E. M., Coker, D. J., &amp; Berumen, M. L. (2018). Comparison of cryptobenthic reef fish communities among microhabitats in the Red Sea. </w:t>
      </w:r>
      <w:r w:rsidRPr="008B13E0">
        <w:rPr>
          <w:i/>
          <w:iCs/>
          <w:noProof/>
        </w:rPr>
        <w:t>PeerJ</w:t>
      </w:r>
      <w:r w:rsidRPr="008B13E0">
        <w:rPr>
          <w:noProof/>
        </w:rPr>
        <w:t>. https://doi.org/10.7717/peerj.5014</w:t>
      </w:r>
    </w:p>
    <w:p w:rsidR="008B13E0" w:rsidRPr="008B13E0" w:rsidRDefault="008B13E0" w:rsidP="008B13E0">
      <w:pPr>
        <w:widowControl w:val="0"/>
        <w:autoSpaceDE w:val="0"/>
        <w:autoSpaceDN w:val="0"/>
        <w:adjustRightInd w:val="0"/>
        <w:ind w:left="480" w:hanging="480"/>
        <w:rPr>
          <w:noProof/>
        </w:rPr>
      </w:pPr>
      <w:r w:rsidRPr="008B13E0">
        <w:rPr>
          <w:noProof/>
        </w:rPr>
        <w:t xml:space="preserve">Zhang, J.-B., &amp; Hanner, R. (2011). DNA barcoding is a useful tool for the identification of </w:t>
      </w:r>
      <w:r w:rsidRPr="008B13E0">
        <w:rPr>
          <w:noProof/>
        </w:rPr>
        <w:lastRenderedPageBreak/>
        <w:t xml:space="preserve">marine fishes from Japan. </w:t>
      </w:r>
      <w:r w:rsidRPr="008B13E0">
        <w:rPr>
          <w:i/>
          <w:iCs/>
          <w:noProof/>
        </w:rPr>
        <w:t>Biochemical Systematics and Ecology</w:t>
      </w:r>
      <w:r w:rsidRPr="008B13E0">
        <w:rPr>
          <w:noProof/>
        </w:rPr>
        <w:t xml:space="preserve">, </w:t>
      </w:r>
      <w:r w:rsidRPr="008B13E0">
        <w:rPr>
          <w:i/>
          <w:iCs/>
          <w:noProof/>
        </w:rPr>
        <w:t>39</w:t>
      </w:r>
      <w:r w:rsidRPr="008B13E0">
        <w:rPr>
          <w:noProof/>
        </w:rPr>
        <w:t>(1), 31–42. http://www.sciencedirect.com/science/article/pii/S0305197810002292</w:t>
      </w:r>
    </w:p>
    <w:p w:rsidR="000B3DEE" w:rsidRDefault="000B3DEE" w:rsidP="000B3DEE">
      <w:r>
        <w:fldChar w:fldCharType="end"/>
      </w:r>
    </w:p>
    <w:sectPr w:rsidR="000B3DEE" w:rsidSect="0057398F">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D"/>
    <w:rsid w:val="000B3DEE"/>
    <w:rsid w:val="001F329D"/>
    <w:rsid w:val="002A4D82"/>
    <w:rsid w:val="003913ED"/>
    <w:rsid w:val="0057398F"/>
    <w:rsid w:val="007E6241"/>
    <w:rsid w:val="00817D7D"/>
    <w:rsid w:val="008B13E0"/>
    <w:rsid w:val="009C0D9E"/>
    <w:rsid w:val="009F264B"/>
    <w:rsid w:val="00AD5D58"/>
    <w:rsid w:val="00B64251"/>
    <w:rsid w:val="00B87D34"/>
    <w:rsid w:val="00CA674E"/>
    <w:rsid w:val="00F756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ED5A"/>
  <w15:chartTrackingRefBased/>
  <w15:docId w15:val="{4493976D-485A-479C-B07E-0EB34B33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5462">
      <w:bodyDiv w:val="1"/>
      <w:marLeft w:val="0"/>
      <w:marRight w:val="0"/>
      <w:marTop w:val="0"/>
      <w:marBottom w:val="0"/>
      <w:divBdr>
        <w:top w:val="none" w:sz="0" w:space="0" w:color="auto"/>
        <w:left w:val="none" w:sz="0" w:space="0" w:color="auto"/>
        <w:bottom w:val="none" w:sz="0" w:space="0" w:color="auto"/>
        <w:right w:val="none" w:sz="0" w:space="0" w:color="auto"/>
      </w:divBdr>
    </w:div>
    <w:div w:id="16426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22B4-F5BE-4473-9B88-25D7F77B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32653</Words>
  <Characters>186123</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Stern</dc:creator>
  <cp:keywords/>
  <dc:description/>
  <cp:lastModifiedBy>Nir Stern</cp:lastModifiedBy>
  <cp:revision>3</cp:revision>
  <dcterms:created xsi:type="dcterms:W3CDTF">2021-05-24T11:10:00Z</dcterms:created>
  <dcterms:modified xsi:type="dcterms:W3CDTF">2021-06-10T13:47:00Z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de52c976-920d-336c-b716-474e1ac8bd17</vt:lpwstr>
  </property>
  <property fmtid="{D5CDD505-2E9C-101B-9397-08002B2CF9AE}" pid="24" name="Mendeley Citation Style_1">
    <vt:lpwstr>http://www.zotero.org/styles/apa</vt:lpwstr>
  </property>
</Properties>
</file>