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13C8D" w14:textId="1C5A35EA" w:rsidR="006E071A" w:rsidRPr="003F4FE7" w:rsidRDefault="006E071A" w:rsidP="006E071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FE7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4340EF">
        <w:rPr>
          <w:rFonts w:ascii="Times New Roman" w:hAnsi="Times New Roman" w:cs="Times New Roman"/>
          <w:b/>
          <w:sz w:val="24"/>
          <w:szCs w:val="24"/>
        </w:rPr>
        <w:t>S1</w:t>
      </w:r>
      <w:r w:rsidRPr="003F4FE7">
        <w:rPr>
          <w:rFonts w:ascii="Times New Roman" w:hAnsi="Times New Roman" w:cs="Times New Roman"/>
          <w:b/>
          <w:sz w:val="24"/>
          <w:szCs w:val="24"/>
        </w:rPr>
        <w:t>. Sequencing Data Summary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4"/>
        <w:gridCol w:w="1230"/>
        <w:gridCol w:w="1230"/>
        <w:gridCol w:w="1230"/>
        <w:gridCol w:w="1152"/>
        <w:gridCol w:w="1146"/>
        <w:gridCol w:w="1164"/>
      </w:tblGrid>
      <w:tr w:rsidR="006E071A" w:rsidRPr="00F74F62" w14:paraId="778588F8" w14:textId="77777777" w:rsidTr="007750D2">
        <w:tc>
          <w:tcPr>
            <w:tcW w:w="1185" w:type="dxa"/>
            <w:tcBorders>
              <w:bottom w:val="single" w:sz="4" w:space="0" w:color="auto"/>
            </w:tcBorders>
          </w:tcPr>
          <w:p w14:paraId="68DCE46E" w14:textId="77777777" w:rsidR="006E071A" w:rsidRPr="00F74F62" w:rsidRDefault="006E071A" w:rsidP="007750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F6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G</w:t>
            </w:r>
            <w:r w:rsidRPr="00F74F62">
              <w:rPr>
                <w:rFonts w:ascii="Times New Roman" w:hAnsi="Times New Roman" w:cs="Times New Roman"/>
                <w:b/>
                <w:sz w:val="24"/>
                <w:szCs w:val="24"/>
              </w:rPr>
              <w:t>roup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7D344FDC" w14:textId="68246458" w:rsidR="006E071A" w:rsidRPr="00F74F62" w:rsidRDefault="006E071A" w:rsidP="007750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 </w:t>
            </w:r>
            <w:r w:rsidR="004340EF">
              <w:rPr>
                <w:rFonts w:ascii="Times New Roman" w:hAnsi="Times New Roman" w:cs="Times New Roman"/>
                <w:b/>
                <w:sz w:val="24"/>
                <w:szCs w:val="24"/>
              </w:rPr>
              <w:t>sequences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5AE8AD72" w14:textId="56DA1157" w:rsidR="006E071A" w:rsidRPr="00F74F62" w:rsidRDefault="006E071A" w:rsidP="007750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Valid </w:t>
            </w:r>
            <w:r w:rsidR="004340EF">
              <w:rPr>
                <w:rFonts w:ascii="Times New Roman" w:hAnsi="Times New Roman" w:cs="Times New Roman"/>
                <w:b/>
                <w:sz w:val="24"/>
                <w:szCs w:val="24"/>
              </w:rPr>
              <w:t>sequences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2B52D870" w14:textId="782509A4" w:rsidR="006E071A" w:rsidRPr="00F74F62" w:rsidRDefault="006E071A" w:rsidP="007750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Mean lengths of valid </w:t>
            </w:r>
            <w:r w:rsidR="004340EF">
              <w:rPr>
                <w:rFonts w:ascii="Times New Roman" w:hAnsi="Times New Roman" w:cs="Times New Roman"/>
                <w:b/>
                <w:sz w:val="24"/>
                <w:szCs w:val="24"/>
              </w:rPr>
              <w:t>sequences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24461B5A" w14:textId="2F6E7FA9" w:rsidR="006E071A" w:rsidRPr="00F74F62" w:rsidRDefault="006E071A" w:rsidP="007750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F62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E76D7C">
              <w:rPr>
                <w:rFonts w:ascii="Times New Roman" w:hAnsi="Times New Roman" w:cs="Times New Roman"/>
                <w:b/>
                <w:sz w:val="24"/>
                <w:szCs w:val="24"/>
              </w:rPr>
              <w:t>TU</w:t>
            </w:r>
            <w:r w:rsidRPr="00F7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counts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30941D4B" w14:textId="77777777" w:rsidR="006E071A" w:rsidRPr="00F74F62" w:rsidRDefault="006E071A" w:rsidP="007750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F62">
              <w:rPr>
                <w:rFonts w:ascii="Times New Roman" w:hAnsi="Times New Roman" w:cs="Times New Roman"/>
                <w:b/>
                <w:sz w:val="24"/>
                <w:szCs w:val="24"/>
              </w:rPr>
              <w:t>Total OTUs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3D3498AB" w14:textId="77777777" w:rsidR="006E071A" w:rsidRDefault="006E071A" w:rsidP="007750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F62">
              <w:rPr>
                <w:rFonts w:ascii="Times New Roman" w:hAnsi="Times New Roman" w:cs="Times New Roman"/>
                <w:b/>
                <w:sz w:val="24"/>
                <w:szCs w:val="24"/>
              </w:rPr>
              <w:t>Valid percent</w:t>
            </w:r>
          </w:p>
          <w:p w14:paraId="25D1AA78" w14:textId="77777777" w:rsidR="006E071A" w:rsidRPr="00F74F62" w:rsidRDefault="006E071A" w:rsidP="007750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6E071A" w:rsidRPr="00F74F62" w14:paraId="6103FE30" w14:textId="77777777" w:rsidTr="007750D2">
        <w:tc>
          <w:tcPr>
            <w:tcW w:w="1185" w:type="dxa"/>
            <w:tcBorders>
              <w:top w:val="single" w:sz="4" w:space="0" w:color="auto"/>
            </w:tcBorders>
          </w:tcPr>
          <w:p w14:paraId="58E487F4" w14:textId="77777777" w:rsidR="006E071A" w:rsidRPr="00F74F62" w:rsidRDefault="006E071A" w:rsidP="00775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62">
              <w:rPr>
                <w:rFonts w:ascii="Times New Roman" w:hAnsi="Times New Roman" w:cs="Times New Roman"/>
                <w:sz w:val="24"/>
                <w:szCs w:val="24"/>
              </w:rPr>
              <w:t>THC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52409134" w14:textId="77777777" w:rsidR="006E071A" w:rsidRPr="00F74F62" w:rsidRDefault="006E071A" w:rsidP="00775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62">
              <w:rPr>
                <w:rFonts w:ascii="Times New Roman" w:hAnsi="Times New Roman" w:cs="Times New Roman"/>
                <w:sz w:val="24"/>
                <w:szCs w:val="24"/>
              </w:rPr>
              <w:t>50770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120F5182" w14:textId="77777777" w:rsidR="006E071A" w:rsidRPr="00F74F62" w:rsidRDefault="006E071A" w:rsidP="00775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62">
              <w:rPr>
                <w:rFonts w:ascii="Times New Roman" w:hAnsi="Times New Roman" w:cs="Times New Roman"/>
                <w:sz w:val="24"/>
                <w:szCs w:val="24"/>
              </w:rPr>
              <w:t>39053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70B6A4FE" w14:textId="77777777" w:rsidR="006E071A" w:rsidRPr="00F74F62" w:rsidRDefault="006E071A" w:rsidP="00775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62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29E48A07" w14:textId="77777777" w:rsidR="006E071A" w:rsidRPr="00F74F62" w:rsidRDefault="006E071A" w:rsidP="00775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62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3F8FFBCB" w14:textId="77777777" w:rsidR="006E071A" w:rsidRPr="00F74F62" w:rsidRDefault="006E071A" w:rsidP="00775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62">
              <w:rPr>
                <w:rFonts w:ascii="Times New Roman" w:hAnsi="Times New Roman" w:cs="Times New Roman"/>
                <w:sz w:val="24"/>
                <w:szCs w:val="24"/>
              </w:rPr>
              <w:t>1579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14:paraId="11BB7F01" w14:textId="77777777" w:rsidR="006E071A" w:rsidRPr="00F74F62" w:rsidRDefault="006E071A" w:rsidP="00775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74.47</w:t>
            </w:r>
          </w:p>
        </w:tc>
      </w:tr>
      <w:tr w:rsidR="006E071A" w:rsidRPr="00F74F62" w14:paraId="3D8F9AE8" w14:textId="77777777" w:rsidTr="007750D2">
        <w:tc>
          <w:tcPr>
            <w:tcW w:w="1185" w:type="dxa"/>
          </w:tcPr>
          <w:p w14:paraId="713B5372" w14:textId="77777777" w:rsidR="006E071A" w:rsidRPr="00F74F62" w:rsidRDefault="006E071A" w:rsidP="00775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62">
              <w:rPr>
                <w:rFonts w:ascii="Times New Roman" w:hAnsi="Times New Roman" w:cs="Times New Roman"/>
                <w:sz w:val="24"/>
                <w:szCs w:val="24"/>
              </w:rPr>
              <w:t>HHC</w:t>
            </w:r>
          </w:p>
        </w:tc>
        <w:tc>
          <w:tcPr>
            <w:tcW w:w="1185" w:type="dxa"/>
          </w:tcPr>
          <w:p w14:paraId="0BFD3EB8" w14:textId="77777777" w:rsidR="006E071A" w:rsidRPr="00F74F62" w:rsidRDefault="006E071A" w:rsidP="00775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62">
              <w:rPr>
                <w:rFonts w:ascii="Times New Roman" w:hAnsi="Times New Roman" w:cs="Times New Roman"/>
                <w:sz w:val="24"/>
                <w:szCs w:val="24"/>
              </w:rPr>
              <w:t>19914</w:t>
            </w:r>
          </w:p>
        </w:tc>
        <w:tc>
          <w:tcPr>
            <w:tcW w:w="1185" w:type="dxa"/>
          </w:tcPr>
          <w:p w14:paraId="0D5BC787" w14:textId="77777777" w:rsidR="006E071A" w:rsidRPr="00F74F62" w:rsidRDefault="006E071A" w:rsidP="00775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62">
              <w:rPr>
                <w:rFonts w:ascii="Times New Roman" w:hAnsi="Times New Roman" w:cs="Times New Roman"/>
                <w:sz w:val="24"/>
                <w:szCs w:val="24"/>
              </w:rPr>
              <w:t>15143</w:t>
            </w:r>
          </w:p>
        </w:tc>
        <w:tc>
          <w:tcPr>
            <w:tcW w:w="1185" w:type="dxa"/>
          </w:tcPr>
          <w:p w14:paraId="15023FBE" w14:textId="77777777" w:rsidR="006E071A" w:rsidRPr="00F74F62" w:rsidRDefault="006E071A" w:rsidP="00775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62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185" w:type="dxa"/>
          </w:tcPr>
          <w:p w14:paraId="12540A42" w14:textId="77777777" w:rsidR="006E071A" w:rsidRPr="00F74F62" w:rsidRDefault="006E071A" w:rsidP="00775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62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185" w:type="dxa"/>
          </w:tcPr>
          <w:p w14:paraId="3D1A3C3A" w14:textId="77777777" w:rsidR="006E071A" w:rsidRPr="00F74F62" w:rsidRDefault="006E071A" w:rsidP="00775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62">
              <w:rPr>
                <w:rFonts w:ascii="Times New Roman" w:hAnsi="Times New Roman" w:cs="Times New Roman"/>
                <w:sz w:val="24"/>
                <w:szCs w:val="24"/>
              </w:rPr>
              <w:t>1579</w:t>
            </w:r>
          </w:p>
        </w:tc>
        <w:tc>
          <w:tcPr>
            <w:tcW w:w="1186" w:type="dxa"/>
          </w:tcPr>
          <w:p w14:paraId="32854407" w14:textId="77777777" w:rsidR="006E071A" w:rsidRPr="00F74F62" w:rsidRDefault="006E071A" w:rsidP="00775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62">
              <w:rPr>
                <w:rFonts w:ascii="Times New Roman" w:hAnsi="Times New Roman" w:cs="Times New Roman"/>
                <w:sz w:val="24"/>
                <w:szCs w:val="24"/>
              </w:rPr>
              <w:t>77.14</w:t>
            </w:r>
          </w:p>
        </w:tc>
      </w:tr>
      <w:tr w:rsidR="006E071A" w:rsidRPr="00F74F62" w14:paraId="0439D4A5" w14:textId="77777777" w:rsidTr="007750D2">
        <w:tc>
          <w:tcPr>
            <w:tcW w:w="1185" w:type="dxa"/>
          </w:tcPr>
          <w:p w14:paraId="4936925E" w14:textId="77777777" w:rsidR="006E071A" w:rsidRPr="00F74F62" w:rsidRDefault="006E071A" w:rsidP="00775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62">
              <w:rPr>
                <w:rFonts w:ascii="Times New Roman" w:hAnsi="Times New Roman" w:cs="Times New Roman"/>
                <w:sz w:val="24"/>
                <w:szCs w:val="24"/>
              </w:rPr>
              <w:t>TLC</w:t>
            </w:r>
          </w:p>
        </w:tc>
        <w:tc>
          <w:tcPr>
            <w:tcW w:w="1185" w:type="dxa"/>
          </w:tcPr>
          <w:p w14:paraId="4D9A030E" w14:textId="77777777" w:rsidR="006E071A" w:rsidRPr="00F74F62" w:rsidRDefault="006E071A" w:rsidP="00775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62">
              <w:rPr>
                <w:rFonts w:ascii="Times New Roman" w:hAnsi="Times New Roman" w:cs="Times New Roman"/>
                <w:sz w:val="24"/>
                <w:szCs w:val="24"/>
              </w:rPr>
              <w:t>48338</w:t>
            </w:r>
          </w:p>
        </w:tc>
        <w:tc>
          <w:tcPr>
            <w:tcW w:w="1185" w:type="dxa"/>
          </w:tcPr>
          <w:p w14:paraId="287400EF" w14:textId="77777777" w:rsidR="006E071A" w:rsidRPr="00F74F62" w:rsidRDefault="006E071A" w:rsidP="00775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62">
              <w:rPr>
                <w:rFonts w:ascii="Times New Roman" w:hAnsi="Times New Roman" w:cs="Times New Roman"/>
                <w:sz w:val="24"/>
                <w:szCs w:val="24"/>
              </w:rPr>
              <w:t>36872</w:t>
            </w:r>
          </w:p>
        </w:tc>
        <w:tc>
          <w:tcPr>
            <w:tcW w:w="1185" w:type="dxa"/>
          </w:tcPr>
          <w:p w14:paraId="0554AA4B" w14:textId="77777777" w:rsidR="006E071A" w:rsidRPr="00F74F62" w:rsidRDefault="006E071A" w:rsidP="00775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62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185" w:type="dxa"/>
          </w:tcPr>
          <w:p w14:paraId="1C15AE14" w14:textId="77777777" w:rsidR="006E071A" w:rsidRPr="00F74F62" w:rsidRDefault="006E071A" w:rsidP="00775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6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85" w:type="dxa"/>
          </w:tcPr>
          <w:p w14:paraId="06C3FCE7" w14:textId="77777777" w:rsidR="006E071A" w:rsidRPr="00F74F62" w:rsidRDefault="006E071A" w:rsidP="00775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62">
              <w:rPr>
                <w:rFonts w:ascii="Times New Roman" w:hAnsi="Times New Roman" w:cs="Times New Roman"/>
                <w:sz w:val="24"/>
                <w:szCs w:val="24"/>
              </w:rPr>
              <w:t>1579</w:t>
            </w:r>
          </w:p>
        </w:tc>
        <w:tc>
          <w:tcPr>
            <w:tcW w:w="1186" w:type="dxa"/>
          </w:tcPr>
          <w:p w14:paraId="27C9CFE9" w14:textId="77777777" w:rsidR="006E071A" w:rsidRPr="00F74F62" w:rsidRDefault="006E071A" w:rsidP="00775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62">
              <w:rPr>
                <w:rFonts w:ascii="Times New Roman" w:hAnsi="Times New Roman" w:cs="Times New Roman"/>
                <w:sz w:val="24"/>
                <w:szCs w:val="24"/>
              </w:rPr>
              <w:t>76.76</w:t>
            </w:r>
          </w:p>
        </w:tc>
      </w:tr>
      <w:tr w:rsidR="006E071A" w:rsidRPr="00F74F62" w14:paraId="0B1F9DDB" w14:textId="77777777" w:rsidTr="007750D2">
        <w:tc>
          <w:tcPr>
            <w:tcW w:w="1185" w:type="dxa"/>
          </w:tcPr>
          <w:p w14:paraId="399F7DDB" w14:textId="77777777" w:rsidR="006E071A" w:rsidRPr="00F74F62" w:rsidRDefault="006E071A" w:rsidP="00775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62">
              <w:rPr>
                <w:rFonts w:ascii="Times New Roman" w:hAnsi="Times New Roman" w:cs="Times New Roman"/>
                <w:sz w:val="24"/>
                <w:szCs w:val="24"/>
              </w:rPr>
              <w:t>HLC</w:t>
            </w:r>
          </w:p>
        </w:tc>
        <w:tc>
          <w:tcPr>
            <w:tcW w:w="1185" w:type="dxa"/>
          </w:tcPr>
          <w:p w14:paraId="36AC1213" w14:textId="77777777" w:rsidR="006E071A" w:rsidRPr="00F74F62" w:rsidRDefault="006E071A" w:rsidP="00775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62">
              <w:rPr>
                <w:rFonts w:ascii="Times New Roman" w:hAnsi="Times New Roman" w:cs="Times New Roman"/>
                <w:sz w:val="24"/>
                <w:szCs w:val="24"/>
              </w:rPr>
              <w:t>19963</w:t>
            </w:r>
          </w:p>
        </w:tc>
        <w:tc>
          <w:tcPr>
            <w:tcW w:w="1185" w:type="dxa"/>
          </w:tcPr>
          <w:p w14:paraId="023E42BD" w14:textId="77777777" w:rsidR="006E071A" w:rsidRPr="00F74F62" w:rsidRDefault="006E071A" w:rsidP="00775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62">
              <w:rPr>
                <w:rFonts w:ascii="Times New Roman" w:hAnsi="Times New Roman" w:cs="Times New Roman"/>
                <w:sz w:val="24"/>
                <w:szCs w:val="24"/>
              </w:rPr>
              <w:t>15006</w:t>
            </w:r>
          </w:p>
        </w:tc>
        <w:tc>
          <w:tcPr>
            <w:tcW w:w="1185" w:type="dxa"/>
          </w:tcPr>
          <w:p w14:paraId="29930C5A" w14:textId="77777777" w:rsidR="006E071A" w:rsidRPr="00F74F62" w:rsidRDefault="006E071A" w:rsidP="00775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62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185" w:type="dxa"/>
          </w:tcPr>
          <w:p w14:paraId="094D9B50" w14:textId="77777777" w:rsidR="006E071A" w:rsidRPr="00F74F62" w:rsidRDefault="006E071A" w:rsidP="00775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62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185" w:type="dxa"/>
          </w:tcPr>
          <w:p w14:paraId="014C028A" w14:textId="77777777" w:rsidR="006E071A" w:rsidRPr="00F74F62" w:rsidRDefault="006E071A" w:rsidP="00775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62">
              <w:rPr>
                <w:rFonts w:ascii="Times New Roman" w:hAnsi="Times New Roman" w:cs="Times New Roman"/>
                <w:sz w:val="24"/>
                <w:szCs w:val="24"/>
              </w:rPr>
              <w:t>1579</w:t>
            </w:r>
          </w:p>
        </w:tc>
        <w:tc>
          <w:tcPr>
            <w:tcW w:w="1186" w:type="dxa"/>
          </w:tcPr>
          <w:p w14:paraId="5C0A1DA1" w14:textId="77777777" w:rsidR="006E071A" w:rsidRPr="00F74F62" w:rsidRDefault="006E071A" w:rsidP="00775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62">
              <w:rPr>
                <w:rFonts w:ascii="Times New Roman" w:hAnsi="Times New Roman" w:cs="Times New Roman"/>
                <w:sz w:val="24"/>
                <w:szCs w:val="24"/>
              </w:rPr>
              <w:t>71.77</w:t>
            </w:r>
          </w:p>
        </w:tc>
      </w:tr>
    </w:tbl>
    <w:p w14:paraId="56F79CDE" w14:textId="77777777" w:rsidR="008233E3" w:rsidRDefault="008233E3"/>
    <w:sectPr w:rsidR="00823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6878D" w14:textId="77777777" w:rsidR="001A77DE" w:rsidRDefault="001A77DE" w:rsidP="006E071A">
      <w:r>
        <w:separator/>
      </w:r>
    </w:p>
  </w:endnote>
  <w:endnote w:type="continuationSeparator" w:id="0">
    <w:p w14:paraId="712035D5" w14:textId="77777777" w:rsidR="001A77DE" w:rsidRDefault="001A77DE" w:rsidP="006E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4B65E" w14:textId="77777777" w:rsidR="001A77DE" w:rsidRDefault="001A77DE" w:rsidP="006E071A">
      <w:r>
        <w:separator/>
      </w:r>
    </w:p>
  </w:footnote>
  <w:footnote w:type="continuationSeparator" w:id="0">
    <w:p w14:paraId="7AC38A4E" w14:textId="77777777" w:rsidR="001A77DE" w:rsidRDefault="001A77DE" w:rsidP="006E0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E7C"/>
    <w:rsid w:val="001A77DE"/>
    <w:rsid w:val="004340EF"/>
    <w:rsid w:val="00500083"/>
    <w:rsid w:val="006E071A"/>
    <w:rsid w:val="008233E3"/>
    <w:rsid w:val="00864CBE"/>
    <w:rsid w:val="00AC1E7C"/>
    <w:rsid w:val="00E7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6AB22"/>
  <w15:chartTrackingRefBased/>
  <w15:docId w15:val="{C5B7AC00-17B8-4CC0-9A44-0A4435BB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07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0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071A"/>
    <w:rPr>
      <w:sz w:val="18"/>
      <w:szCs w:val="18"/>
    </w:rPr>
  </w:style>
  <w:style w:type="table" w:styleId="a7">
    <w:name w:val="Table Grid"/>
    <w:basedOn w:val="a1"/>
    <w:uiPriority w:val="39"/>
    <w:rsid w:val="006E0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苏宏</dc:creator>
  <cp:keywords/>
  <dc:description/>
  <cp:lastModifiedBy>苏宏 付</cp:lastModifiedBy>
  <cp:revision>4</cp:revision>
  <dcterms:created xsi:type="dcterms:W3CDTF">2019-05-24T02:29:00Z</dcterms:created>
  <dcterms:modified xsi:type="dcterms:W3CDTF">2020-06-02T03:29:00Z</dcterms:modified>
</cp:coreProperties>
</file>