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61" w:rsidRPr="00B71153" w:rsidRDefault="005C1F61" w:rsidP="005C1F6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table </w:t>
      </w:r>
      <w:r w:rsidR="00AD31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bookmarkStart w:id="0" w:name="_GoBack"/>
      <w:bookmarkEnd w:id="0"/>
      <w:r w:rsidRPr="00B711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Clinical characteristics of MM patients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C1F61" w:rsidRPr="00B71153" w:rsidTr="003A18EA">
        <w:tc>
          <w:tcPr>
            <w:tcW w:w="2074" w:type="dxa"/>
            <w:tcBorders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b/>
                <w:sz w:val="24"/>
                <w:szCs w:val="24"/>
              </w:rPr>
              <w:t>Clinical parameters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b/>
                <w:sz w:val="24"/>
                <w:szCs w:val="24"/>
              </w:rPr>
              <w:t>Whole cohort</w:t>
            </w:r>
          </w:p>
          <w:p w:rsidR="005C1F61" w:rsidRPr="00B71153" w:rsidRDefault="005C1F61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b/>
                <w:sz w:val="24"/>
                <w:szCs w:val="24"/>
              </w:rPr>
              <w:t>(N=470)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b/>
                <w:sz w:val="24"/>
                <w:szCs w:val="24"/>
              </w:rPr>
              <w:t>In situ samples</w:t>
            </w:r>
          </w:p>
          <w:p w:rsidR="005C1F61" w:rsidRPr="00B71153" w:rsidRDefault="005C1F61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b/>
                <w:sz w:val="24"/>
                <w:szCs w:val="24"/>
              </w:rPr>
              <w:t>(n=103)</w:t>
            </w:r>
          </w:p>
        </w:tc>
        <w:tc>
          <w:tcPr>
            <w:tcW w:w="2074" w:type="dxa"/>
            <w:tcBorders>
              <w:lef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b/>
                <w:sz w:val="24"/>
                <w:szCs w:val="24"/>
              </w:rPr>
              <w:t>Metastatic sanples</w:t>
            </w:r>
          </w:p>
          <w:p w:rsidR="005C1F61" w:rsidRPr="00B71153" w:rsidRDefault="005C1F61" w:rsidP="003A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b/>
                <w:sz w:val="24"/>
                <w:szCs w:val="24"/>
              </w:rPr>
              <w:t>(n=367)</w:t>
            </w:r>
          </w:p>
        </w:tc>
      </w:tr>
      <w:tr w:rsidR="005C1F61" w:rsidRPr="00B71153" w:rsidTr="003A18EA"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sz w:val="24"/>
                <w:szCs w:val="24"/>
              </w:rPr>
              <w:t>Gender, n(%)</w:t>
            </w:r>
          </w:p>
        </w:tc>
      </w:tr>
      <w:tr w:rsidR="005C1F61" w:rsidRPr="00B71153" w:rsidTr="003A18EA">
        <w:tc>
          <w:tcPr>
            <w:tcW w:w="2074" w:type="dxa"/>
            <w:tcBorders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sz w:val="24"/>
                <w:szCs w:val="24"/>
              </w:rPr>
              <w:t>291(62)</w:t>
            </w: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sz w:val="24"/>
                <w:szCs w:val="24"/>
              </w:rPr>
              <w:t>61(59)</w:t>
            </w:r>
          </w:p>
        </w:tc>
        <w:tc>
          <w:tcPr>
            <w:tcW w:w="2074" w:type="dxa"/>
            <w:tcBorders>
              <w:left w:val="nil"/>
              <w:bottom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sz w:val="24"/>
                <w:szCs w:val="24"/>
              </w:rPr>
              <w:t>230(63)</w:t>
            </w:r>
          </w:p>
        </w:tc>
      </w:tr>
      <w:tr w:rsidR="005C1F61" w:rsidRPr="00B71153" w:rsidTr="003A18EA">
        <w:tc>
          <w:tcPr>
            <w:tcW w:w="2074" w:type="dxa"/>
            <w:tcBorders>
              <w:top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074" w:type="dxa"/>
            <w:tcBorders>
              <w:top w:val="nil"/>
              <w:left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sz w:val="24"/>
                <w:szCs w:val="24"/>
              </w:rPr>
              <w:t>179(38)</w:t>
            </w:r>
          </w:p>
        </w:tc>
        <w:tc>
          <w:tcPr>
            <w:tcW w:w="2074" w:type="dxa"/>
            <w:tcBorders>
              <w:top w:val="nil"/>
              <w:left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sz w:val="24"/>
                <w:szCs w:val="24"/>
              </w:rPr>
              <w:t>42(41)</w:t>
            </w:r>
          </w:p>
        </w:tc>
        <w:tc>
          <w:tcPr>
            <w:tcW w:w="2074" w:type="dxa"/>
            <w:tcBorders>
              <w:top w:val="nil"/>
              <w:lef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3">
              <w:rPr>
                <w:rFonts w:ascii="Times New Roman" w:hAnsi="Times New Roman" w:cs="Times New Roman"/>
                <w:sz w:val="24"/>
                <w:szCs w:val="24"/>
              </w:rPr>
              <w:t>137(37)</w:t>
            </w:r>
          </w:p>
        </w:tc>
      </w:tr>
      <w:tr w:rsidR="005C1F61" w:rsidRPr="00B71153" w:rsidTr="003A18EA"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</w:t>
            </w:r>
          </w:p>
        </w:tc>
      </w:tr>
      <w:tr w:rsidR="005C1F61" w:rsidRPr="00B71153" w:rsidTr="003A18EA">
        <w:tc>
          <w:tcPr>
            <w:tcW w:w="2074" w:type="dxa"/>
            <w:tcBorders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ean(SD)</w:t>
            </w: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8.2(15.7)</w:t>
            </w: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4.7(14.0)</w:t>
            </w:r>
          </w:p>
        </w:tc>
        <w:tc>
          <w:tcPr>
            <w:tcW w:w="2074" w:type="dxa"/>
            <w:tcBorders>
              <w:left w:val="nil"/>
              <w:bottom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6.3(15.7)</w:t>
            </w:r>
          </w:p>
        </w:tc>
      </w:tr>
      <w:tr w:rsidR="005C1F61" w:rsidRPr="00B71153" w:rsidTr="003A18EA">
        <w:tc>
          <w:tcPr>
            <w:tcW w:w="2074" w:type="dxa"/>
            <w:tcBorders>
              <w:top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Median[Min, Max]</w:t>
            </w:r>
          </w:p>
        </w:tc>
        <w:tc>
          <w:tcPr>
            <w:tcW w:w="2074" w:type="dxa"/>
            <w:tcBorders>
              <w:top w:val="nil"/>
              <w:left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8[15, 90]</w:t>
            </w:r>
          </w:p>
        </w:tc>
        <w:tc>
          <w:tcPr>
            <w:tcW w:w="2074" w:type="dxa"/>
            <w:tcBorders>
              <w:top w:val="nil"/>
              <w:left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5[23, 90]</w:t>
            </w:r>
          </w:p>
        </w:tc>
        <w:tc>
          <w:tcPr>
            <w:tcW w:w="2074" w:type="dxa"/>
            <w:tcBorders>
              <w:top w:val="nil"/>
              <w:lef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6[15, 87]</w:t>
            </w:r>
          </w:p>
        </w:tc>
      </w:tr>
      <w:tr w:rsidR="005C1F61" w:rsidRPr="00B71153" w:rsidTr="003A18EA"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ace, n(%)</w:t>
            </w:r>
          </w:p>
        </w:tc>
      </w:tr>
      <w:tr w:rsidR="005C1F61" w:rsidRPr="00B71153" w:rsidTr="003A18EA">
        <w:tc>
          <w:tcPr>
            <w:tcW w:w="2074" w:type="dxa"/>
            <w:tcBorders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sian</w:t>
            </w: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2(2.6)</w:t>
            </w: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(6.8)</w:t>
            </w:r>
          </w:p>
        </w:tc>
        <w:tc>
          <w:tcPr>
            <w:tcW w:w="2074" w:type="dxa"/>
            <w:tcBorders>
              <w:left w:val="nil"/>
              <w:bottom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(1.4)</w:t>
            </w:r>
          </w:p>
        </w:tc>
      </w:tr>
      <w:tr w:rsidR="005C1F61" w:rsidRPr="00B71153" w:rsidTr="003A18EA">
        <w:tc>
          <w:tcPr>
            <w:tcW w:w="2074" w:type="dxa"/>
            <w:tcBorders>
              <w:top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hite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47(95.1)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4(91.3)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53(96.2)</w:t>
            </w:r>
          </w:p>
        </w:tc>
      </w:tr>
      <w:tr w:rsidR="005C1F61" w:rsidRPr="00B71153" w:rsidTr="003A18EA">
        <w:tc>
          <w:tcPr>
            <w:tcW w:w="2074" w:type="dxa"/>
            <w:tcBorders>
              <w:top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lack or African American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(0.2)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(0.2)</w:t>
            </w:r>
          </w:p>
        </w:tc>
      </w:tr>
      <w:tr w:rsidR="005C1F61" w:rsidRPr="00B71153" w:rsidTr="003A18EA">
        <w:tc>
          <w:tcPr>
            <w:tcW w:w="2074" w:type="dxa"/>
            <w:tcBorders>
              <w:top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4" w:type="dxa"/>
            <w:tcBorders>
              <w:top w:val="nil"/>
              <w:left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0(2.1)</w:t>
            </w:r>
          </w:p>
        </w:tc>
        <w:tc>
          <w:tcPr>
            <w:tcW w:w="2074" w:type="dxa"/>
            <w:tcBorders>
              <w:top w:val="nil"/>
              <w:left w:val="nil"/>
              <w:righ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(1.9)</w:t>
            </w:r>
          </w:p>
        </w:tc>
        <w:tc>
          <w:tcPr>
            <w:tcW w:w="2074" w:type="dxa"/>
            <w:tcBorders>
              <w:top w:val="nil"/>
              <w:left w:val="nil"/>
            </w:tcBorders>
          </w:tcPr>
          <w:p w:rsidR="005C1F61" w:rsidRPr="00B71153" w:rsidRDefault="005C1F61" w:rsidP="003A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(2.2)</w:t>
            </w:r>
          </w:p>
        </w:tc>
      </w:tr>
    </w:tbl>
    <w:p w:rsidR="005C1F61" w:rsidRDefault="005C1F61" w:rsidP="005C1F61"/>
    <w:p w:rsidR="00B2526F" w:rsidRDefault="007A4FB8"/>
    <w:sectPr w:rsidR="00B2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B8" w:rsidRDefault="007A4FB8" w:rsidP="005C1F61">
      <w:r>
        <w:separator/>
      </w:r>
    </w:p>
  </w:endnote>
  <w:endnote w:type="continuationSeparator" w:id="0">
    <w:p w:rsidR="007A4FB8" w:rsidRDefault="007A4FB8" w:rsidP="005C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B8" w:rsidRDefault="007A4FB8" w:rsidP="005C1F61">
      <w:r>
        <w:separator/>
      </w:r>
    </w:p>
  </w:footnote>
  <w:footnote w:type="continuationSeparator" w:id="0">
    <w:p w:rsidR="007A4FB8" w:rsidRDefault="007A4FB8" w:rsidP="005C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97"/>
    <w:rsid w:val="001E0B50"/>
    <w:rsid w:val="00261E9D"/>
    <w:rsid w:val="004B4D97"/>
    <w:rsid w:val="005C1F61"/>
    <w:rsid w:val="007A4FB8"/>
    <w:rsid w:val="00AD3119"/>
    <w:rsid w:val="00B2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F31EC"/>
  <w15:chartTrackingRefBased/>
  <w15:docId w15:val="{0F2C6FEF-1E97-4E5C-A2D8-DF5609D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F61"/>
    <w:rPr>
      <w:sz w:val="18"/>
      <w:szCs w:val="18"/>
    </w:rPr>
  </w:style>
  <w:style w:type="table" w:styleId="a7">
    <w:name w:val="Table Grid"/>
    <w:basedOn w:val="a1"/>
    <w:uiPriority w:val="39"/>
    <w:rsid w:val="005C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2020-12-16T07:26:00Z</dcterms:created>
  <dcterms:modified xsi:type="dcterms:W3CDTF">2021-05-02T09:12:00Z</dcterms:modified>
</cp:coreProperties>
</file>