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Table S3  </w:t>
      </w:r>
      <w:bookmarkStart w:id="0" w:name="OLE_LINK1"/>
      <w:r>
        <w:rPr>
          <w:rFonts w:hint="eastAsia"/>
          <w:b/>
          <w:bCs/>
          <w:lang w:val="en-US" w:eastAsia="zh-CN"/>
        </w:rPr>
        <w:t>M</w:t>
      </w:r>
      <w:r>
        <w:rPr>
          <w:b/>
          <w:bCs/>
        </w:rPr>
        <w:t>ain differentia</w:t>
      </w:r>
      <w:bookmarkStart w:id="1" w:name="_GoBack"/>
      <w:bookmarkEnd w:id="1"/>
      <w:r>
        <w:rPr>
          <w:b/>
          <w:bCs/>
        </w:rPr>
        <w:t>lly expressed genes</w:t>
      </w:r>
      <w:bookmarkEnd w:id="0"/>
      <w:r>
        <w:rPr>
          <w:rFonts w:hint="eastAsia"/>
          <w:b/>
          <w:bCs/>
          <w:lang w:val="en-US" w:eastAsia="zh-CN"/>
        </w:rPr>
        <w:t xml:space="preserve"> in </w:t>
      </w:r>
      <w:r>
        <w:rPr>
          <w:b/>
          <w:bCs/>
        </w:rPr>
        <w:t>T0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b/>
          <w:bCs/>
        </w:rPr>
        <w:t xml:space="preserve">vs T1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736"/>
        <w:gridCol w:w="1194"/>
        <w:gridCol w:w="1472"/>
        <w:gridCol w:w="4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Source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Principal DEGs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foldchane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pvalue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Plant hormone signal transduction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Csa5M603910.1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5.18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1.17156E-42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two-component response regulator ARR3-like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Csa6M067360.1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2.98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3.85857E-15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histidine-containing phosphotransfer protein 1-like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Csa2M381840.1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4.62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6.46331E-23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auxin-responsive protein IAA13-like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Csa3M017090.1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2.61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6.89182E-14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serine/threonine-protein kinase SAPK3-like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Csa3M810480.1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2.99442E-06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HBP-1b(c1)-like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Csa7M238400.1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9.59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1.01899E-16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auxin-induced protein X15-like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Csa6M147590.1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Inf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0.007140454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uncharacterized protein LOC101212725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Csa6M137590.1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0.000221006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uncharacterized protein LOC101219677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Csa5M223020.1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464.37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5.19269E-13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two-component response regulator ARR17-like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CsaUNG009930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62.95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5.73407E-16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EIN3-binding F-box protein 1-like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Csa7M008430.1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4.63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0.01930502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auxin-induced protein 15A-like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Csa5M256680.1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3.37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1.62646E-27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histidine kinase 4-like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Csa3M516530.1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21.69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2.25022E-05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auxin-induced protein AUX22-like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Csa1M051690.1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8.04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3.4075E-09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uncharacterized protein LOC101219975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Csa6M092560.1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3.97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6.89884E-14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uncharacterized protein LOC101219164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Csa7M009140.1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8.14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9.48512E-20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auxin-induced protein 15A-like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Csa3M171820.1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8.75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4.05928E-28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uncharacterized LOC101208334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Csa4M436980.1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21.64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4.4778E-124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two-component response regulator ARR9-like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Csa5M549170.1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2.88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1.14973E-16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histidine kinase 4-like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Csa6M007440.1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14.71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3.54727E-20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auxin-induced protein 6B-like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Csa6M152350.1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5.46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9.65049E-25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TGACG-sequence-specific DNA-binding protein TGA-2.1-like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Csa7M327730.1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2.09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1.45073E-09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abscisic acid receptor PYL8-like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Csa6M383530.1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2.6238E-167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two-component response regulator ARR9-like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Csa3M389850.1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11.90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2.23315E-39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ethylene-responsive transcription factor 1B-like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Csa5M623800.1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21.22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0.004734354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two-component response regulator ARR9-like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Csa5M434550.1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15.32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7.17842E-05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two-component response regulator ARR9-like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Csa6M012800.1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11.92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1.01977E-21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abscisic acid receptor PYL4-like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Csa3M822100.1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16.75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3.04222E-55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two-component response regulator ARR9-like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Csa3M902310.1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0.00876473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abscisic acid receptor PYR1-like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Csa2M373410.1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2.66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8.63109E-13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histidine-containing phosphotransfer protein 4-like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Csa1M006300.1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4.75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7.38763E-12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two-component response regulator ARR5-like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Csa5M217670.1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18.07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3.36289E-23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abscisic acid receptor PYL4-like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Csa1M600830.1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6.38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4.70961E-53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ABSCISIC ACID-INSENSITIVE 5-like protein 2-like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Csa4M457190.1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2.61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0.004920908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serine/threonine-protein kinase SRK2B-like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Csa5M139540.1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2.04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6.50965E-07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abscisic acid receptor PYL8-like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Csa2M008740.1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2.41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5.21888E-10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two-component response regulator ARR12-like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Csa5M624430.1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2.59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1.24399E-15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HBP-1b(c1)-like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Csa6M011040.1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0.000929688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auxin transporter-like protein 1-like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Csa4M454150.1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3.66973E-32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serine/threonine-protein kinase SRK2H-like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Csa6M125240.1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4.65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1.18729E-28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indole-3-acetic acid-amido synthetase GH3.6-like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Csa3M431430.1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17.91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9.60627E-19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indole-3-acetic acid-amido synthetase GH3.6-like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Csa2M356070.1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2.68263E-28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cyclin-D3-2-like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Csa7M452370.1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2.77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4.43827E-05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histidine-containing phosphotransfer protein 4-like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plant-pathogen interaction pathway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Csa5M529950.1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6.09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3.90426E-26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respiratory burst oxidase homolog protein E-like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Csa3M183950.1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2.78353E-39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heat shock protein 83-like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Csa3M167380.1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3.40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1.66063E-26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calmodulin-1-like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Csa7M274170.1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2.75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2.64089E-17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calcium-dependent protein kinase 11-like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Csa3M576840.1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7.73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2.63425E-23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cyclic nucleotide-gated ion channel 1-like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Csa2M075440.1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2.11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0.000814062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disease resistance protein At4g27190-like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Csa1M470320.1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6.37293E-06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probable LRR receptor-like serine/threonine-protein kinase At3g47570-like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Csa1M569450.1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19.23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1.37934E-77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respiratory burst oxidase homolog protein B-like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Csa6M439940.1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2.49905E-05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 QUALITY PROTEIN: calcium-dependent protein kinase 8-like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Csa6M376250.1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5.32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1.38466E-26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probable calcium-binding protein CML44-like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Csa3M607120.1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9.56709E-10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cyclic nucleotide-gated ion channel 1-like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Csa3M130280.1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2.92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1.99603E-14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uncharacterized protein LOC101211635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Csa1M006320.1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2.09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0.000229952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uncharacterized protein LOC101214385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Csa1M005530.1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3.75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0.000828815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probable cyclic nucleotide-gated ion channel 16-like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Csa3M119630.1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3.69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3.40279E-15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cyclic nucleotide-gated ion channel 1-like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Csa7M420160.1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5.96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7.09983E-17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 QUALITY PROTEIN: probable receptor-like protein kinase At2g47060-like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Csa4M050120.1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Inf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4.42237E-21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WRKY transcription factor 22-like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Csa3M785400.1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2.71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1.31797E-06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calcium-dependent protein kinase 20-like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Csa6M216960.1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88.53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6.12018E-73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probable WRKY transcription factor 33-like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Embryogenesis-related transcription factors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Csa7M432080.1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Inf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7.864E-17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ethylene-responsive transcription factor ERF003-like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Csa4M006210.1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247.66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4.3751E-08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ethylene-responsive transcription factor ERF003-like, partial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Csa4M652640.1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130.95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5.12135E-61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ethylene-responsive transcription factor ERF003-like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Csa2M177220.1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94.26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1.10176E-24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ethylene-responsive transcription factor ERF098-like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Csa1M000550.1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80.49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2.1845E-126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ethylene-responsive transcription factor ERF114-like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Csa2M382540.1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77.09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1.65606E-62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ethylene-responsive transcription factor ERF003-like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Csa3M019400.1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60.57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1.57491E-30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ethylene-responsive transcription factor ERF034-like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Csa6M518300.1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53.58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3.13368E-41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ethylene-responsive transcription factor ERF091-like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Csa4M023020.1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43.73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3.5934E-126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ethylene-responsive transcription factor ERF104-like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Csa4M007650.1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36.37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1.55308E-09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ethylene-responsive transcription factor ERF021-like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Csa4M292470.1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27.18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1.56046E-18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ethylene-responsive transcription factor RAP2-7-like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Csa5M155560.1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22.83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0.002310218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ethylene-responsive transcription factor ERF026-like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Csa2M382550.1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16.71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9.09603E-54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ethylene-responsive transcription factor ERF003-like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Csa3M827320.1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10.79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0.000142912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AP2-like ethylene-responsive transcription factor BBM2-like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Csa4M641590.1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7.22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8.95204E-23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ethylene-responsive transcription factor ERF011-like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Csa6M128610.1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6.12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3.3831E-09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 QUALITY PROTEIN: ethylene-responsive transcription factor ERF054-like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Csa5M608380.1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4.79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1.74067E-37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AP2/ERF and B3 domain-containing transcription repressor RAV2-like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Csa5M150420.1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4.63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3.54644E-06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ethylene-responsive transcription factor ERF061-like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Csa3M827310.1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4.16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4.0999E-13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AP2-like ethylene-responsive transcription factor BBM2-like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Csa6M500550.1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3.58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8.6132E-15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ethylene-responsive transcription factor ERF060-like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Csa1M075030.1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3.19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3.30597E-11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ethylene-responsive transcription factor 12-like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Csa5M165850.1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2.81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1.38012E-15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ethylene-responsive transcription factor 2-like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Csa6M042450.1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4.3544E-06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ethylene-responsive transcription factor CRF6-like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Csa6M104640.1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2.65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0.000145995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ethylene-responsive transcription factor ERF039-like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Csa3M017320.1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1.00486E-14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ethylene-responsive transcription factor 1A-like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Csa1M045480.1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Inf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2.73973E-51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probable WRKY transcription factor 72-like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Csa4M050120.1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Inf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4.42237E-21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WRKY transcription factor 22-like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Csa6M139770.1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4341.50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3.6572E-164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probable WRKY transcription factor 71-like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Csa7M236280.1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207.36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1.72211E-29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probable WRKY transcription factor 71-like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Csa2M406060.1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120.02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2.84323E-09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probable WRKY transcription factor 45-like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Csa6M216960.1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88.53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6.12018E-73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probable WRKY transcription factor 33-like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Csa2M382660.1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7.60182E-16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probable WRKY transcription factor 60-like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Csa7M417820.1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44.16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1.38554E-98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probable WRKY transcription factor 68-like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Csa1M009580.1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25.25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0.00150112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probable WRKY transcription factor 72-like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Csa6M522650.1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18.45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3.45383E-60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probable WRKY transcription factor 71-like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Csa3M567330.1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16.47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2.9615E-108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probable WRKY transcription factor 75-like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Csa6M486880.1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6.68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2.11612E-06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probable WRKY transcription factor 13-like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Csa3M727990.1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6.44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4.17078E-56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probable WRKY transcription factor 70-like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Csa5M223070.1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5.76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2.07097E-50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probable WRKY transcription factor 54-like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Csa4M012390.1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4.41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0.002977868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probable WRKY transcription factor 75-like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Csa7M328830.1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3.74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7.72912E-28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probable WRKY transcription factor 53-like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Csa6M513540.1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3.72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6.584E-11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probable WRKY transcription factor 42-like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Csa6M491080.1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3.59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1.55754E-26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probable WRKY transcription factor 15-like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Csa7M049170.1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1.75778E-16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probable WRKY transcription factor 69-like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Csa6M513530.1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2.56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0.000345486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WRKY transcription factor 6-like, partial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Csa1M361460.1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Inf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1.34826E-60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bHLH74-like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Csa5M157230.1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Inf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4.82851E-05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bHLH120-like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Csa7M071410.1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Inf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0.006884245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bHLH85-like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Csa7M452040.1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9.71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4.35523E-08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bHLH87-like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Csa1M570740.1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6.64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7.53552E-18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bHLH96-like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Csa7M360030.1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6.17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4.52656E-05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bHLH62-like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Csa6M497110.1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5.45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5.55438E-07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bHLH25-like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Csa2M353500.1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4.34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9.51169E-20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bHLH49-like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Csa1M612950.1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3.43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8.20655E-17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bHLH122-like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Csa1M477540.1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3.06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2.82665E-12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putative transcription factor bHLH107-like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Csa4M011680.1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2.88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0.003293713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bHLH113-like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Csa1M425940.1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2.54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3.4597E-11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bHLH35-like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Csa7M069180.1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2.52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3.79536E-07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bHLH25-like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Csa1M555600.1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2.05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7.1479E-05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bHLH149-like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Csa6M011720.1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2.04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0.00243444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bHLH51-like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Csa4M017190.1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2.01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1.02841E-07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bHLH128-like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Csa7M413890.1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Inf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5.19613E-08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MYB75-like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Csa6M496950.1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Inf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1.10681E-05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MYB28-like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Csa6M496960.1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Inf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0.003535873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PREDICTED: transcription factor MYB28-like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Csa6M499890.1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Inf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0.021704821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MYB39-like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Csa6M040640.1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142.13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3.0224E-128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MYB3-like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Csa7M045590.1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21.53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1.98732E-23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MYB86-like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Csa1M482740.1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12.05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5.34367E-23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MYB59-like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Csa3M168940.1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10.85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8.79818E-46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repressor MYB6-like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Csa3M696880.1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6.73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1.32056E-08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MYB23-like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Csa4M614170.1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6.21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1.69518E-32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putative Myb family transcription factor At1g14600-like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Csa6M303240.1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3.12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0.000151126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MYB48-like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Csa1M004900.1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3.10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1.03699E-08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 factor MYB98-like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Csa2M360620.1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2.52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0.003604977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transcriptional activator Myb-like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Csa3M822450.1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2.55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0.00976665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heat stress transcription factor B-3-like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Csa2M356690.1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5.74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1.05637E-11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heat stress transcription factor B-4-like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Csa6M517310.1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3.99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2.16464E-15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heat stress transcription factor B-2a-like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Csa1M629180.1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0.003211929</w:t>
            </w:r>
          </w:p>
        </w:tc>
        <w:tc>
          <w:tcPr>
            <w:tcW w:w="4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heat stress transcription factor B-4b-like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9A4977"/>
    <w:rsid w:val="319558F3"/>
    <w:rsid w:val="5D0C119C"/>
    <w:rsid w:val="6AF92821"/>
    <w:rsid w:val="774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2021-01-09T02:06:00Z</dcterms:created>
  <dc:creator>Lenovo</dc:creator>
  <cp:lastModifiedBy>strong</cp:lastModifiedBy>
  <dcterms:modified xsi:type="dcterms:W3CDTF">2021-01-09T03:24:35Z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