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5FAC" w14:textId="0911650F" w:rsidR="003A4CAB" w:rsidRPr="00022CCC" w:rsidRDefault="005E5CFF" w:rsidP="00FA33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387">
        <w:rPr>
          <w:rFonts w:ascii="Times New Roman" w:hAnsi="Times New Roman" w:cs="Times New Roman"/>
          <w:sz w:val="24"/>
          <w:szCs w:val="24"/>
          <w:lang w:val="en-GB"/>
        </w:rPr>
        <w:t>The origin of the cultivated materials and their taxonomic verification</w:t>
      </w: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011"/>
        <w:gridCol w:w="1575"/>
        <w:gridCol w:w="2653"/>
        <w:gridCol w:w="1397"/>
        <w:gridCol w:w="1462"/>
      </w:tblGrid>
      <w:tr w:rsidR="003A4CAB" w:rsidRPr="00EC30B7" w14:paraId="66BDA7AD" w14:textId="77777777" w:rsidTr="003A4CAB">
        <w:trPr>
          <w:cantSplit/>
          <w:trHeight w:val="1134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12FEFB" w14:textId="77777777" w:rsidR="003A4CAB" w:rsidRPr="00452AEB" w:rsidRDefault="003A4CAB" w:rsidP="003A4CAB">
            <w:pPr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No. of specimen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CD78D" w14:textId="77777777" w:rsidR="003A4CAB" w:rsidRPr="00452AEB" w:rsidRDefault="003A4CAB" w:rsidP="00BA01BA">
            <w:pPr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No. of collection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5F312" w14:textId="77777777" w:rsidR="003A4CAB" w:rsidRPr="00452AEB" w:rsidRDefault="003A4CAB" w:rsidP="003A4CAB">
            <w:pPr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No. in collection/ no. in IS.</w:t>
            </w:r>
            <w:r w:rsidRPr="00452AEB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452AEB">
              <w:rPr>
                <w:sz w:val="20"/>
                <w:szCs w:val="20"/>
                <w:lang w:val="en-US"/>
              </w:rPr>
              <w:t xml:space="preserve"> (coordinates or name of parcel in collection)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FAD1E1" w14:textId="77777777" w:rsidR="003A4CAB" w:rsidRPr="00452AEB" w:rsidRDefault="003A4CAB" w:rsidP="006B71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Origin of specimens:</w:t>
            </w:r>
          </w:p>
          <w:p w14:paraId="2A528480" w14:textId="77777777" w:rsidR="003A4CAB" w:rsidRPr="00452AEB" w:rsidRDefault="003A4CAB" w:rsidP="006B71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type of locality</w:t>
            </w:r>
            <w:r w:rsidRPr="00452AE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452AEB">
              <w:rPr>
                <w:sz w:val="20"/>
                <w:szCs w:val="20"/>
                <w:lang w:val="en-US"/>
              </w:rPr>
              <w:t xml:space="preserve">, </w:t>
            </w:r>
          </w:p>
          <w:p w14:paraId="3AB1DB39" w14:textId="77777777" w:rsidR="003A4CAB" w:rsidRPr="00452AEB" w:rsidRDefault="003A4CAB" w:rsidP="006B71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AEB">
              <w:rPr>
                <w:sz w:val="20"/>
                <w:szCs w:val="20"/>
                <w:lang w:val="en-US"/>
              </w:rPr>
              <w:t>type of reproduction</w:t>
            </w:r>
            <w:r w:rsidRPr="00452AE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452AEB">
              <w:rPr>
                <w:sz w:val="20"/>
                <w:szCs w:val="20"/>
                <w:lang w:val="en-US"/>
              </w:rPr>
              <w:t>, obtained as/from</w:t>
            </w:r>
            <w:r w:rsidRPr="00452AEB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="00B9511F">
              <w:rPr>
                <w:sz w:val="20"/>
                <w:szCs w:val="20"/>
                <w:lang w:val="en-US"/>
              </w:rPr>
              <w:t xml:space="preserve">, </w:t>
            </w:r>
            <w:r w:rsidRPr="00452AEB">
              <w:rPr>
                <w:sz w:val="20"/>
                <w:szCs w:val="20"/>
                <w:lang w:val="en-US"/>
              </w:rPr>
              <w:t>date since it was cultivated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3E070" w14:textId="77777777" w:rsidR="003A4CAB" w:rsidRPr="00452AEB" w:rsidRDefault="003A4CAB" w:rsidP="003A4CAB">
            <w:pPr>
              <w:jc w:val="center"/>
              <w:rPr>
                <w:sz w:val="20"/>
                <w:szCs w:val="20"/>
              </w:rPr>
            </w:pPr>
            <w:r w:rsidRPr="00452AEB">
              <w:rPr>
                <w:sz w:val="20"/>
                <w:szCs w:val="20"/>
                <w:lang w:val="en-US"/>
              </w:rPr>
              <w:t xml:space="preserve">Species identification verified </w:t>
            </w:r>
            <w:r w:rsidRPr="00452AEB">
              <w:rPr>
                <w:sz w:val="20"/>
                <w:szCs w:val="20"/>
              </w:rPr>
              <w:t>by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361482" w14:textId="77777777" w:rsidR="003A4CAB" w:rsidRPr="00452AEB" w:rsidRDefault="003A4CAB" w:rsidP="003A4CAB">
            <w:pPr>
              <w:jc w:val="center"/>
              <w:rPr>
                <w:sz w:val="20"/>
                <w:szCs w:val="20"/>
              </w:rPr>
            </w:pPr>
            <w:r w:rsidRPr="00452AEB">
              <w:rPr>
                <w:sz w:val="20"/>
                <w:szCs w:val="20"/>
                <w:lang w:val="en-US"/>
              </w:rPr>
              <w:t xml:space="preserve">Verification based </w:t>
            </w:r>
            <w:r w:rsidRPr="00452AEB">
              <w:rPr>
                <w:sz w:val="20"/>
                <w:szCs w:val="20"/>
              </w:rPr>
              <w:t>on</w:t>
            </w:r>
          </w:p>
        </w:tc>
      </w:tr>
      <w:tr w:rsidR="003A4CAB" w:rsidRPr="00D32CFB" w14:paraId="0304F0E8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9A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i/>
                <w:iCs/>
                <w:lang w:eastAsia="pl-PL"/>
              </w:rPr>
              <w:t xml:space="preserve">C. </w:t>
            </w:r>
            <w:r w:rsidRPr="00D32CFB">
              <w:rPr>
                <w:rFonts w:cs="Arial"/>
                <w:i/>
                <w:iCs/>
                <w:lang w:eastAsia="pl-PL"/>
              </w:rPr>
              <w:t>mas</w:t>
            </w:r>
          </w:p>
        </w:tc>
      </w:tr>
      <w:tr w:rsidR="003A4CAB" w:rsidRPr="00D32CFB" w14:paraId="5EFF0855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9878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989" w14:textId="77777777" w:rsidR="003A4CAB" w:rsidRPr="00D32CFB" w:rsidRDefault="00CE471A" w:rsidP="00BA01BA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55296">
              <w:rPr>
                <w:rFonts w:cs="Arial"/>
                <w:lang w:eastAsia="pl-PL"/>
              </w:rPr>
              <w:t>5</w:t>
            </w:r>
            <w:r w:rsidR="00BA01BA" w:rsidRPr="00655296">
              <w:rPr>
                <w:rFonts w:cs="Arial"/>
                <w:lang w:eastAsia="pl-PL"/>
              </w:rPr>
              <w:t>*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39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530 (9)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813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</w:t>
            </w:r>
            <w:r w:rsidR="00FE21F6">
              <w:rPr>
                <w:rFonts w:cs="Arial"/>
                <w:vertAlign w:val="superscript"/>
                <w:lang w:eastAsia="pl-PL"/>
              </w:rPr>
              <w:t>2</w:t>
            </w:r>
            <w:r w:rsidRPr="00D32CFB">
              <w:rPr>
                <w:rFonts w:cs="Arial"/>
                <w:lang w:eastAsia="pl-PL"/>
              </w:rPr>
              <w:t>, 2000/2002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192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E925" w14:textId="77777777" w:rsidR="003A4CAB" w:rsidRPr="005816F6" w:rsidRDefault="003A4CAB" w:rsidP="004F1EEC">
            <w:pPr>
              <w:spacing w:after="0" w:line="240" w:lineRule="auto"/>
              <w:jc w:val="center"/>
              <w:rPr>
                <w:rFonts w:cs="Arial"/>
                <w:vertAlign w:val="superscript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</w:t>
            </w:r>
            <w:r w:rsidR="005816F6">
              <w:rPr>
                <w:rFonts w:cs="Arial"/>
                <w:vertAlign w:val="superscript"/>
                <w:lang w:eastAsia="pl-PL"/>
              </w:rPr>
              <w:t>6</w:t>
            </w:r>
            <w:r w:rsidRPr="00D32CFB">
              <w:rPr>
                <w:rFonts w:cs="Arial"/>
                <w:lang w:eastAsia="pl-PL"/>
              </w:rPr>
              <w:t>, LV</w:t>
            </w:r>
            <w:r w:rsidR="005816F6">
              <w:rPr>
                <w:rFonts w:cs="Arial"/>
                <w:vertAlign w:val="superscript"/>
                <w:lang w:eastAsia="pl-PL"/>
              </w:rPr>
              <w:t>6</w:t>
            </w:r>
          </w:p>
        </w:tc>
      </w:tr>
      <w:tr w:rsidR="003A4CAB" w:rsidRPr="00D32CFB" w14:paraId="489E589D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8EF8130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3C0640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4C889C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49 (6)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4C5BABC1" w14:textId="77777777" w:rsidR="003A4CAB" w:rsidRPr="00D32CFB" w:rsidRDefault="00FE21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73D8F82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5B4153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644BFAF0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DBA4803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E699825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16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3FEA36C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10792 (4/2)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3AD05A4D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C, GR</w:t>
            </w:r>
            <w:r w:rsidR="00FE21F6">
              <w:rPr>
                <w:rFonts w:cs="Arial"/>
                <w:vertAlign w:val="superscript"/>
                <w:lang w:eastAsia="pl-PL"/>
              </w:rPr>
              <w:t>3</w:t>
            </w:r>
            <w:r w:rsidRPr="00D32CFB">
              <w:rPr>
                <w:rFonts w:cs="Arial"/>
                <w:lang w:eastAsia="pl-PL"/>
              </w:rPr>
              <w:t>, N</w:t>
            </w:r>
            <w:r w:rsidR="005816F6">
              <w:rPr>
                <w:rFonts w:cs="Arial"/>
                <w:lang w:eastAsia="pl-PL"/>
              </w:rPr>
              <w:t>L</w:t>
            </w:r>
            <w:r w:rsidR="005816F6">
              <w:rPr>
                <w:rFonts w:cs="Arial"/>
                <w:vertAlign w:val="superscript"/>
                <w:lang w:eastAsia="pl-PL"/>
              </w:rPr>
              <w:t>2</w:t>
            </w:r>
            <w:r w:rsidRPr="00D32CFB">
              <w:rPr>
                <w:rFonts w:cs="Arial"/>
                <w:lang w:eastAsia="pl-PL"/>
              </w:rPr>
              <w:t>, 1982/1993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624FD4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416A88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615B4BC7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1E6B65B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AEEB3DA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6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276702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(12)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24B9B70D" w14:textId="77777777" w:rsidR="003A4CAB" w:rsidRPr="00D32CFB" w:rsidRDefault="00FE21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03B0459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1C6B745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508C01A0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676FC2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B3CBAB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59929C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1519 (D18)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2FE3814B" w14:textId="77777777" w:rsidR="003A4CAB" w:rsidRPr="00D32CFB" w:rsidRDefault="00FE21F6" w:rsidP="00FE21F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5E3EC38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3E9EF3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65A4B57F" w14:textId="77777777" w:rsidTr="003A4CAB">
        <w:trPr>
          <w:trHeight w:val="255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AB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8EA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43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IS. 2010 PTOCOI 508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E2E" w14:textId="77777777" w:rsidR="003A4CAB" w:rsidRPr="00D32CFB" w:rsidRDefault="00FE21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049" w14:textId="77777777" w:rsidR="003A4CAB" w:rsidRPr="00FE21F6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  <w:r w:rsidR="00FE21F6">
              <w:rPr>
                <w:rFonts w:cs="Arial"/>
                <w:vertAlign w:val="superscript"/>
                <w:lang w:eastAsia="pl-PL"/>
              </w:rPr>
              <w:t>5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57D" w14:textId="77777777" w:rsidR="003A4CAB" w:rsidRPr="00D32CFB" w:rsidRDefault="00FE21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972EC7" w14:paraId="29B4C238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836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i/>
                <w:iCs/>
                <w:lang w:eastAsia="pl-PL"/>
              </w:rPr>
              <w:t xml:space="preserve">C. </w:t>
            </w:r>
            <w:proofErr w:type="spellStart"/>
            <w:r w:rsidRPr="00972EC7">
              <w:rPr>
                <w:rFonts w:cs="Arial"/>
                <w:i/>
                <w:iCs/>
                <w:lang w:eastAsia="pl-PL"/>
              </w:rPr>
              <w:t>officinalis</w:t>
            </w:r>
            <w:proofErr w:type="spellEnd"/>
          </w:p>
        </w:tc>
      </w:tr>
      <w:tr w:rsidR="003A4CAB" w:rsidRPr="00972EC7" w14:paraId="75001579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8E6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F22" w14:textId="77777777" w:rsidR="003A4CAB" w:rsidRPr="00972EC7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B15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49/9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327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C, GR, P</w:t>
            </w:r>
            <w:r w:rsidR="005816F6">
              <w:rPr>
                <w:rFonts w:cs="Arial"/>
                <w:vertAlign w:val="superscript"/>
                <w:lang w:eastAsia="pl-PL"/>
              </w:rPr>
              <w:t>4</w:t>
            </w:r>
            <w:r w:rsidRPr="00972EC7">
              <w:rPr>
                <w:rFonts w:cs="Arial"/>
                <w:lang w:eastAsia="pl-PL"/>
              </w:rPr>
              <w:t>, 1979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6CA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B9A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FR, LV</w:t>
            </w:r>
          </w:p>
        </w:tc>
      </w:tr>
      <w:tr w:rsidR="003A4CAB" w:rsidRPr="00972EC7" w14:paraId="204A21CA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F44BDB1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B2DF729" w14:textId="77777777" w:rsidR="003A4CAB" w:rsidRPr="00972EC7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D6F9ACA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6956 (3)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5D920861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C, 1935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65858A4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64D5888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FR, LV</w:t>
            </w:r>
          </w:p>
        </w:tc>
      </w:tr>
      <w:tr w:rsidR="003A4CAB" w:rsidRPr="00972EC7" w14:paraId="4B126F7E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6FF07B1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0D6EBD1" w14:textId="77777777" w:rsidR="003A4CAB" w:rsidRPr="00972EC7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0217497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6956 (3)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3E827928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C, 1935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E6EC521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A8D5568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3D0C27C5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D4C0027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7AEA7AC" w14:textId="77777777" w:rsidR="003A4CAB" w:rsidRPr="00972EC7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2631A3F" w14:textId="77777777" w:rsidR="003A4CAB" w:rsidRPr="00972EC7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4987 (D26)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3EF2B588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972EC7">
              <w:rPr>
                <w:rFonts w:cs="Arial"/>
                <w:lang w:eastAsia="pl-PL"/>
              </w:rPr>
              <w:t>C, GR, S</w:t>
            </w:r>
            <w:r w:rsidR="005816F6">
              <w:rPr>
                <w:rFonts w:cs="Arial"/>
                <w:vertAlign w:val="superscript"/>
                <w:lang w:eastAsia="pl-PL"/>
              </w:rPr>
              <w:t>4</w:t>
            </w:r>
            <w:r w:rsidRPr="00D32CFB">
              <w:rPr>
                <w:rFonts w:cs="Arial"/>
                <w:lang w:eastAsia="pl-PL"/>
              </w:rPr>
              <w:t>, 1995/2000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002B09A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E1E576A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6B6A5EE1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65E837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2E75D67" w14:textId="77777777" w:rsidR="003A4CAB" w:rsidRPr="00D32CFB" w:rsidRDefault="003A4CAB" w:rsidP="00CE471A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  <w:r w:rsidR="00CE471A">
              <w:rPr>
                <w:rFonts w:cs="Arial"/>
                <w:lang w:eastAsia="pl-PL"/>
              </w:rPr>
              <w:t>1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0F71016" w14:textId="77777777" w:rsidR="003A4CAB" w:rsidRPr="00D32CFB" w:rsidRDefault="00897A34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6130E366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B909DD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6051102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1038E0F8" w14:textId="77777777" w:rsidTr="003A4CAB">
        <w:trPr>
          <w:trHeight w:val="255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FD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AC49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3F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IS. 2010 4015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318E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F3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04D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3C6C4357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92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i/>
                <w:iCs/>
                <w:lang w:eastAsia="pl-PL"/>
              </w:rPr>
              <w:t xml:space="preserve">C. </w:t>
            </w:r>
            <w:proofErr w:type="spellStart"/>
            <w:r w:rsidRPr="00D32CFB">
              <w:rPr>
                <w:rFonts w:cs="Arial"/>
                <w:i/>
                <w:iCs/>
                <w:lang w:eastAsia="pl-PL"/>
              </w:rPr>
              <w:t>florida</w:t>
            </w:r>
            <w:proofErr w:type="spellEnd"/>
          </w:p>
        </w:tc>
      </w:tr>
      <w:tr w:rsidR="003A4CAB" w:rsidRPr="00D32CFB" w14:paraId="7F8D7753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70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35C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18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80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3709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1E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9C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0D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758937E2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127A1D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8788428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272BE48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1698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66FAC27F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D04630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C578B5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1749C580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C31CA9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D36F06F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13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FB28E6C" w14:textId="77777777" w:rsidR="003A4CAB" w:rsidRPr="00655296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55296">
              <w:rPr>
                <w:rFonts w:cs="Arial"/>
                <w:lang w:eastAsia="pl-PL"/>
              </w:rPr>
              <w:t>NYBG78784*DF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500E6C45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45C854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C7107EB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4361A8FA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42A6E2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AD1BAC4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13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AF6EC2A" w14:textId="77777777" w:rsidR="003A4CAB" w:rsidRPr="00655296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55296">
              <w:rPr>
                <w:rFonts w:cs="Arial"/>
                <w:lang w:eastAsia="pl-PL"/>
              </w:rPr>
              <w:t>NYBG78784*EB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3DCEBD95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F4BCB0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9B9AE54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06ED8C2F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49C5E3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DD6D37F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57C8A7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IS. 2010 91112 A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55D92DE8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07C2F0FB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CA37C89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1B38F355" w14:textId="77777777" w:rsidTr="003A4CAB">
        <w:trPr>
          <w:trHeight w:val="255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969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8BC0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8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260" w14:textId="77777777" w:rsidR="003A4CAB" w:rsidRPr="00D32CFB" w:rsidRDefault="00897A34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D9D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A04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B80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755BDA07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D3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i/>
                <w:iCs/>
                <w:lang w:eastAsia="pl-PL"/>
              </w:rPr>
              <w:t xml:space="preserve">C. </w:t>
            </w:r>
            <w:proofErr w:type="spellStart"/>
            <w:r w:rsidRPr="00D32CFB">
              <w:rPr>
                <w:rFonts w:cs="Arial"/>
                <w:i/>
                <w:iCs/>
                <w:lang w:eastAsia="pl-PL"/>
              </w:rPr>
              <w:t>kousa</w:t>
            </w:r>
            <w:proofErr w:type="spellEnd"/>
          </w:p>
        </w:tc>
      </w:tr>
      <w:tr w:rsidR="003A4CAB" w:rsidRPr="00D32CFB" w14:paraId="144929B5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57D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AB7F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DD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740 (G10)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978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C, P, 1949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90B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ACC7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45E875C8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5D1CF4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0AD945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17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43E288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3710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6FA56B47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S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8117163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1037C0B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13AD979C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1FB62EF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40F262B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438141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(41/19)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2666B5DB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C, P, 1985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D5B58C4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469389C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340D8DED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59DF479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B86D4C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945BDF3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(18)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2394D5BE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1FD891EC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262D18A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47078C3A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70A7B1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81FF6F8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D525FFC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125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1C3922DC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NL, 1971/1972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6FB235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B88B7F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35971601" w14:textId="77777777" w:rsidTr="003A4CAB">
        <w:trPr>
          <w:trHeight w:val="255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7C7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470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7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D0E6" w14:textId="77777777" w:rsidR="003A4CAB" w:rsidRPr="00D32CFB" w:rsidRDefault="00897A34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D45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014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580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62B504B4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A6D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i/>
                <w:iCs/>
                <w:lang w:eastAsia="pl-PL"/>
              </w:rPr>
              <w:t xml:space="preserve">C. </w:t>
            </w:r>
            <w:proofErr w:type="spellStart"/>
            <w:r w:rsidRPr="00D32CFB">
              <w:rPr>
                <w:rFonts w:cs="Arial"/>
                <w:i/>
                <w:iCs/>
                <w:lang w:eastAsia="pl-PL"/>
              </w:rPr>
              <w:t>nuttal</w:t>
            </w:r>
            <w:r w:rsidR="006B7181">
              <w:rPr>
                <w:rFonts w:cs="Arial"/>
                <w:i/>
                <w:iCs/>
                <w:lang w:eastAsia="pl-PL"/>
              </w:rPr>
              <w:t>l</w:t>
            </w:r>
            <w:r w:rsidRPr="00D32CFB">
              <w:rPr>
                <w:rFonts w:cs="Arial"/>
                <w:i/>
                <w:iCs/>
                <w:lang w:eastAsia="pl-PL"/>
              </w:rPr>
              <w:t>ii</w:t>
            </w:r>
            <w:proofErr w:type="spellEnd"/>
          </w:p>
        </w:tc>
      </w:tr>
      <w:tr w:rsidR="003A4CAB" w:rsidRPr="00D32CFB" w14:paraId="4632B68A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49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B7A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0E8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6DA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197A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6D1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45EFD1C7" w14:textId="77777777" w:rsidTr="004F1E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437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i/>
                <w:iCs/>
                <w:lang w:eastAsia="pl-PL"/>
              </w:rPr>
              <w:t xml:space="preserve">C. </w:t>
            </w:r>
            <w:proofErr w:type="spellStart"/>
            <w:r w:rsidRPr="00D32CFB">
              <w:rPr>
                <w:rFonts w:cs="Arial"/>
                <w:i/>
                <w:iCs/>
                <w:lang w:eastAsia="pl-PL"/>
              </w:rPr>
              <w:t>canadensis</w:t>
            </w:r>
            <w:proofErr w:type="spellEnd"/>
          </w:p>
        </w:tc>
      </w:tr>
      <w:tr w:rsidR="003A4CAB" w:rsidRPr="00D32CFB" w14:paraId="5C3E7FEF" w14:textId="77777777" w:rsidTr="003A4CAB">
        <w:trPr>
          <w:trHeight w:val="255"/>
        </w:trPr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A4B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169" w14:textId="77777777" w:rsidR="003A4CAB" w:rsidRPr="00D32CFB" w:rsidRDefault="003A4CAB" w:rsidP="00CE471A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E471A">
              <w:rPr>
                <w:rFonts w:cs="Arial"/>
                <w:lang w:eastAsia="pl-PL"/>
              </w:rPr>
              <w:t>1</w:t>
            </w:r>
            <w:r w:rsidR="00CE471A" w:rsidRPr="00CE471A">
              <w:rPr>
                <w:rFonts w:cs="Arial"/>
                <w:lang w:eastAsia="pl-PL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B87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39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87B2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NL, GR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8F5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B0F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  <w:tr w:rsidR="003A4CAB" w:rsidRPr="00D32CFB" w14:paraId="42CD35BF" w14:textId="77777777" w:rsidTr="003A4CAB">
        <w:trPr>
          <w:trHeight w:val="255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4BEEA9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B3A6984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18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AEEAB71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2453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14:paraId="1133FAA0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C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1222872C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AW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1A85B8E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FR, LV</w:t>
            </w:r>
          </w:p>
        </w:tc>
      </w:tr>
      <w:tr w:rsidR="003A4CAB" w:rsidRPr="00D32CFB" w14:paraId="238FBEE4" w14:textId="77777777" w:rsidTr="003A4CAB">
        <w:trPr>
          <w:trHeight w:val="255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E1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3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9B2" w14:textId="77777777" w:rsidR="003A4CAB" w:rsidRPr="00D32CFB" w:rsidRDefault="00CE471A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14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420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IS. 2011 90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DE3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6446" w14:textId="77777777" w:rsidR="003A4CAB" w:rsidRPr="00D32CFB" w:rsidRDefault="003A4CAB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32CFB">
              <w:rPr>
                <w:rFonts w:cs="Arial"/>
                <w:lang w:eastAsia="pl-PL"/>
              </w:rPr>
              <w:t>OD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DDC" w14:textId="77777777" w:rsidR="003A4CAB" w:rsidRPr="00D32CFB" w:rsidRDefault="005816F6" w:rsidP="004F1EE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No data</w:t>
            </w:r>
          </w:p>
        </w:tc>
      </w:tr>
    </w:tbl>
    <w:p w14:paraId="5C9AEC9F" w14:textId="77777777" w:rsidR="00BA01BA" w:rsidRDefault="00AC7A23" w:rsidP="00BA01BA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*- numbers according to Table 2</w:t>
      </w:r>
    </w:p>
    <w:p w14:paraId="3E7467A7" w14:textId="77777777" w:rsidR="00936167" w:rsidRPr="00BA01BA" w:rsidRDefault="005816F6" w:rsidP="00BA01BA">
      <w:pPr>
        <w:spacing w:after="0" w:line="240" w:lineRule="auto"/>
        <w:jc w:val="both"/>
        <w:rPr>
          <w:sz w:val="20"/>
          <w:szCs w:val="20"/>
          <w:lang w:val="en-US"/>
        </w:rPr>
      </w:pPr>
      <w:r w:rsidRPr="00452AEB">
        <w:rPr>
          <w:sz w:val="20"/>
          <w:szCs w:val="20"/>
          <w:lang w:val="en-US"/>
        </w:rPr>
        <w:t xml:space="preserve">Abbreviations: </w:t>
      </w:r>
      <w:r w:rsidRPr="00452AEB">
        <w:rPr>
          <w:sz w:val="20"/>
          <w:szCs w:val="20"/>
          <w:vertAlign w:val="superscript"/>
          <w:lang w:val="en-US"/>
        </w:rPr>
        <w:t xml:space="preserve">1 </w:t>
      </w:r>
      <w:r w:rsidRPr="00452AEB">
        <w:rPr>
          <w:sz w:val="20"/>
          <w:szCs w:val="20"/>
          <w:lang w:val="en-US"/>
        </w:rPr>
        <w:t xml:space="preserve">IS. – Index </w:t>
      </w:r>
      <w:proofErr w:type="spellStart"/>
      <w:r w:rsidRPr="00452AEB">
        <w:rPr>
          <w:sz w:val="20"/>
          <w:szCs w:val="20"/>
          <w:lang w:val="en-US"/>
        </w:rPr>
        <w:t>Seminum</w:t>
      </w:r>
      <w:proofErr w:type="spellEnd"/>
      <w:r w:rsidRPr="00452AEB">
        <w:rPr>
          <w:sz w:val="20"/>
          <w:szCs w:val="20"/>
          <w:lang w:val="en-US"/>
        </w:rPr>
        <w:t xml:space="preserve">, </w:t>
      </w:r>
      <w:r w:rsidRPr="00452AEB">
        <w:rPr>
          <w:sz w:val="20"/>
          <w:szCs w:val="20"/>
          <w:vertAlign w:val="superscript"/>
          <w:lang w:val="en-US"/>
        </w:rPr>
        <w:t xml:space="preserve">2 </w:t>
      </w:r>
      <w:r w:rsidRPr="00452AEB">
        <w:rPr>
          <w:color w:val="000000"/>
          <w:sz w:val="20"/>
          <w:szCs w:val="20"/>
          <w:lang w:val="en-US"/>
        </w:rPr>
        <w:t xml:space="preserve">type of locality: C – cultivated plant, NL - natural locality; </w:t>
      </w:r>
      <w:r w:rsidRPr="00452AEB">
        <w:rPr>
          <w:color w:val="000000"/>
          <w:sz w:val="20"/>
          <w:szCs w:val="20"/>
          <w:vertAlign w:val="superscript"/>
          <w:lang w:val="en-US"/>
        </w:rPr>
        <w:t>3</w:t>
      </w:r>
      <w:r w:rsidRPr="00452AEB">
        <w:rPr>
          <w:color w:val="000000"/>
          <w:sz w:val="20"/>
          <w:szCs w:val="20"/>
          <w:lang w:val="en-US"/>
        </w:rPr>
        <w:t xml:space="preserve"> type of reproduction: GR - generative reproduction, VR – vegetative reproduction; </w:t>
      </w:r>
      <w:r w:rsidRPr="00452AEB">
        <w:rPr>
          <w:color w:val="000000"/>
          <w:sz w:val="20"/>
          <w:szCs w:val="20"/>
          <w:vertAlign w:val="superscript"/>
          <w:lang w:val="en-US"/>
        </w:rPr>
        <w:t>4</w:t>
      </w:r>
      <w:r w:rsidRPr="00452AEB">
        <w:rPr>
          <w:color w:val="000000"/>
          <w:sz w:val="20"/>
          <w:szCs w:val="20"/>
          <w:lang w:val="en-US"/>
        </w:rPr>
        <w:t xml:space="preserve"> obtained as: CT - cuttings, P</w:t>
      </w:r>
      <w:r>
        <w:rPr>
          <w:color w:val="000000"/>
          <w:sz w:val="20"/>
          <w:szCs w:val="20"/>
          <w:lang w:val="en-US"/>
        </w:rPr>
        <w:t xml:space="preserve"> </w:t>
      </w:r>
      <w:r w:rsidRPr="00452AEB">
        <w:rPr>
          <w:color w:val="000000"/>
          <w:sz w:val="20"/>
          <w:szCs w:val="20"/>
          <w:lang w:val="en-US"/>
        </w:rPr>
        <w:t xml:space="preserve">- plant, S - seeds; </w:t>
      </w:r>
      <w:r w:rsidRPr="00452AEB">
        <w:rPr>
          <w:color w:val="000000"/>
          <w:sz w:val="20"/>
          <w:szCs w:val="20"/>
          <w:vertAlign w:val="superscript"/>
          <w:lang w:val="en-US"/>
        </w:rPr>
        <w:t>5</w:t>
      </w:r>
      <w:r w:rsidRPr="00452AEB">
        <w:rPr>
          <w:sz w:val="20"/>
          <w:szCs w:val="20"/>
          <w:lang w:val="en-US"/>
        </w:rPr>
        <w:t xml:space="preserve"> verification of species determination: </w:t>
      </w:r>
      <w:r w:rsidRPr="00452AEB">
        <w:rPr>
          <w:color w:val="000000"/>
          <w:sz w:val="20"/>
          <w:szCs w:val="20"/>
          <w:lang w:val="en-US"/>
        </w:rPr>
        <w:t xml:space="preserve">AW – A. </w:t>
      </w:r>
      <w:proofErr w:type="spellStart"/>
      <w:r w:rsidRPr="00452AEB">
        <w:rPr>
          <w:color w:val="000000"/>
          <w:sz w:val="20"/>
          <w:szCs w:val="20"/>
          <w:lang w:val="en-US"/>
        </w:rPr>
        <w:t>Woźnicka</w:t>
      </w:r>
      <w:proofErr w:type="spellEnd"/>
      <w:r w:rsidRPr="00452AEB">
        <w:rPr>
          <w:sz w:val="20"/>
          <w:szCs w:val="20"/>
          <w:lang w:val="en-US"/>
        </w:rPr>
        <w:t xml:space="preserve">, </w:t>
      </w:r>
      <w:r w:rsidRPr="00452AEB">
        <w:rPr>
          <w:color w:val="000000"/>
          <w:sz w:val="20"/>
          <w:szCs w:val="20"/>
          <w:lang w:val="en-US"/>
        </w:rPr>
        <w:t xml:space="preserve">OD – original determination; </w:t>
      </w:r>
      <w:r w:rsidRPr="00452AEB">
        <w:rPr>
          <w:color w:val="000000"/>
          <w:sz w:val="20"/>
          <w:szCs w:val="20"/>
          <w:vertAlign w:val="superscript"/>
          <w:lang w:val="en-US"/>
        </w:rPr>
        <w:t>6</w:t>
      </w:r>
      <w:r w:rsidRPr="00452AEB">
        <w:rPr>
          <w:sz w:val="20"/>
          <w:szCs w:val="20"/>
          <w:lang w:val="en-US"/>
        </w:rPr>
        <w:t xml:space="preserve"> distinguishing features: </w:t>
      </w:r>
      <w:r w:rsidRPr="00452AEB">
        <w:rPr>
          <w:color w:val="000000"/>
          <w:sz w:val="20"/>
          <w:szCs w:val="20"/>
          <w:lang w:val="en-US"/>
        </w:rPr>
        <w:t>FL – flowers, FR – fruits,</w:t>
      </w:r>
      <w:r w:rsidRPr="00452AEB">
        <w:rPr>
          <w:sz w:val="20"/>
          <w:szCs w:val="20"/>
          <w:lang w:val="en-US"/>
        </w:rPr>
        <w:t xml:space="preserve"> </w:t>
      </w:r>
      <w:r w:rsidRPr="00452AEB">
        <w:rPr>
          <w:color w:val="000000"/>
          <w:sz w:val="20"/>
          <w:szCs w:val="20"/>
          <w:lang w:val="en-US"/>
        </w:rPr>
        <w:t xml:space="preserve">IF – inflorescences, </w:t>
      </w:r>
      <w:smartTag w:uri="urn:schemas-microsoft-com:office:smarttags" w:element="City">
        <w:smartTag w:uri="urn:schemas-microsoft-com:office:smarttags" w:element="place">
          <w:r w:rsidRPr="00452AEB">
            <w:rPr>
              <w:color w:val="000000"/>
              <w:sz w:val="20"/>
              <w:szCs w:val="20"/>
              <w:lang w:val="en-US"/>
            </w:rPr>
            <w:t>LV</w:t>
          </w:r>
        </w:smartTag>
      </w:smartTag>
      <w:r w:rsidRPr="00452AEB">
        <w:rPr>
          <w:color w:val="000000"/>
          <w:sz w:val="20"/>
          <w:szCs w:val="20"/>
          <w:lang w:val="en-US"/>
        </w:rPr>
        <w:t xml:space="preserve"> – leaves;</w:t>
      </w:r>
    </w:p>
    <w:p w14:paraId="12B94DFC" w14:textId="77777777" w:rsidR="007D211A" w:rsidRPr="00936167" w:rsidRDefault="007D211A" w:rsidP="00936167">
      <w:pPr>
        <w:jc w:val="both"/>
        <w:rPr>
          <w:color w:val="000000"/>
          <w:sz w:val="20"/>
          <w:szCs w:val="20"/>
          <w:lang w:val="en-US"/>
        </w:rPr>
      </w:pPr>
    </w:p>
    <w:sectPr w:rsidR="007D211A" w:rsidRPr="0093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22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906CEF"/>
    <w:multiLevelType w:val="hybridMultilevel"/>
    <w:tmpl w:val="54B6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A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626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9A7F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EA68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2E728B"/>
    <w:multiLevelType w:val="hybridMultilevel"/>
    <w:tmpl w:val="FBEE8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3779E"/>
    <w:multiLevelType w:val="hybridMultilevel"/>
    <w:tmpl w:val="3286B4F8"/>
    <w:lvl w:ilvl="0" w:tplc="314A5D96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FF72A62"/>
    <w:multiLevelType w:val="hybridMultilevel"/>
    <w:tmpl w:val="4E4A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E0D9F"/>
    <w:multiLevelType w:val="hybridMultilevel"/>
    <w:tmpl w:val="9BACC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67A2"/>
    <w:multiLevelType w:val="hybridMultilevel"/>
    <w:tmpl w:val="F44CA19C"/>
    <w:lvl w:ilvl="0" w:tplc="6CE63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030D1F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B7AAEC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3F41D2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3D0924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0FC3E9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53C583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EBC50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8EB3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4"/>
    <w:rsid w:val="00022CCC"/>
    <w:rsid w:val="001B2429"/>
    <w:rsid w:val="00250654"/>
    <w:rsid w:val="003A4CAB"/>
    <w:rsid w:val="00463185"/>
    <w:rsid w:val="0048621B"/>
    <w:rsid w:val="00527866"/>
    <w:rsid w:val="00560D75"/>
    <w:rsid w:val="005816F6"/>
    <w:rsid w:val="005E2462"/>
    <w:rsid w:val="005E5CFF"/>
    <w:rsid w:val="00655296"/>
    <w:rsid w:val="006B7181"/>
    <w:rsid w:val="007D211A"/>
    <w:rsid w:val="00897A34"/>
    <w:rsid w:val="00936167"/>
    <w:rsid w:val="009D413F"/>
    <w:rsid w:val="00AC7A23"/>
    <w:rsid w:val="00B9511F"/>
    <w:rsid w:val="00BA01BA"/>
    <w:rsid w:val="00C13423"/>
    <w:rsid w:val="00C64FDA"/>
    <w:rsid w:val="00CE471A"/>
    <w:rsid w:val="00D07A8F"/>
    <w:rsid w:val="00FA3310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217655"/>
  <w15:chartTrackingRefBased/>
  <w15:docId w15:val="{B4493BB0-FC79-43BC-936D-AF4C7236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4CAB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CAB"/>
    <w:pPr>
      <w:spacing w:before="240" w:after="8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CAB"/>
    <w:pPr>
      <w:spacing w:before="120" w:after="120" w:line="276" w:lineRule="auto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4CAB"/>
    <w:pPr>
      <w:spacing w:before="240" w:after="120" w:line="276" w:lineRule="auto"/>
      <w:outlineLvl w:val="3"/>
    </w:pPr>
    <w:rPr>
      <w:rFonts w:ascii="Calibri" w:eastAsia="Times New Roman" w:hAnsi="Calibri" w:cs="Times New Roman"/>
      <w:smallCaps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A4CAB"/>
    <w:pPr>
      <w:spacing w:before="200" w:after="0" w:line="276" w:lineRule="auto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A4CAB"/>
    <w:pPr>
      <w:spacing w:after="0" w:line="276" w:lineRule="auto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4CAB"/>
    <w:pPr>
      <w:spacing w:after="0" w:line="276" w:lineRule="auto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4CAB"/>
    <w:pPr>
      <w:spacing w:after="0" w:line="276" w:lineRule="auto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4CAB"/>
    <w:pPr>
      <w:spacing w:after="0" w:line="276" w:lineRule="auto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4CAB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4CAB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A4CAB"/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A4CAB"/>
    <w:rPr>
      <w:rFonts w:ascii="Calibri" w:eastAsia="Times New Roman" w:hAnsi="Calibri" w:cs="Times New Roman"/>
      <w:smallCaps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3A4CAB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A4CAB"/>
    <w:rPr>
      <w:rFonts w:ascii="Calibri" w:eastAsia="Times New Roman" w:hAnsi="Calibri" w:cs="Times New Roman"/>
      <w:smallCaps/>
      <w:color w:val="C0504D"/>
      <w:spacing w:val="5"/>
      <w:szCs w:val="2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4CAB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4CAB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4CAB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rsid w:val="003A4CAB"/>
    <w:pPr>
      <w:spacing w:after="200" w:line="276" w:lineRule="auto"/>
      <w:jc w:val="both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rsid w:val="003A4CAB"/>
    <w:rPr>
      <w:rFonts w:ascii="Tahoma" w:eastAsia="Times New Roman" w:hAnsi="Tahoma" w:cs="Tahoma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rsid w:val="003A4CAB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3A4CA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3A4CAB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3A4CA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3A4CAB"/>
    <w:pPr>
      <w:tabs>
        <w:tab w:val="left" w:pos="660"/>
        <w:tab w:val="right" w:leader="dot" w:pos="9060"/>
      </w:tabs>
      <w:spacing w:after="200" w:line="276" w:lineRule="auto"/>
      <w:jc w:val="both"/>
    </w:pPr>
    <w:rPr>
      <w:rFonts w:ascii="Calibri" w:eastAsia="Times New Roman" w:hAnsi="Calibri" w:cs="Times New Roman"/>
      <w:smallCaps/>
      <w:sz w:val="32"/>
      <w:szCs w:val="32"/>
      <w:lang w:bidi="en-US"/>
    </w:rPr>
  </w:style>
  <w:style w:type="character" w:styleId="Hipercze">
    <w:name w:val="Hyperlink"/>
    <w:basedOn w:val="Domylnaczcionkaakapitu"/>
    <w:uiPriority w:val="99"/>
    <w:unhideWhenUsed/>
    <w:rsid w:val="003A4CAB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A4CAB"/>
    <w:pPr>
      <w:spacing w:after="200" w:line="276" w:lineRule="auto"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3A4CAB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A4CAB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CAB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A4CAB"/>
    <w:rPr>
      <w:rFonts w:ascii="Cambria" w:eastAsia="Times New Roman" w:hAnsi="Cambria" w:cs="Times New Roman"/>
      <w:sz w:val="20"/>
      <w:lang w:val="en-US" w:bidi="en-US"/>
    </w:rPr>
  </w:style>
  <w:style w:type="character" w:styleId="Pogrubienie">
    <w:name w:val="Strong"/>
    <w:uiPriority w:val="22"/>
    <w:qFormat/>
    <w:rsid w:val="003A4CAB"/>
    <w:rPr>
      <w:b/>
      <w:color w:val="C0504D"/>
    </w:rPr>
  </w:style>
  <w:style w:type="character" w:styleId="Uwydatnienie">
    <w:name w:val="Emphasis"/>
    <w:uiPriority w:val="20"/>
    <w:qFormat/>
    <w:rsid w:val="003A4CAB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A4C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4CA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3A4CA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A4CAB"/>
    <w:pPr>
      <w:spacing w:after="200" w:line="276" w:lineRule="auto"/>
      <w:jc w:val="both"/>
    </w:pPr>
    <w:rPr>
      <w:rFonts w:ascii="Calibri" w:eastAsia="Times New Roman" w:hAnsi="Calibri" w:cs="Times New Roman"/>
      <w:i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A4CAB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4CA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4CAB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character" w:styleId="Wyrnieniedelikatne">
    <w:name w:val="Subtle Emphasis"/>
    <w:uiPriority w:val="19"/>
    <w:qFormat/>
    <w:rsid w:val="003A4CAB"/>
    <w:rPr>
      <w:i/>
    </w:rPr>
  </w:style>
  <w:style w:type="character" w:styleId="Wyrnienieintensywne">
    <w:name w:val="Intense Emphasis"/>
    <w:uiPriority w:val="21"/>
    <w:qFormat/>
    <w:rsid w:val="003A4CAB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3A4CAB"/>
    <w:rPr>
      <w:b/>
    </w:rPr>
  </w:style>
  <w:style w:type="character" w:styleId="Odwoanieintensywne">
    <w:name w:val="Intense Reference"/>
    <w:uiPriority w:val="32"/>
    <w:qFormat/>
    <w:rsid w:val="003A4CA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A4CAB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4CA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3A4CAB"/>
    <w:pPr>
      <w:tabs>
        <w:tab w:val="left" w:pos="880"/>
        <w:tab w:val="right" w:leader="dot" w:pos="9060"/>
      </w:tabs>
      <w:spacing w:after="200" w:line="276" w:lineRule="auto"/>
      <w:ind w:left="200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pistreci3">
    <w:name w:val="toc 3"/>
    <w:basedOn w:val="Normalny"/>
    <w:next w:val="Normalny"/>
    <w:autoRedefine/>
    <w:uiPriority w:val="39"/>
    <w:rsid w:val="003A4CAB"/>
    <w:pPr>
      <w:spacing w:after="200" w:line="276" w:lineRule="auto"/>
      <w:ind w:left="400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pistreci4">
    <w:name w:val="toc 4"/>
    <w:basedOn w:val="Normalny"/>
    <w:next w:val="Normalny"/>
    <w:autoRedefine/>
    <w:uiPriority w:val="39"/>
    <w:rsid w:val="003A4CAB"/>
    <w:pPr>
      <w:spacing w:after="200" w:line="276" w:lineRule="auto"/>
      <w:ind w:left="600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3A4C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A4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CA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CA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561D-85AC-4803-A68A-C0F6FBE4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</cp:lastModifiedBy>
  <cp:revision>25</cp:revision>
  <dcterms:created xsi:type="dcterms:W3CDTF">2019-09-26T09:34:00Z</dcterms:created>
  <dcterms:modified xsi:type="dcterms:W3CDTF">2021-04-12T23:25:00Z</dcterms:modified>
</cp:coreProperties>
</file>