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929"/>
        <w:gridCol w:w="1753"/>
        <w:gridCol w:w="359"/>
        <w:gridCol w:w="1594"/>
        <w:gridCol w:w="1594"/>
        <w:gridCol w:w="1594"/>
      </w:tblGrid>
      <w:tr w:rsidR="00473D75" w:rsidRPr="00473D75" w14:paraId="0A555C93" w14:textId="77777777" w:rsidTr="00473D75">
        <w:trPr>
          <w:trHeight w:val="420"/>
        </w:trPr>
        <w:tc>
          <w:tcPr>
            <w:tcW w:w="1295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2005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Supplemental Table 1</w:t>
            </w:r>
            <w:r w:rsidRPr="00473D75">
              <w:rPr>
                <w:rFonts w:ascii="Yu Gothic" w:eastAsia="Yu Gothic" w:hAnsi="Yu Gothic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test by cohabitation with affected pearl oysters</w:t>
            </w:r>
          </w:p>
        </w:tc>
      </w:tr>
      <w:tr w:rsidR="00473D75" w:rsidRPr="00473D75" w14:paraId="2D905775" w14:textId="77777777" w:rsidTr="00473D75">
        <w:trPr>
          <w:trHeight w:val="11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D3784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7AB3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Source of infection (Donors)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0442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7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F5302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Mean shell scores (N=5) of recipients sampled on different days of cohabitation</w:t>
            </w:r>
          </w:p>
        </w:tc>
      </w:tr>
      <w:tr w:rsidR="00473D75" w:rsidRPr="00473D75" w14:paraId="6D8D61ED" w14:textId="77777777" w:rsidTr="00473D75">
        <w:trPr>
          <w:trHeight w:val="53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7F448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Test groups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31A4A" w14:textId="57C26DC4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Collection site, age and number of oysters used as donors for each group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46232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Mean shell scores (N=5)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05C8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2BFE4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 days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87FCC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 days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B7326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111 days</w:t>
            </w:r>
          </w:p>
        </w:tc>
      </w:tr>
      <w:tr w:rsidR="00473D75" w:rsidRPr="00473D75" w14:paraId="35764400" w14:textId="77777777" w:rsidTr="00473D75">
        <w:trPr>
          <w:trHeight w:val="5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BB3B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 1-1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5A344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Mie Prefecture, 1+, N=4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569ED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 ± 0.7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9D9D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454D1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 ± 0.4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6CC64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 ± 0.5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D27A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 ± 0.5</w:t>
            </w:r>
          </w:p>
        </w:tc>
      </w:tr>
      <w:tr w:rsidR="00473D75" w:rsidRPr="00473D75" w14:paraId="6414125A" w14:textId="77777777" w:rsidTr="00473D75">
        <w:trPr>
          <w:trHeight w:val="5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77E3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 1-2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308AB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ditto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073B9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ditto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2D63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E1D1C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F959C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 ± 0.5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B64BA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</w:tr>
      <w:tr w:rsidR="00473D75" w:rsidRPr="00473D75" w14:paraId="3AD24D06" w14:textId="77777777" w:rsidTr="00473D75">
        <w:trPr>
          <w:trHeight w:val="5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0FE47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 2-1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7E61A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Mie Prefecture, 2+, N=10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3341C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 ± 0.9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E6A5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724EE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081E6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 ± 0.4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41A51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 ± 0.4</w:t>
            </w:r>
          </w:p>
        </w:tc>
      </w:tr>
      <w:tr w:rsidR="00473D75" w:rsidRPr="00473D75" w14:paraId="6711F015" w14:textId="77777777" w:rsidTr="00473D75">
        <w:trPr>
          <w:trHeight w:val="5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1B07A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 2-2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C153B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ditto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75B43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ditto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50995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D76B8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1F4D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D9821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 ± 0.4</w:t>
            </w:r>
          </w:p>
        </w:tc>
      </w:tr>
      <w:tr w:rsidR="00473D75" w:rsidRPr="00473D75" w14:paraId="1E39E51B" w14:textId="77777777" w:rsidTr="00473D75">
        <w:trPr>
          <w:trHeight w:val="5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43FC4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Negative control 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142E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Ishikawa Prefecture, 2+, N=10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5D13F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41FE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57A87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4AF0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98E03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</w:tr>
      <w:tr w:rsidR="00473D75" w:rsidRPr="00473D75" w14:paraId="2F75BE22" w14:textId="77777777" w:rsidTr="00473D75">
        <w:trPr>
          <w:trHeight w:val="50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16F262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Negative control 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5D6E92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ditto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67B021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ditto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CBAB3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F367A1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DB560B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80B392" w14:textId="77777777" w:rsidR="00473D75" w:rsidRPr="00473D75" w:rsidRDefault="00473D75" w:rsidP="00473D7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</w:tr>
      <w:tr w:rsidR="00473D75" w:rsidRPr="00473D75" w14:paraId="0B8B3501" w14:textId="77777777" w:rsidTr="00473D75">
        <w:trPr>
          <w:trHeight w:val="390"/>
        </w:trPr>
        <w:tc>
          <w:tcPr>
            <w:tcW w:w="12950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ECE0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73D7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Healthy pearl oysters (N=20) obtained from Ishikawa Prefecture were reared with donor oysters in the same tank for each experiment. Thus, a total of 140 healthy oysters (including the healthy oysters used as donors in the control tanks) were used. </w:t>
            </w:r>
          </w:p>
        </w:tc>
      </w:tr>
      <w:tr w:rsidR="00473D75" w:rsidRPr="00473D75" w14:paraId="0BB69D10" w14:textId="77777777" w:rsidTr="00473D75">
        <w:trPr>
          <w:trHeight w:val="360"/>
        </w:trPr>
        <w:tc>
          <w:tcPr>
            <w:tcW w:w="1295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7D22DA" w14:textId="77777777" w:rsidR="00473D75" w:rsidRPr="00473D75" w:rsidRDefault="00473D75" w:rsidP="00473D7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14:paraId="70CE9A50" w14:textId="77777777" w:rsidR="00E5083B" w:rsidRPr="00473D75" w:rsidRDefault="00473D75" w:rsidP="00473D75"/>
    <w:sectPr w:rsidR="00E5083B" w:rsidRPr="00473D75" w:rsidSect="00473D75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75"/>
    <w:rsid w:val="00473D75"/>
    <w:rsid w:val="00A35299"/>
    <w:rsid w:val="00C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211C"/>
  <w15:chartTrackingRefBased/>
  <w15:docId w15:val="{CC2C6811-9438-374E-8F0D-19B9D4C4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知正</dc:creator>
  <cp:keywords/>
  <dc:description/>
  <cp:lastModifiedBy>松山 知正</cp:lastModifiedBy>
  <cp:revision>1</cp:revision>
  <dcterms:created xsi:type="dcterms:W3CDTF">2021-07-08T09:05:00Z</dcterms:created>
  <dcterms:modified xsi:type="dcterms:W3CDTF">2021-07-08T09:08:00Z</dcterms:modified>
</cp:coreProperties>
</file>