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29263" w14:textId="16FCD3B5" w:rsidR="00E24474" w:rsidRDefault="001D476E" w:rsidP="00C32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76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3250E" w:rsidRPr="001D476E">
        <w:rPr>
          <w:rFonts w:ascii="Times New Roman" w:hAnsi="Times New Roman" w:cs="Times New Roman"/>
          <w:b/>
          <w:bCs/>
          <w:sz w:val="24"/>
          <w:szCs w:val="24"/>
        </w:rPr>
        <w:t>upplementary file</w:t>
      </w:r>
    </w:p>
    <w:p w14:paraId="7C529055" w14:textId="77777777" w:rsidR="009058B1" w:rsidRPr="001D476E" w:rsidRDefault="009058B1" w:rsidP="00C32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4566E" w14:textId="71ED8F38" w:rsidR="00C3250E" w:rsidRPr="001D476E" w:rsidRDefault="00F32173" w:rsidP="00C3250E">
      <w:pPr>
        <w:rPr>
          <w:rFonts w:ascii="Times New Roman" w:hAnsi="Times New Roman" w:cs="Times New Roman"/>
        </w:rPr>
      </w:pPr>
      <w:bookmarkStart w:id="0" w:name="_Hlk60589084"/>
      <w:r w:rsidRPr="001D476E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FF74723" wp14:editId="5C70E427">
            <wp:extent cx="4680000" cy="902894"/>
            <wp:effectExtent l="0" t="0" r="6350" b="0"/>
            <wp:docPr id="11" name="图片 11" descr="C:\Users\super\Desktop\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\Desktop\R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90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C5C7E" w14:textId="12E7D7CE" w:rsidR="00F32173" w:rsidRDefault="00F32173" w:rsidP="00C3250E">
      <w:pPr>
        <w:rPr>
          <w:rFonts w:ascii="Times New Roman" w:hAnsi="Times New Roman" w:cs="Times New Roman"/>
        </w:rPr>
      </w:pPr>
      <w:r w:rsidRPr="001D476E">
        <w:rPr>
          <w:rFonts w:ascii="Times New Roman" w:hAnsi="Times New Roman" w:cs="Times New Roman"/>
          <w:b/>
          <w:bCs/>
        </w:rPr>
        <w:t>Supplementary Figure 1:</w:t>
      </w:r>
      <w:r w:rsidRPr="001D476E">
        <w:rPr>
          <w:rFonts w:ascii="Times New Roman" w:hAnsi="Times New Roman" w:cs="Times New Roman"/>
        </w:rPr>
        <w:t xml:space="preserve"> </w:t>
      </w:r>
      <w:r w:rsidR="001D476E" w:rsidRPr="001D476E">
        <w:rPr>
          <w:rFonts w:ascii="Times New Roman" w:hAnsi="Times New Roman" w:cs="Times New Roman"/>
        </w:rPr>
        <w:t xml:space="preserve">The time point of fluorogold injection and </w:t>
      </w:r>
      <w:r w:rsidR="009058B1">
        <w:rPr>
          <w:rFonts w:ascii="Times New Roman" w:hAnsi="Times New Roman" w:cs="Times New Roman"/>
        </w:rPr>
        <w:t xml:space="preserve">sacrificed </w:t>
      </w:r>
      <w:r w:rsidR="001D476E" w:rsidRPr="001D476E">
        <w:rPr>
          <w:rFonts w:ascii="Times New Roman" w:hAnsi="Times New Roman" w:cs="Times New Roman"/>
        </w:rPr>
        <w:t>in rats. T</w:t>
      </w:r>
      <w:r w:rsidRPr="001D476E">
        <w:rPr>
          <w:rFonts w:ascii="Times New Roman" w:hAnsi="Times New Roman" w:cs="Times New Roman"/>
        </w:rPr>
        <w:t xml:space="preserve">hree rats were randomly selected from each group </w:t>
      </w:r>
      <w:r w:rsidR="001D476E">
        <w:rPr>
          <w:rFonts w:ascii="Times New Roman" w:hAnsi="Times New Roman" w:cs="Times New Roman"/>
        </w:rPr>
        <w:t>a</w:t>
      </w:r>
      <w:r w:rsidRPr="001D476E">
        <w:rPr>
          <w:rFonts w:ascii="Times New Roman" w:hAnsi="Times New Roman" w:cs="Times New Roman"/>
        </w:rPr>
        <w:t>t 6 weeks postoperatively. Then, these rats received FG injection and then received 3 days anti-infection treatment. Subsequently, the rats were subjected to cardiac perfusion using 4% paraformaldehyde.</w:t>
      </w:r>
    </w:p>
    <w:p w14:paraId="634EB600" w14:textId="5DA918BB" w:rsidR="007644AD" w:rsidRDefault="007644AD" w:rsidP="00C3250E">
      <w:pPr>
        <w:rPr>
          <w:rFonts w:ascii="Times New Roman" w:hAnsi="Times New Roman" w:cs="Times New Roman"/>
        </w:rPr>
      </w:pPr>
    </w:p>
    <w:p w14:paraId="3B26AC01" w14:textId="77777777" w:rsidR="007644AD" w:rsidRDefault="007644AD" w:rsidP="00C3250E">
      <w:pPr>
        <w:rPr>
          <w:rFonts w:ascii="Times New Roman" w:hAnsi="Times New Roman" w:cs="Times New Roman"/>
        </w:rPr>
      </w:pPr>
    </w:p>
    <w:p w14:paraId="42FD1A05" w14:textId="0A7CB1FD" w:rsidR="009058B1" w:rsidRDefault="009058B1" w:rsidP="00C3250E">
      <w:pPr>
        <w:rPr>
          <w:rFonts w:ascii="Times New Roman" w:hAnsi="Times New Roman" w:cs="Times New Roman"/>
        </w:rPr>
      </w:pPr>
    </w:p>
    <w:p w14:paraId="58193321" w14:textId="3F802FD7" w:rsidR="0059591C" w:rsidRDefault="0059591C" w:rsidP="0059591C">
      <w:pPr>
        <w:rPr>
          <w:rFonts w:ascii="Cambria" w:hAnsi="Cambria"/>
          <w:bCs/>
          <w:color w:val="0000FF"/>
          <w:sz w:val="24"/>
          <w:szCs w:val="24"/>
        </w:rPr>
      </w:pPr>
      <w:bookmarkStart w:id="1" w:name="_Hlk59480610"/>
      <w:r w:rsidRPr="00240ED7">
        <w:rPr>
          <w:rFonts w:ascii="Cambria" w:hAnsi="Cambria"/>
          <w:bCs/>
          <w:noProof/>
          <w:sz w:val="24"/>
          <w:szCs w:val="24"/>
        </w:rPr>
        <w:drawing>
          <wp:inline distT="0" distB="0" distL="0" distR="0" wp14:anchorId="341E6199" wp14:editId="0C92EA46">
            <wp:extent cx="1800000" cy="1350000"/>
            <wp:effectExtent l="0" t="0" r="0" b="3175"/>
            <wp:docPr id="2" name="图片 2" descr="C:\Users\super\Desktop\GF20191224170再次润色\c-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\Desktop\GF20191224170再次润色\c-1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0C159" w14:textId="50C4B7A8" w:rsidR="00786DF5" w:rsidRDefault="00786DF5" w:rsidP="0059591C">
      <w:pPr>
        <w:rPr>
          <w:rFonts w:ascii="Times New Roman" w:hAnsi="Times New Roman" w:cs="Times New Roman"/>
        </w:rPr>
      </w:pPr>
      <w:r w:rsidRPr="007644AD">
        <w:rPr>
          <w:rFonts w:ascii="Times New Roman" w:hAnsi="Times New Roman" w:cs="Times New Roman"/>
          <w:b/>
          <w:bCs/>
        </w:rPr>
        <w:t>Supplementary Figure 2</w:t>
      </w:r>
      <w:r w:rsidRPr="007644AD">
        <w:rPr>
          <w:rFonts w:ascii="Times New Roman" w:hAnsi="Times New Roman" w:cs="Times New Roman"/>
        </w:rPr>
        <w:t>: The original picture of Figure 5 F</w:t>
      </w:r>
      <w:r>
        <w:rPr>
          <w:rFonts w:ascii="Times New Roman" w:hAnsi="Times New Roman" w:cs="Times New Roman"/>
        </w:rPr>
        <w:t xml:space="preserve"> in the manuscript</w:t>
      </w:r>
      <w:r w:rsidR="006A3939">
        <w:rPr>
          <w:rFonts w:ascii="Times New Roman" w:hAnsi="Times New Roman" w:cs="Times New Roman"/>
        </w:rPr>
        <w:t xml:space="preserve">, which shows the </w:t>
      </w:r>
      <w:r w:rsidRPr="006A3939">
        <w:rPr>
          <w:rFonts w:ascii="Times New Roman" w:hAnsi="Times New Roman" w:cs="Times New Roman"/>
        </w:rPr>
        <w:t>FG nerve retrograde labeling of anterior horn motoneurons of the C5-C8 segments</w:t>
      </w:r>
      <w:r w:rsidR="006A3939" w:rsidRPr="006A3939">
        <w:rPr>
          <w:rFonts w:ascii="Times New Roman" w:hAnsi="Times New Roman" w:cs="Times New Roman"/>
        </w:rPr>
        <w:t xml:space="preserve"> in c</w:t>
      </w:r>
      <w:r w:rsidR="006A3939" w:rsidRPr="006A3939">
        <w:rPr>
          <w:rFonts w:ascii="Times New Roman" w:hAnsi="Times New Roman" w:cs="Times New Roman"/>
        </w:rPr>
        <w:t>ontrol group</w:t>
      </w:r>
      <w:r w:rsidR="006A3939">
        <w:rPr>
          <w:rFonts w:ascii="Times New Roman" w:hAnsi="Times New Roman" w:cs="Times New Roman"/>
        </w:rPr>
        <w:t>.</w:t>
      </w:r>
    </w:p>
    <w:p w14:paraId="630B970F" w14:textId="77777777" w:rsidR="006A3939" w:rsidRPr="006A3939" w:rsidRDefault="006A3939" w:rsidP="0059591C">
      <w:pPr>
        <w:rPr>
          <w:rFonts w:ascii="Times New Roman" w:hAnsi="Times New Roman" w:cs="Times New Roman"/>
        </w:rPr>
      </w:pPr>
    </w:p>
    <w:p w14:paraId="59CB6D5A" w14:textId="4842F323" w:rsidR="0059591C" w:rsidRDefault="0059591C" w:rsidP="0059591C">
      <w:pPr>
        <w:rPr>
          <w:rFonts w:ascii="Cambria" w:hAnsi="Cambria"/>
          <w:bCs/>
          <w:color w:val="0000FF"/>
          <w:sz w:val="24"/>
          <w:szCs w:val="24"/>
        </w:rPr>
      </w:pPr>
      <w:r w:rsidRPr="00240ED7">
        <w:rPr>
          <w:rFonts w:ascii="Cambria" w:hAnsi="Cambria"/>
          <w:bCs/>
          <w:noProof/>
          <w:sz w:val="24"/>
          <w:szCs w:val="24"/>
        </w:rPr>
        <w:drawing>
          <wp:inline distT="0" distB="0" distL="0" distR="0" wp14:anchorId="7B32420A" wp14:editId="521C65D4">
            <wp:extent cx="1800000" cy="1350000"/>
            <wp:effectExtent l="0" t="0" r="0" b="3175"/>
            <wp:docPr id="4" name="图片 4" descr="C:\Users\super\Desktop\GF20191224170再次润色\b-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er\Desktop\GF20191224170再次润色\b-1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755EA" w14:textId="25C68565" w:rsidR="006A3939" w:rsidRDefault="00786DF5" w:rsidP="006A3939">
      <w:pPr>
        <w:rPr>
          <w:rFonts w:ascii="Times New Roman" w:hAnsi="Times New Roman" w:cs="Times New Roman"/>
        </w:rPr>
      </w:pPr>
      <w:r w:rsidRPr="007644AD">
        <w:rPr>
          <w:rFonts w:ascii="Times New Roman" w:hAnsi="Times New Roman" w:cs="Times New Roman"/>
          <w:b/>
          <w:bCs/>
        </w:rPr>
        <w:t xml:space="preserve">Supplementary Figure </w:t>
      </w:r>
      <w:r>
        <w:rPr>
          <w:rFonts w:ascii="Times New Roman" w:hAnsi="Times New Roman" w:cs="Times New Roman"/>
          <w:b/>
          <w:bCs/>
        </w:rPr>
        <w:t>3</w:t>
      </w:r>
      <w:r w:rsidRPr="007644AD">
        <w:rPr>
          <w:rFonts w:ascii="Times New Roman" w:hAnsi="Times New Roman" w:cs="Times New Roman"/>
        </w:rPr>
        <w:t xml:space="preserve">: </w:t>
      </w:r>
      <w:r w:rsidR="006A3939" w:rsidRPr="007644AD">
        <w:rPr>
          <w:rFonts w:ascii="Times New Roman" w:hAnsi="Times New Roman" w:cs="Times New Roman"/>
        </w:rPr>
        <w:t xml:space="preserve">The original picture of Figure 5 </w:t>
      </w:r>
      <w:r w:rsidR="006A3939">
        <w:rPr>
          <w:rFonts w:ascii="Times New Roman" w:hAnsi="Times New Roman" w:cs="Times New Roman"/>
        </w:rPr>
        <w:t>G</w:t>
      </w:r>
      <w:r w:rsidR="006A3939">
        <w:rPr>
          <w:rFonts w:ascii="Times New Roman" w:hAnsi="Times New Roman" w:cs="Times New Roman"/>
        </w:rPr>
        <w:t xml:space="preserve"> in the manuscript, which shows the </w:t>
      </w:r>
      <w:r w:rsidR="006A3939" w:rsidRPr="006A3939">
        <w:rPr>
          <w:rFonts w:ascii="Times New Roman" w:hAnsi="Times New Roman" w:cs="Times New Roman"/>
        </w:rPr>
        <w:t xml:space="preserve">FG nerve retrograde labeling of anterior horn motoneurons of the C5-C8 segments in </w:t>
      </w:r>
      <w:r w:rsidR="006A3939">
        <w:rPr>
          <w:rFonts w:ascii="Times New Roman" w:hAnsi="Times New Roman" w:cs="Times New Roman"/>
        </w:rPr>
        <w:t>b</w:t>
      </w:r>
      <w:r w:rsidR="006A3939" w:rsidRPr="006A3939">
        <w:rPr>
          <w:rFonts w:ascii="Times New Roman" w:hAnsi="Times New Roman" w:cs="Times New Roman"/>
        </w:rPr>
        <w:t>lank hydrogel group</w:t>
      </w:r>
      <w:r w:rsidR="006A3939">
        <w:rPr>
          <w:rFonts w:ascii="Times New Roman" w:hAnsi="Times New Roman" w:cs="Times New Roman"/>
        </w:rPr>
        <w:t>.</w:t>
      </w:r>
    </w:p>
    <w:p w14:paraId="47A4DDF8" w14:textId="77777777" w:rsidR="00786DF5" w:rsidRPr="00786DF5" w:rsidRDefault="00786DF5" w:rsidP="0059591C">
      <w:pPr>
        <w:rPr>
          <w:rFonts w:ascii="Cambria" w:eastAsia="宋体" w:hAnsi="Cambria"/>
          <w:bCs/>
          <w:sz w:val="24"/>
          <w:szCs w:val="24"/>
        </w:rPr>
      </w:pPr>
    </w:p>
    <w:p w14:paraId="3455ACC7" w14:textId="08D3676C" w:rsidR="00786DF5" w:rsidRDefault="0059591C" w:rsidP="00786DF5">
      <w:pPr>
        <w:rPr>
          <w:rFonts w:ascii="Times New Roman" w:hAnsi="Times New Roman" w:cs="Times New Roman"/>
          <w:b/>
          <w:bCs/>
        </w:rPr>
      </w:pPr>
      <w:r w:rsidRPr="00240ED7">
        <w:rPr>
          <w:rFonts w:ascii="Cambria" w:hAnsi="Cambria"/>
          <w:bCs/>
          <w:noProof/>
          <w:sz w:val="24"/>
          <w:szCs w:val="24"/>
        </w:rPr>
        <w:drawing>
          <wp:inline distT="0" distB="0" distL="0" distR="0" wp14:anchorId="267B5AF2" wp14:editId="655CC317">
            <wp:extent cx="1800000" cy="1350000"/>
            <wp:effectExtent l="0" t="0" r="0" b="3175"/>
            <wp:docPr id="5" name="图片 5" descr="C:\Users\super\Desktop\GF20191224170再次润色\D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per\Desktop\GF20191224170再次润色\D-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26B04" w14:textId="4BF8339B" w:rsidR="006A3939" w:rsidRDefault="00786DF5" w:rsidP="006A3939">
      <w:pPr>
        <w:rPr>
          <w:rFonts w:ascii="Times New Roman" w:hAnsi="Times New Roman" w:cs="Times New Roman"/>
        </w:rPr>
      </w:pPr>
      <w:r w:rsidRPr="007644AD">
        <w:rPr>
          <w:rFonts w:ascii="Times New Roman" w:hAnsi="Times New Roman" w:cs="Times New Roman"/>
          <w:b/>
          <w:bCs/>
        </w:rPr>
        <w:t xml:space="preserve">Supplementary Figure </w:t>
      </w:r>
      <w:r>
        <w:rPr>
          <w:rFonts w:ascii="Times New Roman" w:hAnsi="Times New Roman" w:cs="Times New Roman"/>
          <w:b/>
          <w:bCs/>
        </w:rPr>
        <w:t>4</w:t>
      </w:r>
      <w:r w:rsidRPr="007644AD">
        <w:rPr>
          <w:rFonts w:ascii="Times New Roman" w:hAnsi="Times New Roman" w:cs="Times New Roman"/>
        </w:rPr>
        <w:t xml:space="preserve">: </w:t>
      </w:r>
      <w:r w:rsidR="006A3939" w:rsidRPr="007644AD">
        <w:rPr>
          <w:rFonts w:ascii="Times New Roman" w:hAnsi="Times New Roman" w:cs="Times New Roman"/>
        </w:rPr>
        <w:t xml:space="preserve">The original picture of Figure 5 </w:t>
      </w:r>
      <w:r w:rsidR="006A3939">
        <w:rPr>
          <w:rFonts w:ascii="Times New Roman" w:hAnsi="Times New Roman" w:cs="Times New Roman"/>
        </w:rPr>
        <w:t>H</w:t>
      </w:r>
      <w:r w:rsidR="006A3939">
        <w:rPr>
          <w:rFonts w:ascii="Times New Roman" w:hAnsi="Times New Roman" w:cs="Times New Roman"/>
        </w:rPr>
        <w:t xml:space="preserve"> in the manuscript, which shows the </w:t>
      </w:r>
      <w:r w:rsidR="006A3939" w:rsidRPr="006A3939">
        <w:rPr>
          <w:rFonts w:ascii="Times New Roman" w:hAnsi="Times New Roman" w:cs="Times New Roman"/>
        </w:rPr>
        <w:t xml:space="preserve">FG nerve retrograde labeling of anterior horn motoneurons of the C5-C8 segments in NEP1-40 </w:t>
      </w:r>
      <w:r w:rsidR="006A3939" w:rsidRPr="006A3939">
        <w:rPr>
          <w:rFonts w:ascii="Times New Roman" w:hAnsi="Times New Roman" w:cs="Times New Roman"/>
        </w:rPr>
        <w:lastRenderedPageBreak/>
        <w:t>group</w:t>
      </w:r>
      <w:r w:rsidR="006A3939">
        <w:rPr>
          <w:rFonts w:ascii="Times New Roman" w:hAnsi="Times New Roman" w:cs="Times New Roman"/>
        </w:rPr>
        <w:t>.</w:t>
      </w:r>
    </w:p>
    <w:p w14:paraId="07FE97E2" w14:textId="1070433C" w:rsidR="00786DF5" w:rsidRPr="006A3939" w:rsidRDefault="00786DF5" w:rsidP="00786DF5">
      <w:pPr>
        <w:rPr>
          <w:rFonts w:ascii="Times New Roman" w:hAnsi="Times New Roman" w:cs="Times New Roman"/>
        </w:rPr>
      </w:pPr>
    </w:p>
    <w:p w14:paraId="6029869F" w14:textId="19844740" w:rsidR="0059591C" w:rsidRDefault="0059591C" w:rsidP="0059591C">
      <w:pPr>
        <w:rPr>
          <w:rFonts w:ascii="Cambria" w:hAnsi="Cambria"/>
          <w:bCs/>
          <w:color w:val="0000FF"/>
          <w:sz w:val="24"/>
          <w:szCs w:val="24"/>
        </w:rPr>
      </w:pPr>
      <w:r w:rsidRPr="00240ED7">
        <w:rPr>
          <w:rFonts w:ascii="Cambria" w:hAnsi="Cambria"/>
          <w:bCs/>
          <w:noProof/>
          <w:color w:val="0000FF"/>
          <w:sz w:val="24"/>
          <w:szCs w:val="24"/>
        </w:rPr>
        <w:drawing>
          <wp:inline distT="0" distB="0" distL="0" distR="0" wp14:anchorId="32B526A4" wp14:editId="6A9840E2">
            <wp:extent cx="1800000" cy="1350000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80E65" w14:textId="0BE098D4" w:rsidR="002B32C1" w:rsidRPr="001D7EC4" w:rsidRDefault="00786DF5" w:rsidP="00C3250E">
      <w:pPr>
        <w:rPr>
          <w:rFonts w:ascii="Times New Roman" w:hAnsi="Times New Roman" w:cs="Times New Roman" w:hint="eastAsia"/>
          <w:b/>
          <w:bCs/>
        </w:rPr>
      </w:pPr>
      <w:r w:rsidRPr="007644AD">
        <w:rPr>
          <w:rFonts w:ascii="Times New Roman" w:hAnsi="Times New Roman" w:cs="Times New Roman"/>
          <w:b/>
          <w:bCs/>
        </w:rPr>
        <w:t xml:space="preserve">Supplementary Figure </w:t>
      </w:r>
      <w:r>
        <w:rPr>
          <w:rFonts w:ascii="Times New Roman" w:hAnsi="Times New Roman" w:cs="Times New Roman"/>
          <w:b/>
          <w:bCs/>
        </w:rPr>
        <w:t>5:</w:t>
      </w:r>
      <w:r w:rsidRPr="007644AD">
        <w:rPr>
          <w:rFonts w:ascii="Times New Roman" w:hAnsi="Times New Roman" w:cs="Times New Roman"/>
        </w:rPr>
        <w:t xml:space="preserve"> </w:t>
      </w:r>
      <w:bookmarkEnd w:id="1"/>
      <w:r w:rsidR="001D7EC4" w:rsidRPr="007644AD">
        <w:rPr>
          <w:rFonts w:ascii="Times New Roman" w:hAnsi="Times New Roman" w:cs="Times New Roman"/>
        </w:rPr>
        <w:t xml:space="preserve">The original picture of Figure 5 </w:t>
      </w:r>
      <w:r w:rsidR="001D7EC4">
        <w:rPr>
          <w:rFonts w:ascii="Times New Roman" w:hAnsi="Times New Roman" w:cs="Times New Roman"/>
        </w:rPr>
        <w:t>I</w:t>
      </w:r>
      <w:r w:rsidR="001D7EC4">
        <w:rPr>
          <w:rFonts w:ascii="Times New Roman" w:hAnsi="Times New Roman" w:cs="Times New Roman"/>
        </w:rPr>
        <w:t xml:space="preserve"> in the manuscript, which shows the </w:t>
      </w:r>
      <w:r w:rsidR="001D7EC4" w:rsidRPr="006A3939">
        <w:rPr>
          <w:rFonts w:ascii="Times New Roman" w:hAnsi="Times New Roman" w:cs="Times New Roman"/>
        </w:rPr>
        <w:t xml:space="preserve">FG nerve retrograde labeling of anterior horn motoneurons of the C5-C8 segments in </w:t>
      </w:r>
      <w:r w:rsidR="001D7EC4" w:rsidRPr="001D7EC4">
        <w:rPr>
          <w:rFonts w:ascii="Times New Roman" w:hAnsi="Times New Roman" w:cs="Times New Roman"/>
        </w:rPr>
        <w:t>NEPl-40-loaded hydrogel group</w:t>
      </w:r>
      <w:r w:rsidR="001D7EC4">
        <w:rPr>
          <w:rFonts w:ascii="Times New Roman" w:hAnsi="Times New Roman" w:cs="Times New Roman"/>
        </w:rPr>
        <w:t>.</w:t>
      </w:r>
      <w:bookmarkEnd w:id="0"/>
    </w:p>
    <w:sectPr w:rsidR="002B32C1" w:rsidRPr="001D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65788" w14:textId="77777777" w:rsidR="007C2474" w:rsidRDefault="007C2474" w:rsidP="002B32C1">
      <w:r>
        <w:separator/>
      </w:r>
    </w:p>
  </w:endnote>
  <w:endnote w:type="continuationSeparator" w:id="0">
    <w:p w14:paraId="682377C3" w14:textId="77777777" w:rsidR="007C2474" w:rsidRDefault="007C2474" w:rsidP="002B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E3964" w14:textId="77777777" w:rsidR="007C2474" w:rsidRDefault="007C2474" w:rsidP="002B32C1">
      <w:r>
        <w:separator/>
      </w:r>
    </w:p>
  </w:footnote>
  <w:footnote w:type="continuationSeparator" w:id="0">
    <w:p w14:paraId="1663E367" w14:textId="77777777" w:rsidR="007C2474" w:rsidRDefault="007C2474" w:rsidP="002B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74083"/>
    <w:multiLevelType w:val="hybridMultilevel"/>
    <w:tmpl w:val="8CF4E996"/>
    <w:lvl w:ilvl="0" w:tplc="C3A66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0E"/>
    <w:rsid w:val="00033DAF"/>
    <w:rsid w:val="001D476E"/>
    <w:rsid w:val="001D7EC4"/>
    <w:rsid w:val="002B32C1"/>
    <w:rsid w:val="003B7F7E"/>
    <w:rsid w:val="0059591C"/>
    <w:rsid w:val="006A3939"/>
    <w:rsid w:val="007644AD"/>
    <w:rsid w:val="00786DF5"/>
    <w:rsid w:val="007C2474"/>
    <w:rsid w:val="007D3270"/>
    <w:rsid w:val="009058B1"/>
    <w:rsid w:val="00975313"/>
    <w:rsid w:val="00C3250E"/>
    <w:rsid w:val="00D35458"/>
    <w:rsid w:val="00E24474"/>
    <w:rsid w:val="00F3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397B"/>
  <w15:chartTrackingRefBased/>
  <w15:docId w15:val="{AE6340F7-218D-4FD1-937E-8EC0A4F9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50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3250E"/>
    <w:rPr>
      <w:sz w:val="18"/>
      <w:szCs w:val="18"/>
    </w:rPr>
  </w:style>
  <w:style w:type="paragraph" w:styleId="a5">
    <w:name w:val="List Paragraph"/>
    <w:basedOn w:val="a"/>
    <w:uiPriority w:val="34"/>
    <w:qFormat/>
    <w:rsid w:val="00F3217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B3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B32C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B3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B3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最后一颗子弹留给 我</dc:creator>
  <cp:keywords/>
  <dc:description/>
  <cp:lastModifiedBy>最后一颗子弹留给 我</cp:lastModifiedBy>
  <cp:revision>3</cp:revision>
  <dcterms:created xsi:type="dcterms:W3CDTF">2020-12-21T13:55:00Z</dcterms:created>
  <dcterms:modified xsi:type="dcterms:W3CDTF">2021-01-03T10:11:00Z</dcterms:modified>
</cp:coreProperties>
</file>