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9392" w14:textId="77777777" w:rsidR="00091ADE" w:rsidRDefault="00D2693B" w:rsidP="00B84CE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E5415">
        <w:rPr>
          <w:rFonts w:ascii="Times New Roman" w:hAnsi="Times New Roman" w:cs="Times New Roman"/>
          <w:b/>
          <w:bCs/>
        </w:rPr>
        <w:t xml:space="preserve">Supplement </w:t>
      </w:r>
      <w:r w:rsidR="00363532" w:rsidRPr="00DE5415">
        <w:rPr>
          <w:rFonts w:ascii="Times New Roman" w:hAnsi="Times New Roman" w:cs="Times New Roman"/>
          <w:b/>
          <w:bCs/>
        </w:rPr>
        <w:t>T</w:t>
      </w:r>
      <w:r w:rsidRPr="00DE5415">
        <w:rPr>
          <w:rFonts w:ascii="Times New Roman" w:hAnsi="Times New Roman" w:cs="Times New Roman"/>
          <w:b/>
          <w:bCs/>
        </w:rPr>
        <w:t xml:space="preserve">able </w:t>
      </w:r>
      <w:r w:rsidR="0085692C" w:rsidRPr="00DE5415">
        <w:rPr>
          <w:rFonts w:ascii="Times New Roman" w:hAnsi="Times New Roman" w:cs="Times New Roman"/>
          <w:b/>
          <w:bCs/>
        </w:rPr>
        <w:t>3</w:t>
      </w:r>
      <w:r w:rsidRPr="00DE5415">
        <w:rPr>
          <w:rFonts w:ascii="Times New Roman" w:hAnsi="Times New Roman" w:cs="Times New Roman"/>
          <w:b/>
          <w:bCs/>
        </w:rPr>
        <w:t xml:space="preserve"> </w:t>
      </w:r>
    </w:p>
    <w:p w14:paraId="46127556" w14:textId="348B0BBE" w:rsidR="00033BF0" w:rsidRDefault="00D2693B" w:rsidP="00B84CE7">
      <w:pPr>
        <w:spacing w:line="360" w:lineRule="auto"/>
        <w:jc w:val="both"/>
        <w:rPr>
          <w:rFonts w:ascii="Times New Roman" w:hAnsi="Times New Roman" w:cs="Times New Roman"/>
        </w:rPr>
      </w:pPr>
      <w:r w:rsidRPr="00D2693B">
        <w:rPr>
          <w:rFonts w:ascii="Times New Roman" w:hAnsi="Times New Roman" w:cs="Times New Roman"/>
        </w:rPr>
        <w:t xml:space="preserve">Baseline characteristics of </w:t>
      </w:r>
      <w:r>
        <w:rPr>
          <w:rFonts w:ascii="Times New Roman" w:hAnsi="Times New Roman" w:cs="Times New Roman"/>
        </w:rPr>
        <w:t>CM</w:t>
      </w:r>
      <w:r w:rsidRPr="00D2693B">
        <w:rPr>
          <w:rFonts w:ascii="Times New Roman" w:hAnsi="Times New Roman" w:cs="Times New Roman"/>
        </w:rPr>
        <w:t xml:space="preserve"> patients in different </w:t>
      </w:r>
      <w:r>
        <w:rPr>
          <w:rFonts w:ascii="Times New Roman" w:hAnsi="Times New Roman" w:cs="Times New Roman"/>
        </w:rPr>
        <w:t>sub</w:t>
      </w:r>
      <w:r w:rsidRPr="00D2693B">
        <w:rPr>
          <w:rFonts w:ascii="Times New Roman" w:hAnsi="Times New Roman" w:cs="Times New Roman"/>
        </w:rPr>
        <w:t>groups.</w:t>
      </w:r>
    </w:p>
    <w:tbl>
      <w:tblPr>
        <w:tblStyle w:val="a3"/>
        <w:tblW w:w="99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613"/>
        <w:gridCol w:w="1559"/>
        <w:gridCol w:w="1134"/>
        <w:gridCol w:w="1559"/>
        <w:gridCol w:w="1418"/>
        <w:gridCol w:w="992"/>
      </w:tblGrid>
      <w:tr w:rsidR="004116E0" w:rsidRPr="004116E0" w14:paraId="0805AA4F" w14:textId="77777777" w:rsidTr="003D553D">
        <w:trPr>
          <w:trHeight w:hRule="exact" w:val="369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C82CA" w14:textId="7675DBAA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96D" w14:textId="34DBC8AC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TCGA-CM cohort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D4CBC" w14:textId="0E4362E4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GEO cohorts</w:t>
            </w:r>
          </w:p>
        </w:tc>
      </w:tr>
      <w:tr w:rsidR="004116E0" w:rsidRPr="004116E0" w14:paraId="351C1C66" w14:textId="77777777" w:rsidTr="003D553D">
        <w:trPr>
          <w:trHeight w:hRule="exact" w:val="369"/>
          <w:jc w:val="center"/>
        </w:trPr>
        <w:tc>
          <w:tcPr>
            <w:tcW w:w="16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C633C4A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C76F" w14:textId="691AFBA1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High risk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E463" w14:textId="3BD4AE04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757E" w14:textId="61BDADAD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4116E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94035" w14:textId="129BB41A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High risk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1E81" w14:textId="7A59009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E7E5" w14:textId="43789512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  <w:i/>
                <w:iCs/>
              </w:rPr>
              <w:t xml:space="preserve">P </w:t>
            </w:r>
            <w:r w:rsidRPr="004116E0">
              <w:rPr>
                <w:rFonts w:ascii="Times New Roman" w:hAnsi="Times New Roman" w:cs="Times New Roman"/>
              </w:rPr>
              <w:t>value</w:t>
            </w:r>
          </w:p>
        </w:tc>
      </w:tr>
      <w:tr w:rsidR="004116E0" w:rsidRPr="004116E0" w14:paraId="4A921007" w14:textId="77777777" w:rsidTr="003D553D">
        <w:trPr>
          <w:trHeight w:hRule="exact" w:val="369"/>
          <w:jc w:val="center"/>
        </w:trPr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127A5797" w14:textId="4836E3AD" w:rsidR="00D2693B" w:rsidRPr="003D701B" w:rsidRDefault="00D2693B" w:rsidP="003D70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01B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7A7EE9DC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1DE8AFD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705AC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F15168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BCCC5EB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D1A420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E0" w:rsidRPr="004116E0" w14:paraId="772FEA10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07DC36B" w14:textId="3CF7BF2D" w:rsidR="00D2693B" w:rsidRPr="004116E0" w:rsidRDefault="00D2693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≤60</w:t>
            </w:r>
          </w:p>
        </w:tc>
        <w:tc>
          <w:tcPr>
            <w:tcW w:w="1613" w:type="dxa"/>
            <w:vAlign w:val="center"/>
          </w:tcPr>
          <w:p w14:paraId="53BEC8C5" w14:textId="7F768F2C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116 (51.1%)</w:t>
            </w:r>
          </w:p>
        </w:tc>
        <w:tc>
          <w:tcPr>
            <w:tcW w:w="1559" w:type="dxa"/>
            <w:vAlign w:val="center"/>
          </w:tcPr>
          <w:p w14:paraId="592912CB" w14:textId="025F9289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132 (58.15%)</w:t>
            </w:r>
          </w:p>
        </w:tc>
        <w:tc>
          <w:tcPr>
            <w:tcW w:w="1134" w:type="dxa"/>
            <w:vAlign w:val="center"/>
          </w:tcPr>
          <w:p w14:paraId="17C2DECC" w14:textId="59D2EEC6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0.1574</w:t>
            </w:r>
          </w:p>
        </w:tc>
        <w:tc>
          <w:tcPr>
            <w:tcW w:w="1559" w:type="dxa"/>
            <w:vAlign w:val="center"/>
          </w:tcPr>
          <w:p w14:paraId="29EA04EA" w14:textId="65FCCFD5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55 (24.89%)</w:t>
            </w:r>
          </w:p>
        </w:tc>
        <w:tc>
          <w:tcPr>
            <w:tcW w:w="1418" w:type="dxa"/>
            <w:vAlign w:val="center"/>
          </w:tcPr>
          <w:p w14:paraId="11CB3F74" w14:textId="78B40E4E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26 (25.49%)</w:t>
            </w:r>
          </w:p>
        </w:tc>
        <w:tc>
          <w:tcPr>
            <w:tcW w:w="992" w:type="dxa"/>
            <w:vAlign w:val="center"/>
          </w:tcPr>
          <w:p w14:paraId="3D4E12B1" w14:textId="4A6E23AB" w:rsidR="00D2693B" w:rsidRPr="004116E0" w:rsidRDefault="004116E0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1</w:t>
            </w:r>
          </w:p>
        </w:tc>
      </w:tr>
      <w:tr w:rsidR="004116E0" w:rsidRPr="004116E0" w14:paraId="75F73F6B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43358E2" w14:textId="12E951CE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&gt;60</w:t>
            </w:r>
          </w:p>
        </w:tc>
        <w:tc>
          <w:tcPr>
            <w:tcW w:w="1613" w:type="dxa"/>
            <w:vAlign w:val="center"/>
          </w:tcPr>
          <w:p w14:paraId="40E58D53" w14:textId="27853583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111 (48.9%)</w:t>
            </w:r>
          </w:p>
        </w:tc>
        <w:tc>
          <w:tcPr>
            <w:tcW w:w="1559" w:type="dxa"/>
            <w:vAlign w:val="center"/>
          </w:tcPr>
          <w:p w14:paraId="416B7DF9" w14:textId="0FE51D4D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95 (41.85%)</w:t>
            </w:r>
          </w:p>
        </w:tc>
        <w:tc>
          <w:tcPr>
            <w:tcW w:w="1134" w:type="dxa"/>
            <w:vAlign w:val="center"/>
          </w:tcPr>
          <w:p w14:paraId="53CC849C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0835A1" w14:textId="768274F1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82 (37.1%)</w:t>
            </w:r>
          </w:p>
        </w:tc>
        <w:tc>
          <w:tcPr>
            <w:tcW w:w="1418" w:type="dxa"/>
            <w:vAlign w:val="center"/>
          </w:tcPr>
          <w:p w14:paraId="1DFE3CFA" w14:textId="2082569F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39 (38.24%)</w:t>
            </w:r>
          </w:p>
        </w:tc>
        <w:tc>
          <w:tcPr>
            <w:tcW w:w="992" w:type="dxa"/>
            <w:vAlign w:val="center"/>
          </w:tcPr>
          <w:p w14:paraId="3D761458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5571D69E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6E29A1B" w14:textId="1CAA4036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1E3EE9A2" w14:textId="6FCB147E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559" w:type="dxa"/>
            <w:vAlign w:val="center"/>
          </w:tcPr>
          <w:p w14:paraId="6E95ADF0" w14:textId="5066C4F2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14:paraId="7F3EB1F7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3E5295" w14:textId="06945002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84 (38.01%)</w:t>
            </w:r>
          </w:p>
        </w:tc>
        <w:tc>
          <w:tcPr>
            <w:tcW w:w="1418" w:type="dxa"/>
            <w:vAlign w:val="center"/>
          </w:tcPr>
          <w:p w14:paraId="28F2EFBA" w14:textId="49CA0541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37 (36.27%)</w:t>
            </w:r>
          </w:p>
        </w:tc>
        <w:tc>
          <w:tcPr>
            <w:tcW w:w="992" w:type="dxa"/>
            <w:vAlign w:val="center"/>
          </w:tcPr>
          <w:p w14:paraId="0AE384F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E0" w:rsidRPr="004116E0" w14:paraId="23EF3179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2948E8B4" w14:textId="60EAA337" w:rsidR="00D2693B" w:rsidRPr="003D701B" w:rsidRDefault="00D2693B" w:rsidP="003D701B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613" w:type="dxa"/>
            <w:vAlign w:val="center"/>
          </w:tcPr>
          <w:p w14:paraId="6D140C8B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321174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D46AC7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1133C0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FB3654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25FE55F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E0" w:rsidRPr="004116E0" w14:paraId="560E770F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2A49BF22" w14:textId="24EF4EF4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613" w:type="dxa"/>
            <w:vAlign w:val="center"/>
          </w:tcPr>
          <w:p w14:paraId="6A363C76" w14:textId="073150CB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82 (36.12%)</w:t>
            </w:r>
          </w:p>
        </w:tc>
        <w:tc>
          <w:tcPr>
            <w:tcW w:w="1559" w:type="dxa"/>
            <w:vAlign w:val="center"/>
          </w:tcPr>
          <w:p w14:paraId="3DBA7527" w14:textId="0D8413C2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90 (39.65%)</w:t>
            </w:r>
          </w:p>
        </w:tc>
        <w:tc>
          <w:tcPr>
            <w:tcW w:w="1134" w:type="dxa"/>
            <w:vAlign w:val="center"/>
          </w:tcPr>
          <w:p w14:paraId="352D1D6E" w14:textId="5E0E20CA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0.4983</w:t>
            </w:r>
          </w:p>
        </w:tc>
        <w:tc>
          <w:tcPr>
            <w:tcW w:w="1559" w:type="dxa"/>
            <w:vAlign w:val="center"/>
          </w:tcPr>
          <w:p w14:paraId="1ECECAA6" w14:textId="613CD92F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84 (38.01%)</w:t>
            </w:r>
          </w:p>
        </w:tc>
        <w:tc>
          <w:tcPr>
            <w:tcW w:w="1418" w:type="dxa"/>
            <w:vAlign w:val="center"/>
          </w:tcPr>
          <w:p w14:paraId="7E40F2EE" w14:textId="5E618B4C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38 (37.25%)</w:t>
            </w:r>
          </w:p>
        </w:tc>
        <w:tc>
          <w:tcPr>
            <w:tcW w:w="992" w:type="dxa"/>
            <w:vAlign w:val="center"/>
          </w:tcPr>
          <w:p w14:paraId="1CB4903F" w14:textId="3CBE8725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0.9948</w:t>
            </w:r>
          </w:p>
        </w:tc>
      </w:tr>
      <w:tr w:rsidR="004116E0" w:rsidRPr="004116E0" w14:paraId="63B5BBA2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3FA60CE" w14:textId="30A14EAB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613" w:type="dxa"/>
            <w:vAlign w:val="center"/>
          </w:tcPr>
          <w:p w14:paraId="376076F5" w14:textId="4D39988D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145 (63.88%)</w:t>
            </w:r>
          </w:p>
        </w:tc>
        <w:tc>
          <w:tcPr>
            <w:tcW w:w="1559" w:type="dxa"/>
            <w:vAlign w:val="center"/>
          </w:tcPr>
          <w:p w14:paraId="0AC070B8" w14:textId="365DB10D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137 (60.35%)</w:t>
            </w:r>
          </w:p>
        </w:tc>
        <w:tc>
          <w:tcPr>
            <w:tcW w:w="1134" w:type="dxa"/>
            <w:vAlign w:val="center"/>
          </w:tcPr>
          <w:p w14:paraId="13B102E9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C963BD" w14:textId="71D2ED7D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137 (61.99%)</w:t>
            </w:r>
          </w:p>
        </w:tc>
        <w:tc>
          <w:tcPr>
            <w:tcW w:w="1418" w:type="dxa"/>
            <w:vAlign w:val="center"/>
          </w:tcPr>
          <w:p w14:paraId="3103FAE4" w14:textId="24637B53" w:rsidR="00D2693B" w:rsidRPr="004116E0" w:rsidRDefault="004116E0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64 (62.75%)</w:t>
            </w:r>
          </w:p>
        </w:tc>
        <w:tc>
          <w:tcPr>
            <w:tcW w:w="992" w:type="dxa"/>
            <w:vAlign w:val="center"/>
          </w:tcPr>
          <w:p w14:paraId="00BCBD45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6E0" w:rsidRPr="004116E0" w14:paraId="657FF2DD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4D1296FC" w14:textId="5A96B022" w:rsidR="00D2693B" w:rsidRPr="003D701B" w:rsidRDefault="00D2693B" w:rsidP="003D701B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T stage</w:t>
            </w:r>
          </w:p>
        </w:tc>
        <w:tc>
          <w:tcPr>
            <w:tcW w:w="1613" w:type="dxa"/>
            <w:vAlign w:val="center"/>
          </w:tcPr>
          <w:p w14:paraId="5D3712B1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D505A4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46294A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AAC503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B54E8B8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370B296" w14:textId="77777777" w:rsidR="00D2693B" w:rsidRPr="004116E0" w:rsidRDefault="00D2693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6442A68D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5E082E92" w14:textId="4CCD8C10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T0</w:t>
            </w:r>
          </w:p>
        </w:tc>
        <w:tc>
          <w:tcPr>
            <w:tcW w:w="1613" w:type="dxa"/>
            <w:vAlign w:val="center"/>
          </w:tcPr>
          <w:p w14:paraId="7AEF92BE" w14:textId="23A32764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5 (2.2%)</w:t>
            </w:r>
          </w:p>
        </w:tc>
        <w:tc>
          <w:tcPr>
            <w:tcW w:w="1559" w:type="dxa"/>
            <w:vAlign w:val="center"/>
          </w:tcPr>
          <w:p w14:paraId="53DD7EF4" w14:textId="6C12756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18 (7.93%)</w:t>
            </w:r>
          </w:p>
        </w:tc>
        <w:tc>
          <w:tcPr>
            <w:tcW w:w="1134" w:type="dxa"/>
            <w:vAlign w:val="center"/>
          </w:tcPr>
          <w:p w14:paraId="735C4143" w14:textId="20888F3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1.00E-04</w:t>
            </w:r>
          </w:p>
        </w:tc>
        <w:tc>
          <w:tcPr>
            <w:tcW w:w="1559" w:type="dxa"/>
            <w:vAlign w:val="center"/>
          </w:tcPr>
          <w:p w14:paraId="35409363" w14:textId="0203E319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0963141C" w14:textId="300DF73F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3907332A" w14:textId="3B3B2D88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D701B" w:rsidRPr="004116E0" w14:paraId="726C9E5B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5D094E29" w14:textId="37EAA342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613" w:type="dxa"/>
            <w:vAlign w:val="center"/>
          </w:tcPr>
          <w:p w14:paraId="49085C60" w14:textId="0B00CE1A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14 (6.17%)</w:t>
            </w:r>
          </w:p>
        </w:tc>
        <w:tc>
          <w:tcPr>
            <w:tcW w:w="1559" w:type="dxa"/>
            <w:vAlign w:val="center"/>
          </w:tcPr>
          <w:p w14:paraId="60CCB4C7" w14:textId="0DE235F0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27 (11.89%)</w:t>
            </w:r>
          </w:p>
        </w:tc>
        <w:tc>
          <w:tcPr>
            <w:tcW w:w="1134" w:type="dxa"/>
            <w:vAlign w:val="center"/>
          </w:tcPr>
          <w:p w14:paraId="28401155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E5B7F4" w14:textId="14E2DE7F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53CEEFD2" w14:textId="30B8BE1D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44D31F82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0D5C9AFB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632B4CF" w14:textId="1127A670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613" w:type="dxa"/>
            <w:vAlign w:val="center"/>
          </w:tcPr>
          <w:p w14:paraId="424F4DFA" w14:textId="03C48A5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35 (15.42%)</w:t>
            </w:r>
          </w:p>
        </w:tc>
        <w:tc>
          <w:tcPr>
            <w:tcW w:w="1559" w:type="dxa"/>
            <w:vAlign w:val="center"/>
          </w:tcPr>
          <w:p w14:paraId="776F556C" w14:textId="4DC7F189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41 (18.06%)</w:t>
            </w:r>
          </w:p>
        </w:tc>
        <w:tc>
          <w:tcPr>
            <w:tcW w:w="1134" w:type="dxa"/>
            <w:vAlign w:val="center"/>
          </w:tcPr>
          <w:p w14:paraId="052CF5C4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8DD187A" w14:textId="64EE6E7C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4500C39B" w14:textId="7BCAA26E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495CEF7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6D685641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390A09CE" w14:textId="6D001D81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613" w:type="dxa"/>
            <w:vAlign w:val="center"/>
          </w:tcPr>
          <w:p w14:paraId="5126F9C7" w14:textId="01923FB1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44 (19.38%)</w:t>
            </w:r>
          </w:p>
        </w:tc>
        <w:tc>
          <w:tcPr>
            <w:tcW w:w="1559" w:type="dxa"/>
            <w:vAlign w:val="center"/>
          </w:tcPr>
          <w:p w14:paraId="5F492E3E" w14:textId="455AD8AF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45 (19.82%)</w:t>
            </w:r>
          </w:p>
        </w:tc>
        <w:tc>
          <w:tcPr>
            <w:tcW w:w="1134" w:type="dxa"/>
            <w:vAlign w:val="center"/>
          </w:tcPr>
          <w:p w14:paraId="157FF065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360D6F" w14:textId="434F5061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7CAE44BF" w14:textId="1AD9E5A6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44904308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06FE1AA3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15B42FD" w14:textId="0ECF70A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1613" w:type="dxa"/>
            <w:vAlign w:val="center"/>
          </w:tcPr>
          <w:p w14:paraId="25258B06" w14:textId="0DC28A33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95 (41.85%)</w:t>
            </w:r>
          </w:p>
        </w:tc>
        <w:tc>
          <w:tcPr>
            <w:tcW w:w="1559" w:type="dxa"/>
            <w:vAlign w:val="center"/>
          </w:tcPr>
          <w:p w14:paraId="2C5337FA" w14:textId="5F95A6F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52 (22.91%)</w:t>
            </w:r>
          </w:p>
        </w:tc>
        <w:tc>
          <w:tcPr>
            <w:tcW w:w="1134" w:type="dxa"/>
            <w:vAlign w:val="center"/>
          </w:tcPr>
          <w:p w14:paraId="0F974C26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51133A" w14:textId="5BF0E57F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535B69DB" w14:textId="17787A71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74F8C72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2D3E0270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48AC96BD" w14:textId="65DB90DD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201FB404" w14:textId="7EC01413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34 (14.98%)</w:t>
            </w:r>
          </w:p>
        </w:tc>
        <w:tc>
          <w:tcPr>
            <w:tcW w:w="1559" w:type="dxa"/>
            <w:vAlign w:val="center"/>
          </w:tcPr>
          <w:p w14:paraId="7B49D1BF" w14:textId="12AE1F1F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44 (19.38%)</w:t>
            </w:r>
          </w:p>
        </w:tc>
        <w:tc>
          <w:tcPr>
            <w:tcW w:w="1134" w:type="dxa"/>
            <w:vAlign w:val="center"/>
          </w:tcPr>
          <w:p w14:paraId="5A00737D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E5B59DA" w14:textId="72874649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7192D90F" w14:textId="05DD2B44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299DFEA0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5CE002D8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154FEC4D" w14:textId="6713C836" w:rsidR="003D701B" w:rsidRPr="003D701B" w:rsidRDefault="003D701B" w:rsidP="003D70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N stage</w:t>
            </w:r>
          </w:p>
        </w:tc>
        <w:tc>
          <w:tcPr>
            <w:tcW w:w="1613" w:type="dxa"/>
            <w:vAlign w:val="center"/>
          </w:tcPr>
          <w:p w14:paraId="3628FB9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49DEB3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F14DF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4A08BA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3DA05C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B3DCCA1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3D662A85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5B2264B2" w14:textId="5105D446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N0</w:t>
            </w:r>
          </w:p>
        </w:tc>
        <w:tc>
          <w:tcPr>
            <w:tcW w:w="1613" w:type="dxa"/>
            <w:vAlign w:val="center"/>
          </w:tcPr>
          <w:p w14:paraId="517DD868" w14:textId="7D0720DD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115 (50.66%)</w:t>
            </w:r>
          </w:p>
        </w:tc>
        <w:tc>
          <w:tcPr>
            <w:tcW w:w="1559" w:type="dxa"/>
            <w:vAlign w:val="center"/>
          </w:tcPr>
          <w:p w14:paraId="63E3DC28" w14:textId="51797FF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110 (48.46%)</w:t>
            </w:r>
          </w:p>
        </w:tc>
        <w:tc>
          <w:tcPr>
            <w:tcW w:w="1134" w:type="dxa"/>
            <w:vAlign w:val="center"/>
          </w:tcPr>
          <w:p w14:paraId="3781C439" w14:textId="09A3FFE4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0.4934</w:t>
            </w:r>
          </w:p>
        </w:tc>
        <w:tc>
          <w:tcPr>
            <w:tcW w:w="1559" w:type="dxa"/>
            <w:vAlign w:val="center"/>
          </w:tcPr>
          <w:p w14:paraId="08518272" w14:textId="2E723B06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3A060AAF" w14:textId="48730B0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14D4A90E" w14:textId="288612FA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D701B" w:rsidRPr="004116E0" w14:paraId="67CC99E6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7E17EEDC" w14:textId="08B4EF45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N1-3</w:t>
            </w:r>
          </w:p>
        </w:tc>
        <w:tc>
          <w:tcPr>
            <w:tcW w:w="1613" w:type="dxa"/>
            <w:vAlign w:val="center"/>
          </w:tcPr>
          <w:p w14:paraId="773368B0" w14:textId="5485016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83 (36.56%)</w:t>
            </w:r>
          </w:p>
        </w:tc>
        <w:tc>
          <w:tcPr>
            <w:tcW w:w="1559" w:type="dxa"/>
            <w:vAlign w:val="center"/>
          </w:tcPr>
          <w:p w14:paraId="0A442CCA" w14:textId="3C2BF12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93 (40.97%)</w:t>
            </w:r>
          </w:p>
        </w:tc>
        <w:tc>
          <w:tcPr>
            <w:tcW w:w="1134" w:type="dxa"/>
            <w:vAlign w:val="center"/>
          </w:tcPr>
          <w:p w14:paraId="7476F6C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E72A3C" w14:textId="767AB39C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494BFAC4" w14:textId="03123CF1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02E0092C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74C59096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7DAA7CA6" w14:textId="3F1FDD01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107CF2A8" w14:textId="0FCDE225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29 (12.78%)</w:t>
            </w:r>
          </w:p>
        </w:tc>
        <w:tc>
          <w:tcPr>
            <w:tcW w:w="1559" w:type="dxa"/>
            <w:vAlign w:val="center"/>
          </w:tcPr>
          <w:p w14:paraId="2475BE5F" w14:textId="61E2D87B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24 (10.57%)</w:t>
            </w:r>
          </w:p>
        </w:tc>
        <w:tc>
          <w:tcPr>
            <w:tcW w:w="1134" w:type="dxa"/>
            <w:vAlign w:val="center"/>
          </w:tcPr>
          <w:p w14:paraId="541503D9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4184A8" w14:textId="0781DC40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7D8AFF4A" w14:textId="2951B2BC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5870A70D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6D66BF0C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A3C7852" w14:textId="4AEFA72D" w:rsidR="003D701B" w:rsidRPr="003D701B" w:rsidRDefault="003D701B" w:rsidP="003D701B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 stage</w:t>
            </w:r>
          </w:p>
        </w:tc>
        <w:tc>
          <w:tcPr>
            <w:tcW w:w="1613" w:type="dxa"/>
            <w:vAlign w:val="center"/>
          </w:tcPr>
          <w:p w14:paraId="2CE0C55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009059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AE8113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9A681B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98A21B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8FDEE5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627F3A6A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3EED0B49" w14:textId="53BC3B6D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M0</w:t>
            </w:r>
          </w:p>
        </w:tc>
        <w:tc>
          <w:tcPr>
            <w:tcW w:w="1613" w:type="dxa"/>
            <w:vAlign w:val="center"/>
          </w:tcPr>
          <w:p w14:paraId="26D6CD55" w14:textId="08E30EC4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202 (88.99%)</w:t>
            </w:r>
          </w:p>
        </w:tc>
        <w:tc>
          <w:tcPr>
            <w:tcW w:w="1559" w:type="dxa"/>
            <w:vAlign w:val="center"/>
          </w:tcPr>
          <w:p w14:paraId="198FF93E" w14:textId="13D9A8CE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203 (89.43%)</w:t>
            </w:r>
          </w:p>
        </w:tc>
        <w:tc>
          <w:tcPr>
            <w:tcW w:w="1134" w:type="dxa"/>
            <w:vAlign w:val="center"/>
          </w:tcPr>
          <w:p w14:paraId="43597E50" w14:textId="552478B3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 w:rsidRPr="0041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5B4FA524" w14:textId="777E7D69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197F4D5E" w14:textId="3022980C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43C7C938" w14:textId="2AD6455E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D701B" w:rsidRPr="004116E0" w14:paraId="4C647AA1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2AA5A6A3" w14:textId="07C2A111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M1</w:t>
            </w:r>
          </w:p>
        </w:tc>
        <w:tc>
          <w:tcPr>
            <w:tcW w:w="1613" w:type="dxa"/>
            <w:vAlign w:val="center"/>
          </w:tcPr>
          <w:p w14:paraId="2FF69701" w14:textId="3AC7F34F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 (4.85%)</w:t>
            </w:r>
          </w:p>
        </w:tc>
        <w:tc>
          <w:tcPr>
            <w:tcW w:w="1559" w:type="dxa"/>
            <w:vAlign w:val="center"/>
          </w:tcPr>
          <w:p w14:paraId="220BC866" w14:textId="629CDE6B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12 (5.29%)</w:t>
            </w:r>
          </w:p>
        </w:tc>
        <w:tc>
          <w:tcPr>
            <w:tcW w:w="1134" w:type="dxa"/>
            <w:vAlign w:val="center"/>
          </w:tcPr>
          <w:p w14:paraId="3913AC06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BB3A25" w14:textId="5E937E83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23B280B9" w14:textId="7033A84D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12010689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57E0DADB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1676E17" w14:textId="45E04F6F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77F719E1" w14:textId="7B426A6A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14 (6.17%)</w:t>
            </w:r>
          </w:p>
        </w:tc>
        <w:tc>
          <w:tcPr>
            <w:tcW w:w="1559" w:type="dxa"/>
            <w:vAlign w:val="center"/>
          </w:tcPr>
          <w:p w14:paraId="5DA8CF6A" w14:textId="56B4120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12 (5.29%)</w:t>
            </w:r>
          </w:p>
        </w:tc>
        <w:tc>
          <w:tcPr>
            <w:tcW w:w="1134" w:type="dxa"/>
            <w:vAlign w:val="center"/>
          </w:tcPr>
          <w:p w14:paraId="3029F27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48B592" w14:textId="6BA95BD6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046A8E2A" w14:textId="1FE49999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06DC98DC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4F185CD7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4BBD2D4" w14:textId="67E0C737" w:rsidR="003D701B" w:rsidRPr="003D701B" w:rsidRDefault="003D701B" w:rsidP="003D701B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TNM stage</w:t>
            </w:r>
          </w:p>
        </w:tc>
        <w:tc>
          <w:tcPr>
            <w:tcW w:w="1613" w:type="dxa"/>
            <w:vAlign w:val="center"/>
          </w:tcPr>
          <w:p w14:paraId="3493B6C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D8C19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88C0DD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5B986F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F38C00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E4EC641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694A595B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7F361B90" w14:textId="7CD025CD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Stage Na-II</w:t>
            </w:r>
          </w:p>
        </w:tc>
        <w:tc>
          <w:tcPr>
            <w:tcW w:w="1613" w:type="dxa"/>
            <w:vAlign w:val="center"/>
          </w:tcPr>
          <w:p w14:paraId="59CC6E4E" w14:textId="269CEE18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119 (52.42%)</w:t>
            </w:r>
          </w:p>
        </w:tc>
        <w:tc>
          <w:tcPr>
            <w:tcW w:w="1559" w:type="dxa"/>
            <w:vAlign w:val="center"/>
          </w:tcPr>
          <w:p w14:paraId="12B07E14" w14:textId="0DD1E1FA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99 (43.61%)</w:t>
            </w:r>
          </w:p>
        </w:tc>
        <w:tc>
          <w:tcPr>
            <w:tcW w:w="1134" w:type="dxa"/>
            <w:vAlign w:val="center"/>
          </w:tcPr>
          <w:p w14:paraId="17E193A5" w14:textId="0EC228D2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0.1591</w:t>
            </w:r>
          </w:p>
        </w:tc>
        <w:tc>
          <w:tcPr>
            <w:tcW w:w="1559" w:type="dxa"/>
            <w:vAlign w:val="center"/>
          </w:tcPr>
          <w:p w14:paraId="43E9D444" w14:textId="16B22D1B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7C811ECC" w14:textId="6E0D6EFA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0087801C" w14:textId="3E726050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D701B" w:rsidRPr="004116E0" w14:paraId="36ED54D7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5032629C" w14:textId="05490B0E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Stage III-IV</w:t>
            </w:r>
          </w:p>
        </w:tc>
        <w:tc>
          <w:tcPr>
            <w:tcW w:w="1613" w:type="dxa"/>
            <w:vAlign w:val="center"/>
          </w:tcPr>
          <w:p w14:paraId="37FDE200" w14:textId="5ABC3F3B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90 (39.65%)</w:t>
            </w:r>
          </w:p>
        </w:tc>
        <w:tc>
          <w:tcPr>
            <w:tcW w:w="1559" w:type="dxa"/>
            <w:vAlign w:val="center"/>
          </w:tcPr>
          <w:p w14:paraId="21D3DFFC" w14:textId="6A0D6336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101 (44.49%)</w:t>
            </w:r>
          </w:p>
        </w:tc>
        <w:tc>
          <w:tcPr>
            <w:tcW w:w="1134" w:type="dxa"/>
            <w:vAlign w:val="center"/>
          </w:tcPr>
          <w:p w14:paraId="5844930C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CA1EA8" w14:textId="10D0CE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3A06F111" w14:textId="0BEA1242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375AF171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0B9B4362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5CF597CB" w14:textId="6B9C157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54CD362A" w14:textId="2F425F2E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18 (7.93%)</w:t>
            </w:r>
          </w:p>
        </w:tc>
        <w:tc>
          <w:tcPr>
            <w:tcW w:w="1559" w:type="dxa"/>
            <w:vAlign w:val="center"/>
          </w:tcPr>
          <w:p w14:paraId="5FA3C6EB" w14:textId="341B93D4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27 (11.89%)</w:t>
            </w:r>
          </w:p>
        </w:tc>
        <w:tc>
          <w:tcPr>
            <w:tcW w:w="1134" w:type="dxa"/>
            <w:vAlign w:val="center"/>
          </w:tcPr>
          <w:p w14:paraId="29130129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2048ED" w14:textId="70BB91EB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418" w:type="dxa"/>
            <w:vAlign w:val="center"/>
          </w:tcPr>
          <w:p w14:paraId="469A8D6E" w14:textId="4BDE5E4B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2" w:type="dxa"/>
            <w:vAlign w:val="center"/>
          </w:tcPr>
          <w:p w14:paraId="32308CE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3F656E27" w14:textId="77777777" w:rsidTr="003D553D">
        <w:trPr>
          <w:trHeight w:hRule="exact" w:val="638"/>
          <w:jc w:val="center"/>
        </w:trPr>
        <w:tc>
          <w:tcPr>
            <w:tcW w:w="1643" w:type="dxa"/>
            <w:vAlign w:val="center"/>
          </w:tcPr>
          <w:p w14:paraId="69021F17" w14:textId="0E973918" w:rsidR="003D701B" w:rsidRPr="003D701B" w:rsidRDefault="003D701B" w:rsidP="003D701B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</w:rPr>
            </w:pPr>
            <w:r w:rsidRPr="003D701B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Metastatic state</w:t>
            </w:r>
          </w:p>
        </w:tc>
        <w:tc>
          <w:tcPr>
            <w:tcW w:w="1613" w:type="dxa"/>
            <w:vAlign w:val="center"/>
          </w:tcPr>
          <w:p w14:paraId="116F9A49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7EAFB3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4271CF2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B8E7597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41E2AB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A19888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37B1AAC3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00E20832" w14:textId="36D5EA61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Metastatic</w:t>
            </w:r>
          </w:p>
        </w:tc>
        <w:tc>
          <w:tcPr>
            <w:tcW w:w="1613" w:type="dxa"/>
            <w:vAlign w:val="center"/>
          </w:tcPr>
          <w:p w14:paraId="7A611AD6" w14:textId="7F867A8E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155 (68.28%)</w:t>
            </w:r>
          </w:p>
        </w:tc>
        <w:tc>
          <w:tcPr>
            <w:tcW w:w="1559" w:type="dxa"/>
            <w:vAlign w:val="center"/>
          </w:tcPr>
          <w:p w14:paraId="7A4F782E" w14:textId="65188CC0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201 (88.55%)</w:t>
            </w:r>
          </w:p>
        </w:tc>
        <w:tc>
          <w:tcPr>
            <w:tcW w:w="1134" w:type="dxa"/>
            <w:vAlign w:val="center"/>
          </w:tcPr>
          <w:p w14:paraId="55C26C6E" w14:textId="5F810EF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EC68B35" w14:textId="5D4768F0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57 (25.79%)</w:t>
            </w:r>
          </w:p>
        </w:tc>
        <w:tc>
          <w:tcPr>
            <w:tcW w:w="1418" w:type="dxa"/>
            <w:vAlign w:val="center"/>
          </w:tcPr>
          <w:p w14:paraId="41D74286" w14:textId="72B37D79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26 (25.49%)</w:t>
            </w:r>
          </w:p>
        </w:tc>
        <w:tc>
          <w:tcPr>
            <w:tcW w:w="992" w:type="dxa"/>
            <w:vAlign w:val="center"/>
          </w:tcPr>
          <w:p w14:paraId="7A1FF973" w14:textId="3AB3C0E0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0.9594</w:t>
            </w:r>
          </w:p>
        </w:tc>
      </w:tr>
      <w:tr w:rsidR="003D701B" w:rsidRPr="004116E0" w14:paraId="503C1D04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EE7105F" w14:textId="70CA2EBC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Primary</w:t>
            </w:r>
          </w:p>
        </w:tc>
        <w:tc>
          <w:tcPr>
            <w:tcW w:w="1613" w:type="dxa"/>
            <w:vAlign w:val="center"/>
          </w:tcPr>
          <w:p w14:paraId="316C0872" w14:textId="30377745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72 (31.72%)</w:t>
            </w:r>
          </w:p>
        </w:tc>
        <w:tc>
          <w:tcPr>
            <w:tcW w:w="1559" w:type="dxa"/>
            <w:vAlign w:val="center"/>
          </w:tcPr>
          <w:p w14:paraId="188CC1AD" w14:textId="227B5F16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26 (11.45%)</w:t>
            </w:r>
          </w:p>
        </w:tc>
        <w:tc>
          <w:tcPr>
            <w:tcW w:w="1134" w:type="dxa"/>
            <w:vAlign w:val="center"/>
          </w:tcPr>
          <w:p w14:paraId="6AEECF87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9C6B65" w14:textId="53847B60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27 (12.22%)</w:t>
            </w:r>
          </w:p>
        </w:tc>
        <w:tc>
          <w:tcPr>
            <w:tcW w:w="1418" w:type="dxa"/>
            <w:vAlign w:val="center"/>
          </w:tcPr>
          <w:p w14:paraId="19D0FD8D" w14:textId="60D481CD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11 (10.78%)</w:t>
            </w:r>
          </w:p>
        </w:tc>
        <w:tc>
          <w:tcPr>
            <w:tcW w:w="992" w:type="dxa"/>
            <w:vAlign w:val="center"/>
          </w:tcPr>
          <w:p w14:paraId="019BC75E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01B" w:rsidRPr="004116E0" w14:paraId="06D64DD1" w14:textId="77777777" w:rsidTr="003D553D">
        <w:trPr>
          <w:trHeight w:hRule="exact" w:val="369"/>
          <w:jc w:val="center"/>
        </w:trPr>
        <w:tc>
          <w:tcPr>
            <w:tcW w:w="1643" w:type="dxa"/>
            <w:vAlign w:val="center"/>
          </w:tcPr>
          <w:p w14:paraId="6F6A9637" w14:textId="0AE247DF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hAnsi="Times New Roman" w:cs="Times New Roman"/>
              </w:rPr>
              <w:t>Unknow</w:t>
            </w:r>
          </w:p>
        </w:tc>
        <w:tc>
          <w:tcPr>
            <w:tcW w:w="1613" w:type="dxa"/>
            <w:vAlign w:val="center"/>
          </w:tcPr>
          <w:p w14:paraId="6711B403" w14:textId="59E32922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</w:rPr>
              <w:t>--</w:t>
            </w:r>
          </w:p>
        </w:tc>
        <w:tc>
          <w:tcPr>
            <w:tcW w:w="1559" w:type="dxa"/>
            <w:vAlign w:val="center"/>
          </w:tcPr>
          <w:p w14:paraId="2D33D6FE" w14:textId="7AADD5EA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14:paraId="38CBAA70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564E32" w14:textId="37AD95B7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137 (61.99%)</w:t>
            </w:r>
          </w:p>
        </w:tc>
        <w:tc>
          <w:tcPr>
            <w:tcW w:w="1418" w:type="dxa"/>
            <w:vAlign w:val="center"/>
          </w:tcPr>
          <w:p w14:paraId="2202C742" w14:textId="24A4E096" w:rsidR="003D701B" w:rsidRPr="004116E0" w:rsidRDefault="003D701B" w:rsidP="003D701B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4116E0">
              <w:rPr>
                <w:rFonts w:ascii="Times New Roman" w:eastAsia="DengXian" w:hAnsi="Times New Roman" w:cs="Times New Roman"/>
                <w:color w:val="000000"/>
              </w:rPr>
              <w:t>65 (63.73%)</w:t>
            </w:r>
          </w:p>
        </w:tc>
        <w:tc>
          <w:tcPr>
            <w:tcW w:w="992" w:type="dxa"/>
            <w:vAlign w:val="center"/>
          </w:tcPr>
          <w:p w14:paraId="5FA2E273" w14:textId="77777777" w:rsidR="003D701B" w:rsidRPr="004116E0" w:rsidRDefault="003D701B" w:rsidP="003D7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4493CC" w14:textId="77777777" w:rsidR="00D2693B" w:rsidRPr="00D2693B" w:rsidRDefault="00D2693B" w:rsidP="00D2693B">
      <w:pPr>
        <w:spacing w:line="360" w:lineRule="auto"/>
        <w:rPr>
          <w:rFonts w:ascii="Times New Roman" w:hAnsi="Times New Roman" w:cs="Times New Roman"/>
        </w:rPr>
      </w:pPr>
    </w:p>
    <w:sectPr w:rsidR="00D2693B" w:rsidRPr="00D2693B" w:rsidSect="004B75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B"/>
    <w:rsid w:val="00033BF0"/>
    <w:rsid w:val="00055B42"/>
    <w:rsid w:val="00063759"/>
    <w:rsid w:val="000821E2"/>
    <w:rsid w:val="00083D2C"/>
    <w:rsid w:val="000844D8"/>
    <w:rsid w:val="00091ADE"/>
    <w:rsid w:val="00094B37"/>
    <w:rsid w:val="00094D60"/>
    <w:rsid w:val="000D1093"/>
    <w:rsid w:val="000D3B33"/>
    <w:rsid w:val="000D4D0E"/>
    <w:rsid w:val="000D7131"/>
    <w:rsid w:val="000E191B"/>
    <w:rsid w:val="000E1CC4"/>
    <w:rsid w:val="00102525"/>
    <w:rsid w:val="00113682"/>
    <w:rsid w:val="001437F4"/>
    <w:rsid w:val="001472C8"/>
    <w:rsid w:val="00150635"/>
    <w:rsid w:val="001644C4"/>
    <w:rsid w:val="00171A38"/>
    <w:rsid w:val="00172749"/>
    <w:rsid w:val="0017734D"/>
    <w:rsid w:val="0018244B"/>
    <w:rsid w:val="001824F9"/>
    <w:rsid w:val="0019513A"/>
    <w:rsid w:val="00196E5A"/>
    <w:rsid w:val="001A4019"/>
    <w:rsid w:val="001C17B3"/>
    <w:rsid w:val="001C5561"/>
    <w:rsid w:val="001E09DF"/>
    <w:rsid w:val="001E2086"/>
    <w:rsid w:val="001E5280"/>
    <w:rsid w:val="001E5566"/>
    <w:rsid w:val="001F057C"/>
    <w:rsid w:val="001F237B"/>
    <w:rsid w:val="001F7391"/>
    <w:rsid w:val="002079BE"/>
    <w:rsid w:val="00217652"/>
    <w:rsid w:val="002176DD"/>
    <w:rsid w:val="00253995"/>
    <w:rsid w:val="00254D44"/>
    <w:rsid w:val="00266916"/>
    <w:rsid w:val="002B687C"/>
    <w:rsid w:val="00310352"/>
    <w:rsid w:val="00316F5C"/>
    <w:rsid w:val="00321B76"/>
    <w:rsid w:val="00324BB0"/>
    <w:rsid w:val="0035282C"/>
    <w:rsid w:val="00363532"/>
    <w:rsid w:val="00375986"/>
    <w:rsid w:val="003B330F"/>
    <w:rsid w:val="003C4244"/>
    <w:rsid w:val="003D164F"/>
    <w:rsid w:val="003D553D"/>
    <w:rsid w:val="003D701B"/>
    <w:rsid w:val="003E0E80"/>
    <w:rsid w:val="003F5EC8"/>
    <w:rsid w:val="0041135D"/>
    <w:rsid w:val="004116E0"/>
    <w:rsid w:val="00420075"/>
    <w:rsid w:val="00426717"/>
    <w:rsid w:val="00431ED3"/>
    <w:rsid w:val="00454FA4"/>
    <w:rsid w:val="004667EE"/>
    <w:rsid w:val="004B1AA1"/>
    <w:rsid w:val="004B753F"/>
    <w:rsid w:val="004E56E8"/>
    <w:rsid w:val="004E689A"/>
    <w:rsid w:val="004F3F8D"/>
    <w:rsid w:val="004F586E"/>
    <w:rsid w:val="004F61D6"/>
    <w:rsid w:val="0050788F"/>
    <w:rsid w:val="0053100A"/>
    <w:rsid w:val="0053515A"/>
    <w:rsid w:val="0055062E"/>
    <w:rsid w:val="00555D22"/>
    <w:rsid w:val="00565A16"/>
    <w:rsid w:val="005721CD"/>
    <w:rsid w:val="00583A04"/>
    <w:rsid w:val="005D65CE"/>
    <w:rsid w:val="005E349C"/>
    <w:rsid w:val="00615861"/>
    <w:rsid w:val="00626748"/>
    <w:rsid w:val="00641EEB"/>
    <w:rsid w:val="0064763B"/>
    <w:rsid w:val="00666411"/>
    <w:rsid w:val="00694B3F"/>
    <w:rsid w:val="00696AB9"/>
    <w:rsid w:val="006A10B6"/>
    <w:rsid w:val="006E5B7E"/>
    <w:rsid w:val="0070063D"/>
    <w:rsid w:val="00701E65"/>
    <w:rsid w:val="0072568B"/>
    <w:rsid w:val="007261F1"/>
    <w:rsid w:val="00737185"/>
    <w:rsid w:val="00753B17"/>
    <w:rsid w:val="007768DC"/>
    <w:rsid w:val="00787182"/>
    <w:rsid w:val="0079463E"/>
    <w:rsid w:val="007A1957"/>
    <w:rsid w:val="007E0FD8"/>
    <w:rsid w:val="008012C1"/>
    <w:rsid w:val="008035C3"/>
    <w:rsid w:val="00842911"/>
    <w:rsid w:val="008458A2"/>
    <w:rsid w:val="008521D1"/>
    <w:rsid w:val="008545F7"/>
    <w:rsid w:val="00855CDD"/>
    <w:rsid w:val="0085692C"/>
    <w:rsid w:val="00877A3A"/>
    <w:rsid w:val="00887FF0"/>
    <w:rsid w:val="008F27E0"/>
    <w:rsid w:val="00901A74"/>
    <w:rsid w:val="00911984"/>
    <w:rsid w:val="00915F31"/>
    <w:rsid w:val="00920194"/>
    <w:rsid w:val="009521D3"/>
    <w:rsid w:val="009B2126"/>
    <w:rsid w:val="009D3204"/>
    <w:rsid w:val="009D4348"/>
    <w:rsid w:val="00A158D0"/>
    <w:rsid w:val="00A37F79"/>
    <w:rsid w:val="00A40F89"/>
    <w:rsid w:val="00A4162D"/>
    <w:rsid w:val="00A46595"/>
    <w:rsid w:val="00A5279F"/>
    <w:rsid w:val="00A62804"/>
    <w:rsid w:val="00A80582"/>
    <w:rsid w:val="00A8541C"/>
    <w:rsid w:val="00AA189C"/>
    <w:rsid w:val="00AD77B2"/>
    <w:rsid w:val="00B00D40"/>
    <w:rsid w:val="00B01C58"/>
    <w:rsid w:val="00B027EF"/>
    <w:rsid w:val="00B04A7C"/>
    <w:rsid w:val="00B07C78"/>
    <w:rsid w:val="00B7199D"/>
    <w:rsid w:val="00B84CE7"/>
    <w:rsid w:val="00B9548F"/>
    <w:rsid w:val="00BC075A"/>
    <w:rsid w:val="00BD58CB"/>
    <w:rsid w:val="00BD7EB9"/>
    <w:rsid w:val="00BE2F8C"/>
    <w:rsid w:val="00BE6FDE"/>
    <w:rsid w:val="00C04498"/>
    <w:rsid w:val="00C43A45"/>
    <w:rsid w:val="00C5024C"/>
    <w:rsid w:val="00C57B40"/>
    <w:rsid w:val="00C76EF6"/>
    <w:rsid w:val="00C80CF8"/>
    <w:rsid w:val="00C81DAC"/>
    <w:rsid w:val="00C90C1B"/>
    <w:rsid w:val="00C944B2"/>
    <w:rsid w:val="00CB7127"/>
    <w:rsid w:val="00CC6B9A"/>
    <w:rsid w:val="00CD242C"/>
    <w:rsid w:val="00CD7C9C"/>
    <w:rsid w:val="00D15317"/>
    <w:rsid w:val="00D2693B"/>
    <w:rsid w:val="00D314E3"/>
    <w:rsid w:val="00D370C8"/>
    <w:rsid w:val="00D40E00"/>
    <w:rsid w:val="00D53D1B"/>
    <w:rsid w:val="00D625F3"/>
    <w:rsid w:val="00D67C0B"/>
    <w:rsid w:val="00D9160A"/>
    <w:rsid w:val="00DB3D2C"/>
    <w:rsid w:val="00DB3EDA"/>
    <w:rsid w:val="00DB71D1"/>
    <w:rsid w:val="00DE5415"/>
    <w:rsid w:val="00DF6E61"/>
    <w:rsid w:val="00E004B2"/>
    <w:rsid w:val="00E41B7E"/>
    <w:rsid w:val="00E71B1B"/>
    <w:rsid w:val="00E7542E"/>
    <w:rsid w:val="00E83413"/>
    <w:rsid w:val="00E8460D"/>
    <w:rsid w:val="00EB6E82"/>
    <w:rsid w:val="00EC330C"/>
    <w:rsid w:val="00ED043E"/>
    <w:rsid w:val="00ED5929"/>
    <w:rsid w:val="00F14F8E"/>
    <w:rsid w:val="00F32A7C"/>
    <w:rsid w:val="00F44EFA"/>
    <w:rsid w:val="00F74624"/>
    <w:rsid w:val="00FA2A68"/>
    <w:rsid w:val="00FA633B"/>
    <w:rsid w:val="00FB657C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B4449"/>
  <w15:chartTrackingRefBased/>
  <w15:docId w15:val="{17C1A840-CBD7-E648-BAA8-97DADB6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E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Ab539</dc:creator>
  <cp:keywords/>
  <dc:description/>
  <cp:lastModifiedBy>Y13234</cp:lastModifiedBy>
  <cp:revision>11</cp:revision>
  <dcterms:created xsi:type="dcterms:W3CDTF">2021-06-29T14:10:00Z</dcterms:created>
  <dcterms:modified xsi:type="dcterms:W3CDTF">2021-09-18T08:26:00Z</dcterms:modified>
</cp:coreProperties>
</file>