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222"/>
        <w:tblW w:w="6562" w:type="dxa"/>
        <w:tblLook w:val="04A0" w:firstRow="1" w:lastRow="0" w:firstColumn="1" w:lastColumn="0" w:noHBand="0" w:noVBand="1"/>
      </w:tblPr>
      <w:tblGrid>
        <w:gridCol w:w="1137"/>
        <w:gridCol w:w="1089"/>
        <w:gridCol w:w="1120"/>
        <w:gridCol w:w="1251"/>
        <w:gridCol w:w="1965"/>
      </w:tblGrid>
      <w:tr w:rsidR="000753A0" w14:paraId="33BFEFF7" w14:textId="501B65EE" w:rsidTr="000753A0">
        <w:trPr>
          <w:trHeight w:val="515"/>
        </w:trPr>
        <w:tc>
          <w:tcPr>
            <w:tcW w:w="1137" w:type="dxa"/>
          </w:tcPr>
          <w:p w14:paraId="2BF157AD" w14:textId="0881B060" w:rsidR="000753A0" w:rsidRDefault="000753A0" w:rsidP="00733914">
            <w:r>
              <w:rPr>
                <w:rFonts w:hint="eastAsia"/>
              </w:rPr>
              <w:t>Case</w:t>
            </w:r>
          </w:p>
        </w:tc>
        <w:tc>
          <w:tcPr>
            <w:tcW w:w="1089" w:type="dxa"/>
          </w:tcPr>
          <w:p w14:paraId="7B427D1F" w14:textId="1CC77DC1" w:rsidR="000753A0" w:rsidRDefault="000753A0" w:rsidP="00733914">
            <w:r>
              <w:t>S</w:t>
            </w:r>
            <w:r>
              <w:rPr>
                <w:rFonts w:hint="eastAsia"/>
              </w:rPr>
              <w:t>ex</w:t>
            </w:r>
          </w:p>
        </w:tc>
        <w:tc>
          <w:tcPr>
            <w:tcW w:w="1120" w:type="dxa"/>
          </w:tcPr>
          <w:p w14:paraId="40C71369" w14:textId="282B2AB8" w:rsidR="000753A0" w:rsidRDefault="000753A0" w:rsidP="00733914">
            <w:r>
              <w:t>A</w:t>
            </w:r>
            <w:r>
              <w:rPr>
                <w:rFonts w:hint="eastAsia"/>
              </w:rPr>
              <w:t>ge</w:t>
            </w:r>
          </w:p>
        </w:tc>
        <w:tc>
          <w:tcPr>
            <w:tcW w:w="1251" w:type="dxa"/>
          </w:tcPr>
          <w:p w14:paraId="66730095" w14:textId="3A9E76CF" w:rsidR="000753A0" w:rsidRDefault="000753A0" w:rsidP="00733914">
            <w:r w:rsidRPr="00733914">
              <w:t>Diagnosis</w:t>
            </w:r>
          </w:p>
        </w:tc>
        <w:tc>
          <w:tcPr>
            <w:tcW w:w="1965" w:type="dxa"/>
          </w:tcPr>
          <w:p w14:paraId="30407471" w14:textId="57FFAE82" w:rsidR="000753A0" w:rsidRDefault="000753A0" w:rsidP="00733914">
            <w:r w:rsidRPr="00F72684">
              <w:t>Date</w:t>
            </w:r>
            <w:r>
              <w:t xml:space="preserve"> </w:t>
            </w:r>
            <w:r w:rsidRPr="00F72684">
              <w:t>of diagnosis</w:t>
            </w:r>
          </w:p>
        </w:tc>
      </w:tr>
      <w:tr w:rsidR="000753A0" w14:paraId="22D130D9" w14:textId="2A385313" w:rsidTr="000753A0">
        <w:trPr>
          <w:trHeight w:val="515"/>
        </w:trPr>
        <w:tc>
          <w:tcPr>
            <w:tcW w:w="1137" w:type="dxa"/>
          </w:tcPr>
          <w:p w14:paraId="4B57684A" w14:textId="4981FFE1" w:rsidR="000753A0" w:rsidRDefault="000753A0" w:rsidP="00733914">
            <w:r>
              <w:t>C</w:t>
            </w:r>
            <w:r>
              <w:rPr>
                <w:rFonts w:hint="eastAsia"/>
              </w:rPr>
              <w:t xml:space="preserve">ase </w:t>
            </w:r>
            <w:r>
              <w:t>1</w:t>
            </w:r>
          </w:p>
        </w:tc>
        <w:tc>
          <w:tcPr>
            <w:tcW w:w="1089" w:type="dxa"/>
          </w:tcPr>
          <w:p w14:paraId="4123D45E" w14:textId="635AAA7C" w:rsidR="000753A0" w:rsidRDefault="000753A0" w:rsidP="00733914">
            <w:r>
              <w:t>Man</w:t>
            </w:r>
          </w:p>
        </w:tc>
        <w:tc>
          <w:tcPr>
            <w:tcW w:w="1120" w:type="dxa"/>
          </w:tcPr>
          <w:p w14:paraId="1696EEF8" w14:textId="787AD126" w:rsidR="000753A0" w:rsidRDefault="000753A0" w:rsidP="00733914"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251" w:type="dxa"/>
          </w:tcPr>
          <w:p w14:paraId="0BC09D6B" w14:textId="49FC0139" w:rsidR="000753A0" w:rsidRDefault="000753A0" w:rsidP="00733914">
            <w:r>
              <w:rPr>
                <w:rFonts w:hint="eastAsia"/>
              </w:rPr>
              <w:t>H</w:t>
            </w:r>
            <w:r>
              <w:t>CC</w:t>
            </w:r>
          </w:p>
        </w:tc>
        <w:tc>
          <w:tcPr>
            <w:tcW w:w="1965" w:type="dxa"/>
          </w:tcPr>
          <w:p w14:paraId="375A6B3F" w14:textId="64EA4E09" w:rsidR="000753A0" w:rsidRDefault="000753A0" w:rsidP="00733914">
            <w:r>
              <w:rPr>
                <w:rFonts w:hint="eastAsia"/>
              </w:rPr>
              <w:t>2</w:t>
            </w:r>
            <w:r>
              <w:t>021.5.16</w:t>
            </w:r>
          </w:p>
        </w:tc>
      </w:tr>
      <w:tr w:rsidR="000753A0" w14:paraId="167C8A16" w14:textId="6D029D1B" w:rsidTr="000753A0">
        <w:trPr>
          <w:trHeight w:val="526"/>
        </w:trPr>
        <w:tc>
          <w:tcPr>
            <w:tcW w:w="1137" w:type="dxa"/>
          </w:tcPr>
          <w:p w14:paraId="474DE99B" w14:textId="57CACDB6" w:rsidR="000753A0" w:rsidRDefault="000753A0" w:rsidP="00F72684">
            <w:r>
              <w:t>C</w:t>
            </w:r>
            <w:r>
              <w:rPr>
                <w:rFonts w:hint="eastAsia"/>
              </w:rPr>
              <w:t xml:space="preserve">ase </w:t>
            </w:r>
            <w:r>
              <w:t>2</w:t>
            </w:r>
          </w:p>
        </w:tc>
        <w:tc>
          <w:tcPr>
            <w:tcW w:w="1089" w:type="dxa"/>
          </w:tcPr>
          <w:p w14:paraId="427C1F7F" w14:textId="5DCD6397" w:rsidR="000753A0" w:rsidRDefault="000753A0" w:rsidP="00F72684">
            <w:r>
              <w:t>Man</w:t>
            </w:r>
          </w:p>
        </w:tc>
        <w:tc>
          <w:tcPr>
            <w:tcW w:w="1120" w:type="dxa"/>
          </w:tcPr>
          <w:p w14:paraId="2ED1219B" w14:textId="1AB693C5" w:rsidR="000753A0" w:rsidRDefault="000753A0" w:rsidP="00F72684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51" w:type="dxa"/>
          </w:tcPr>
          <w:p w14:paraId="49A7F83A" w14:textId="08173C5B" w:rsidR="000753A0" w:rsidRDefault="000753A0" w:rsidP="00F72684">
            <w:r>
              <w:rPr>
                <w:rFonts w:hint="eastAsia"/>
              </w:rPr>
              <w:t>H</w:t>
            </w:r>
            <w:r>
              <w:t>CC</w:t>
            </w:r>
          </w:p>
        </w:tc>
        <w:tc>
          <w:tcPr>
            <w:tcW w:w="1965" w:type="dxa"/>
          </w:tcPr>
          <w:p w14:paraId="28030250" w14:textId="7763C5CB" w:rsidR="000753A0" w:rsidRDefault="000753A0" w:rsidP="00F72684">
            <w:r>
              <w:rPr>
                <w:rFonts w:hint="eastAsia"/>
              </w:rPr>
              <w:t>2</w:t>
            </w:r>
            <w:r>
              <w:t>021.5.31</w:t>
            </w:r>
          </w:p>
        </w:tc>
      </w:tr>
      <w:tr w:rsidR="000753A0" w14:paraId="2F5B90D3" w14:textId="1F113072" w:rsidTr="000753A0">
        <w:trPr>
          <w:trHeight w:val="515"/>
        </w:trPr>
        <w:tc>
          <w:tcPr>
            <w:tcW w:w="1137" w:type="dxa"/>
          </w:tcPr>
          <w:p w14:paraId="27E9D46A" w14:textId="7C23170A" w:rsidR="000753A0" w:rsidRDefault="000753A0" w:rsidP="00F72684">
            <w:r>
              <w:t>C</w:t>
            </w:r>
            <w:r>
              <w:rPr>
                <w:rFonts w:hint="eastAsia"/>
              </w:rPr>
              <w:t>ase 3</w:t>
            </w:r>
          </w:p>
        </w:tc>
        <w:tc>
          <w:tcPr>
            <w:tcW w:w="1089" w:type="dxa"/>
          </w:tcPr>
          <w:p w14:paraId="2E1505A9" w14:textId="31313266" w:rsidR="000753A0" w:rsidRDefault="000753A0" w:rsidP="00F72684">
            <w:r>
              <w:t>Man</w:t>
            </w:r>
          </w:p>
        </w:tc>
        <w:tc>
          <w:tcPr>
            <w:tcW w:w="1120" w:type="dxa"/>
          </w:tcPr>
          <w:p w14:paraId="7786FDB5" w14:textId="694FB4DF" w:rsidR="000753A0" w:rsidRDefault="000753A0" w:rsidP="00F72684"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1251" w:type="dxa"/>
          </w:tcPr>
          <w:p w14:paraId="05727F8F" w14:textId="3D003F39" w:rsidR="000753A0" w:rsidRDefault="000753A0" w:rsidP="00F72684">
            <w:r>
              <w:rPr>
                <w:rFonts w:hint="eastAsia"/>
              </w:rPr>
              <w:t>H</w:t>
            </w:r>
            <w:r>
              <w:t>CC</w:t>
            </w:r>
          </w:p>
        </w:tc>
        <w:tc>
          <w:tcPr>
            <w:tcW w:w="1965" w:type="dxa"/>
          </w:tcPr>
          <w:p w14:paraId="10BFF661" w14:textId="4BEAB019" w:rsidR="000753A0" w:rsidRDefault="000753A0" w:rsidP="00F72684">
            <w:r>
              <w:rPr>
                <w:rFonts w:hint="eastAsia"/>
              </w:rPr>
              <w:t>2</w:t>
            </w:r>
            <w:r>
              <w:t>021.5.14</w:t>
            </w:r>
          </w:p>
        </w:tc>
      </w:tr>
      <w:tr w:rsidR="000753A0" w14:paraId="77D9BFBA" w14:textId="457FB5EC" w:rsidTr="000753A0">
        <w:trPr>
          <w:trHeight w:val="515"/>
        </w:trPr>
        <w:tc>
          <w:tcPr>
            <w:tcW w:w="1137" w:type="dxa"/>
          </w:tcPr>
          <w:p w14:paraId="57E7DD8B" w14:textId="482A0FD0" w:rsidR="000753A0" w:rsidRDefault="000753A0" w:rsidP="00F72684">
            <w:r>
              <w:t>C</w:t>
            </w:r>
            <w:r>
              <w:rPr>
                <w:rFonts w:hint="eastAsia"/>
              </w:rPr>
              <w:t>ase 4</w:t>
            </w:r>
          </w:p>
        </w:tc>
        <w:tc>
          <w:tcPr>
            <w:tcW w:w="1089" w:type="dxa"/>
          </w:tcPr>
          <w:p w14:paraId="3951DE69" w14:textId="2FC43AB1" w:rsidR="000753A0" w:rsidRDefault="000753A0" w:rsidP="00F72684">
            <w:r>
              <w:t xml:space="preserve">Man </w:t>
            </w:r>
          </w:p>
        </w:tc>
        <w:tc>
          <w:tcPr>
            <w:tcW w:w="1120" w:type="dxa"/>
          </w:tcPr>
          <w:p w14:paraId="14CE3265" w14:textId="31DAB3B7" w:rsidR="000753A0" w:rsidRDefault="000753A0" w:rsidP="00F72684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251" w:type="dxa"/>
          </w:tcPr>
          <w:p w14:paraId="178A95D7" w14:textId="7D190923" w:rsidR="000753A0" w:rsidRDefault="000753A0" w:rsidP="00F72684">
            <w:r>
              <w:rPr>
                <w:rFonts w:hint="eastAsia"/>
              </w:rPr>
              <w:t>H</w:t>
            </w:r>
            <w:r>
              <w:t>CC</w:t>
            </w:r>
          </w:p>
        </w:tc>
        <w:tc>
          <w:tcPr>
            <w:tcW w:w="1965" w:type="dxa"/>
          </w:tcPr>
          <w:p w14:paraId="457014C6" w14:textId="14944793" w:rsidR="000753A0" w:rsidRDefault="000753A0" w:rsidP="00F72684">
            <w:r>
              <w:rPr>
                <w:rFonts w:hint="eastAsia"/>
              </w:rPr>
              <w:t>2</w:t>
            </w:r>
            <w:r>
              <w:t>021.5.17</w:t>
            </w:r>
          </w:p>
        </w:tc>
      </w:tr>
      <w:tr w:rsidR="000753A0" w14:paraId="39D087FD" w14:textId="09B3E5B2" w:rsidTr="000753A0">
        <w:trPr>
          <w:trHeight w:val="526"/>
        </w:trPr>
        <w:tc>
          <w:tcPr>
            <w:tcW w:w="1137" w:type="dxa"/>
          </w:tcPr>
          <w:p w14:paraId="0F05D165" w14:textId="6B084398" w:rsidR="000753A0" w:rsidRDefault="000753A0" w:rsidP="00F72684">
            <w:r>
              <w:t>C</w:t>
            </w:r>
            <w:r>
              <w:rPr>
                <w:rFonts w:hint="eastAsia"/>
              </w:rPr>
              <w:t>ase 5</w:t>
            </w:r>
          </w:p>
        </w:tc>
        <w:tc>
          <w:tcPr>
            <w:tcW w:w="1089" w:type="dxa"/>
          </w:tcPr>
          <w:p w14:paraId="227D195B" w14:textId="6BAA1794" w:rsidR="000753A0" w:rsidRDefault="000753A0" w:rsidP="00F72684">
            <w:r>
              <w:t>Man</w:t>
            </w:r>
          </w:p>
        </w:tc>
        <w:tc>
          <w:tcPr>
            <w:tcW w:w="1120" w:type="dxa"/>
          </w:tcPr>
          <w:p w14:paraId="34426FF5" w14:textId="2E2D521E" w:rsidR="000753A0" w:rsidRDefault="000753A0" w:rsidP="00F72684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51" w:type="dxa"/>
          </w:tcPr>
          <w:p w14:paraId="1EE3E23F" w14:textId="333EEC17" w:rsidR="000753A0" w:rsidRDefault="000753A0" w:rsidP="00F72684">
            <w:r>
              <w:rPr>
                <w:rFonts w:hint="eastAsia"/>
              </w:rPr>
              <w:t>H</w:t>
            </w:r>
            <w:r>
              <w:t>CC</w:t>
            </w:r>
          </w:p>
        </w:tc>
        <w:tc>
          <w:tcPr>
            <w:tcW w:w="1965" w:type="dxa"/>
          </w:tcPr>
          <w:p w14:paraId="73CDD0CF" w14:textId="3AA31EDD" w:rsidR="000753A0" w:rsidRDefault="000753A0" w:rsidP="00F72684">
            <w:r>
              <w:rPr>
                <w:rFonts w:hint="eastAsia"/>
              </w:rPr>
              <w:t>2</w:t>
            </w:r>
            <w:r>
              <w:t>021.5.24</w:t>
            </w:r>
          </w:p>
        </w:tc>
      </w:tr>
    </w:tbl>
    <w:p w14:paraId="345EEA88" w14:textId="3809789B" w:rsidR="003105D9" w:rsidRDefault="003105D9" w:rsidP="003105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04E1" wp14:editId="3FA21853">
                <wp:simplePos x="0" y="0"/>
                <wp:positionH relativeFrom="margin">
                  <wp:align>right</wp:align>
                </wp:positionH>
                <wp:positionV relativeFrom="paragraph">
                  <wp:posOffset>775723</wp:posOffset>
                </wp:positionV>
                <wp:extent cx="5196045" cy="30769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045" cy="30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A7B9B" w14:textId="443C252E" w:rsidR="003105D9" w:rsidRDefault="003105D9">
                            <w:r w:rsidRPr="003105D9">
                              <w:t xml:space="preserve">Clinical information of </w:t>
                            </w:r>
                            <w:r w:rsidR="00F72684">
                              <w:t xml:space="preserve">HCC </w:t>
                            </w:r>
                            <w:r w:rsidRPr="003105D9">
                              <w:t>patients participating in immunohistochemical</w:t>
                            </w:r>
                            <w:r w:rsidR="00B9534A" w:rsidRPr="00B9534A">
                              <w:t xml:space="preserve"> staining</w:t>
                            </w:r>
                            <w:r w:rsidRPr="003105D9">
                              <w:t xml:space="preserve"> </w:t>
                            </w:r>
                            <w:proofErr w:type="spellStart"/>
                            <w:r w:rsidRPr="003105D9">
                              <w:t>staining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104E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57.95pt;margin-top:61.1pt;width:409.15pt;height:2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" fillcolor="white [3201]" stroked="f" strokeweight=".5pt">
                <v:textbox>
                  <w:txbxContent>
                    <w:p w14:paraId="102A7B9B" w14:textId="443C252E" w:rsidR="003105D9" w:rsidRDefault="003105D9">
                      <w:r w:rsidRPr="003105D9">
                        <w:t xml:space="preserve">Clinical information of </w:t>
                      </w:r>
                      <w:r w:rsidR="00F72684">
                        <w:t xml:space="preserve">HCC </w:t>
                      </w:r>
                      <w:r w:rsidRPr="003105D9">
                        <w:t>patients participating in immunohistochemical</w:t>
                      </w:r>
                      <w:r w:rsidR="00B9534A" w:rsidRPr="00B9534A">
                        <w:t xml:space="preserve"> staining</w:t>
                      </w:r>
                      <w:r w:rsidRPr="003105D9">
                        <w:t xml:space="preserve"> </w:t>
                      </w:r>
                      <w:proofErr w:type="spellStart"/>
                      <w:r w:rsidRPr="003105D9">
                        <w:t>staining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6C"/>
    <w:rsid w:val="000753A0"/>
    <w:rsid w:val="00102B99"/>
    <w:rsid w:val="0014620E"/>
    <w:rsid w:val="001F0D6C"/>
    <w:rsid w:val="003105D9"/>
    <w:rsid w:val="003228F6"/>
    <w:rsid w:val="003F0396"/>
    <w:rsid w:val="00443705"/>
    <w:rsid w:val="00516CD4"/>
    <w:rsid w:val="005B592D"/>
    <w:rsid w:val="0072609C"/>
    <w:rsid w:val="00733914"/>
    <w:rsid w:val="00777765"/>
    <w:rsid w:val="007C4AD0"/>
    <w:rsid w:val="0082315D"/>
    <w:rsid w:val="00837830"/>
    <w:rsid w:val="00B33AC3"/>
    <w:rsid w:val="00B9534A"/>
    <w:rsid w:val="00CF7ADE"/>
    <w:rsid w:val="00D8726D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D93E"/>
  <w15:chartTrackingRefBased/>
  <w15:docId w15:val="{9EBB1DF5-4A38-4F15-A379-AE3CCA06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</dc:creator>
  <cp:keywords/>
  <dc:description/>
  <cp:lastModifiedBy>Zhao Jin</cp:lastModifiedBy>
  <cp:revision>23</cp:revision>
  <dcterms:created xsi:type="dcterms:W3CDTF">2021-06-19T06:37:00Z</dcterms:created>
  <dcterms:modified xsi:type="dcterms:W3CDTF">2021-06-23T13:16:00Z</dcterms:modified>
</cp:coreProperties>
</file>