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013C" w14:textId="07255871" w:rsidR="00D0042C" w:rsidRDefault="00D0042C" w:rsidP="001D037E">
      <w:pPr>
        <w:spacing w:line="48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Supplemental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Table S1:</w:t>
      </w:r>
      <w:r>
        <w:rPr>
          <w:color w:val="000000" w:themeColor="text1"/>
        </w:rPr>
        <w:t xml:space="preserve"> </w:t>
      </w:r>
      <w:bookmarkStart w:id="0" w:name="_Hlk82243105"/>
      <w:r>
        <w:rPr>
          <w:color w:val="000000" w:themeColor="text1"/>
        </w:rPr>
        <w:t>GPDH activity of hMSCs grown in complete growth media (CGM) or adipogenic media (AM) at day</w:t>
      </w:r>
      <w:r w:rsidR="001064C5">
        <w:rPr>
          <w:color w:val="000000" w:themeColor="text1"/>
        </w:rPr>
        <w:t>s</w:t>
      </w:r>
      <w:r>
        <w:rPr>
          <w:color w:val="000000" w:themeColor="text1"/>
        </w:rPr>
        <w:t xml:space="preserve"> 7 and 14.</w:t>
      </w:r>
      <w:bookmarkEnd w:id="0"/>
      <w:r>
        <w:rPr>
          <w:color w:val="000000" w:themeColor="text1"/>
        </w:rPr>
        <w:t xml:space="preserve"> Results are displayed as mean ± standard deviation (n=3). *</w:t>
      </w:r>
      <w:r>
        <w:rPr>
          <w:i/>
          <w:iCs/>
          <w:color w:val="000000" w:themeColor="text1"/>
        </w:rPr>
        <w:t>P</w:t>
      </w:r>
      <w:r>
        <w:rPr>
          <w:color w:val="000000" w:themeColor="text1"/>
        </w:rPr>
        <w:t xml:space="preserve"> &lt; 0</w:t>
      </w:r>
      <w:r>
        <w:rPr>
          <w:rFonts w:hint="cs"/>
          <w:color w:val="000000" w:themeColor="text1"/>
        </w:rPr>
        <w:t>.</w:t>
      </w:r>
      <w:r>
        <w:rPr>
          <w:color w:val="000000" w:themeColor="text1"/>
        </w:rPr>
        <w:t xml:space="preserve">05.  </w:t>
      </w:r>
    </w:p>
    <w:p w14:paraId="13737D97" w14:textId="77777777" w:rsidR="0022348B" w:rsidRPr="002861AA" w:rsidRDefault="0022348B" w:rsidP="0022348B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21CD3" w:rsidRPr="002861AA" w14:paraId="3993C934" w14:textId="77777777" w:rsidTr="00F36DCA">
        <w:tc>
          <w:tcPr>
            <w:tcW w:w="3005" w:type="dxa"/>
            <w:vMerge w:val="restart"/>
            <w:tcBorders>
              <w:top w:val="single" w:sz="4" w:space="0" w:color="auto"/>
            </w:tcBorders>
            <w:vAlign w:val="center"/>
          </w:tcPr>
          <w:p w14:paraId="5B93E3C8" w14:textId="77777777" w:rsidR="00E21CD3" w:rsidRPr="002861AA" w:rsidRDefault="00E21CD3" w:rsidP="00F36DCA">
            <w:pPr>
              <w:spacing w:before="100" w:beforeAutospacing="1" w:after="100" w:afterAutospacing="1" w:line="480" w:lineRule="auto"/>
              <w:jc w:val="center"/>
              <w:rPr>
                <w:color w:val="000000" w:themeColor="text1"/>
              </w:rPr>
            </w:pPr>
            <w:r w:rsidRPr="002861AA">
              <w:rPr>
                <w:color w:val="000000" w:themeColor="text1"/>
              </w:rPr>
              <w:t>Time point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65568" w14:textId="77777777" w:rsidR="00E21CD3" w:rsidRPr="001F2C4A" w:rsidRDefault="00E21CD3" w:rsidP="00F36DCA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9576A3F" w14:textId="77777777" w:rsidR="00E21CD3" w:rsidRPr="002861AA" w:rsidRDefault="00E21CD3" w:rsidP="00F36DCA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</w:rPr>
            </w:pPr>
            <w:r w:rsidRPr="002861AA">
              <w:rPr>
                <w:color w:val="000000" w:themeColor="text1"/>
              </w:rPr>
              <w:t>GPDH activity (mU/mg Protein)</w:t>
            </w:r>
          </w:p>
        </w:tc>
      </w:tr>
      <w:tr w:rsidR="00E21CD3" w:rsidRPr="002861AA" w14:paraId="27BBA061" w14:textId="77777777" w:rsidTr="00F36DCA">
        <w:tc>
          <w:tcPr>
            <w:tcW w:w="3005" w:type="dxa"/>
            <w:vMerge/>
            <w:tcBorders>
              <w:bottom w:val="single" w:sz="4" w:space="0" w:color="auto"/>
            </w:tcBorders>
            <w:vAlign w:val="center"/>
          </w:tcPr>
          <w:p w14:paraId="759AB351" w14:textId="77777777" w:rsidR="00E21CD3" w:rsidRPr="002861AA" w:rsidRDefault="00E21CD3" w:rsidP="00F36DCA">
            <w:pPr>
              <w:spacing w:before="100" w:beforeAutospacing="1" w:after="100" w:afterAutospacing="1"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DE2C0D" w14:textId="77777777" w:rsidR="00E21CD3" w:rsidRPr="001F2C4A" w:rsidRDefault="00E21CD3" w:rsidP="00F36DCA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sz w:val="6"/>
                <w:szCs w:val="6"/>
              </w:rPr>
            </w:pPr>
          </w:p>
          <w:p w14:paraId="484CD1DA" w14:textId="77777777" w:rsidR="00E21CD3" w:rsidRPr="002861AA" w:rsidRDefault="00E21CD3" w:rsidP="00F36DCA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</w:rPr>
            </w:pPr>
            <w:r w:rsidRPr="002861AA">
              <w:rPr>
                <w:color w:val="000000" w:themeColor="text1"/>
              </w:rPr>
              <w:t>CGM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1B7DF3" w14:textId="77777777" w:rsidR="00E21CD3" w:rsidRPr="002861AA" w:rsidRDefault="00E21CD3" w:rsidP="00F36DCA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</w:rPr>
            </w:pPr>
            <w:r w:rsidRPr="002861AA">
              <w:rPr>
                <w:color w:val="000000" w:themeColor="text1"/>
              </w:rPr>
              <w:t>AM</w:t>
            </w:r>
          </w:p>
        </w:tc>
      </w:tr>
      <w:tr w:rsidR="00E21CD3" w:rsidRPr="002861AA" w14:paraId="0B58CDF1" w14:textId="77777777" w:rsidTr="00F36DCA"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14:paraId="64047F8E" w14:textId="77777777" w:rsidR="00E21CD3" w:rsidRDefault="00E21CD3" w:rsidP="00F36DCA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</w:p>
          <w:p w14:paraId="1B9E4E05" w14:textId="77777777" w:rsidR="00E21CD3" w:rsidRPr="002861AA" w:rsidRDefault="00E21CD3" w:rsidP="00F36DCA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2861AA">
              <w:rPr>
                <w:color w:val="000000" w:themeColor="text1"/>
              </w:rPr>
              <w:t>Day 7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14:paraId="2323CAB8" w14:textId="77777777" w:rsidR="00E21CD3" w:rsidRDefault="00E21CD3" w:rsidP="00F36DCA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</w:p>
          <w:p w14:paraId="2F24B176" w14:textId="77777777" w:rsidR="00E21CD3" w:rsidRPr="002861AA" w:rsidRDefault="00E21CD3" w:rsidP="00F36DCA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2861AA">
              <w:rPr>
                <w:color w:val="000000" w:themeColor="text1"/>
              </w:rPr>
              <w:t>21.51 ± 0.77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14:paraId="2DB8D3AF" w14:textId="77777777" w:rsidR="00E21CD3" w:rsidRDefault="00E21CD3" w:rsidP="00F36DCA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</w:p>
          <w:p w14:paraId="269DB5EB" w14:textId="77777777" w:rsidR="00E21CD3" w:rsidRPr="002861AA" w:rsidRDefault="00E21CD3" w:rsidP="00F36DCA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2861AA">
              <w:rPr>
                <w:color w:val="000000" w:themeColor="text1"/>
              </w:rPr>
              <w:t>28.78 ± 3.02</w:t>
            </w:r>
            <w:r w:rsidRPr="002861AA">
              <w:rPr>
                <w:color w:val="000000" w:themeColor="text1"/>
                <w:vertAlign w:val="superscript"/>
              </w:rPr>
              <w:t>*</w:t>
            </w:r>
          </w:p>
        </w:tc>
      </w:tr>
      <w:tr w:rsidR="00E21CD3" w:rsidRPr="002861AA" w14:paraId="5393DC2A" w14:textId="77777777" w:rsidTr="00F36DCA"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68E15AA9" w14:textId="77777777" w:rsidR="00E21CD3" w:rsidRDefault="00E21CD3" w:rsidP="00F36DCA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</w:p>
          <w:p w14:paraId="285FE382" w14:textId="77777777" w:rsidR="00E21CD3" w:rsidRDefault="00E21CD3" w:rsidP="00F36DCA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2861AA">
              <w:rPr>
                <w:color w:val="000000" w:themeColor="text1"/>
              </w:rPr>
              <w:t>Day 14</w:t>
            </w:r>
          </w:p>
          <w:p w14:paraId="01A7AB1A" w14:textId="77777777" w:rsidR="00E21CD3" w:rsidRPr="002861AA" w:rsidRDefault="00E21CD3" w:rsidP="00F36DCA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10E55356" w14:textId="77777777" w:rsidR="00E21CD3" w:rsidRPr="002861AA" w:rsidRDefault="00E21CD3" w:rsidP="00F36DCA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2861AA">
              <w:rPr>
                <w:color w:val="000000" w:themeColor="text1"/>
              </w:rPr>
              <w:t>17.65 ± 1.39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3D53D15E" w14:textId="77777777" w:rsidR="00E21CD3" w:rsidRPr="002861AA" w:rsidRDefault="00E21CD3" w:rsidP="00F36DCA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2861AA">
              <w:rPr>
                <w:color w:val="000000" w:themeColor="text1"/>
              </w:rPr>
              <w:t>20.69 ± 1.62</w:t>
            </w:r>
          </w:p>
        </w:tc>
      </w:tr>
    </w:tbl>
    <w:p w14:paraId="28C53597" w14:textId="77777777" w:rsidR="0022348B" w:rsidRDefault="0022348B"/>
    <w:sectPr w:rsidR="00223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8B"/>
    <w:rsid w:val="001064C5"/>
    <w:rsid w:val="001C6303"/>
    <w:rsid w:val="001D037E"/>
    <w:rsid w:val="0022348B"/>
    <w:rsid w:val="00265818"/>
    <w:rsid w:val="00BE63AB"/>
    <w:rsid w:val="00D0042C"/>
    <w:rsid w:val="00E21CD3"/>
    <w:rsid w:val="00E8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25B8"/>
  <w15:chartTrackingRefBased/>
  <w15:docId w15:val="{9BABC47D-D80C-47F1-96A1-E4B88300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8B"/>
    <w:pPr>
      <w:spacing w:before="240" w:after="240" w:line="276" w:lineRule="auto"/>
      <w:contextualSpacing/>
    </w:pPr>
    <w:rPr>
      <w:rFonts w:ascii="Times New Roman" w:eastAsia="Arial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Sasithon Senamontree</dc:creator>
  <cp:keywords/>
  <dc:description/>
  <cp:lastModifiedBy>Sasithon Senamontree</cp:lastModifiedBy>
  <cp:revision>9</cp:revision>
  <dcterms:created xsi:type="dcterms:W3CDTF">2021-09-06T07:46:00Z</dcterms:created>
  <dcterms:modified xsi:type="dcterms:W3CDTF">2021-09-22T11:17:00Z</dcterms:modified>
</cp:coreProperties>
</file>