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910BA" w14:textId="3A946A8E" w:rsidR="004F5ECA" w:rsidRDefault="004F5ECA" w:rsidP="000462BD">
      <w:pPr>
        <w:pStyle w:val="ListParagraph"/>
        <w:ind w:left="0"/>
        <w:rPr>
          <w:rFonts w:ascii="Calibri" w:hAnsi="Calibri"/>
          <w:b/>
          <w:sz w:val="22"/>
          <w:szCs w:val="22"/>
          <w:u w:val="single"/>
        </w:rPr>
      </w:pPr>
    </w:p>
    <w:p w14:paraId="69EEDD0C" w14:textId="090D56EC" w:rsidR="004F5ECA" w:rsidRPr="004F5ECA" w:rsidRDefault="004F5ECA" w:rsidP="000462BD">
      <w:pPr>
        <w:pStyle w:val="ListParagraph"/>
        <w:ind w:left="0"/>
        <w:rPr>
          <w:rFonts w:ascii="Calibri" w:hAnsi="Calibri"/>
          <w:b/>
          <w:sz w:val="22"/>
          <w:szCs w:val="22"/>
          <w:u w:val="single"/>
        </w:rPr>
      </w:pPr>
      <w:r>
        <w:rPr>
          <w:rFonts w:ascii="Calibri" w:hAnsi="Calibri"/>
          <w:b/>
          <w:sz w:val="22"/>
          <w:szCs w:val="22"/>
          <w:u w:val="single"/>
        </w:rPr>
        <w:t xml:space="preserve">Appendix B. </w:t>
      </w:r>
      <w:r w:rsidRPr="004F5ECA">
        <w:rPr>
          <w:rFonts w:ascii="Calibri" w:hAnsi="Calibri"/>
          <w:b/>
          <w:sz w:val="22"/>
          <w:szCs w:val="22"/>
          <w:u w:val="single"/>
        </w:rPr>
        <w:t xml:space="preserve">Medication Protocol: </w:t>
      </w:r>
    </w:p>
    <w:p w14:paraId="46785321" w14:textId="77777777" w:rsidR="004F5ECA" w:rsidRPr="004F5ECA" w:rsidRDefault="004F5ECA" w:rsidP="004F5ECA">
      <w:pPr>
        <w:pStyle w:val="ListParagraph"/>
        <w:ind w:left="0"/>
        <w:rPr>
          <w:rFonts w:ascii="Calibri" w:hAnsi="Calibri"/>
          <w:sz w:val="22"/>
          <w:szCs w:val="22"/>
        </w:rPr>
      </w:pPr>
    </w:p>
    <w:p w14:paraId="2AC6AE69" w14:textId="7C3F3115" w:rsidR="004F5ECA" w:rsidRPr="004F5ECA" w:rsidRDefault="000462BD" w:rsidP="004F5ECA">
      <w:pPr>
        <w:pStyle w:val="ListParagraph"/>
        <w:ind w:left="0"/>
        <w:rPr>
          <w:rFonts w:ascii="Calibri" w:hAnsi="Calibri"/>
          <w:sz w:val="22"/>
          <w:szCs w:val="22"/>
        </w:rPr>
      </w:pPr>
      <w:r w:rsidRPr="004F5ECA">
        <w:rPr>
          <w:rFonts w:ascii="Calibri" w:hAnsi="Calibri"/>
          <w:sz w:val="22"/>
          <w:szCs w:val="22"/>
        </w:rPr>
        <w:t xml:space="preserve">The attending physician at the participating clinic </w:t>
      </w:r>
      <w:r w:rsidR="004F5ECA" w:rsidRPr="004F5ECA">
        <w:rPr>
          <w:rFonts w:ascii="Calibri" w:hAnsi="Calibri"/>
          <w:sz w:val="22"/>
          <w:szCs w:val="22"/>
        </w:rPr>
        <w:t>was</w:t>
      </w:r>
      <w:r w:rsidRPr="004F5ECA">
        <w:rPr>
          <w:rFonts w:ascii="Calibri" w:hAnsi="Calibri"/>
          <w:sz w:val="22"/>
          <w:szCs w:val="22"/>
        </w:rPr>
        <w:t xml:space="preserve"> in charge of </w:t>
      </w:r>
      <w:r w:rsidR="004F5ECA" w:rsidRPr="004F5ECA">
        <w:rPr>
          <w:rFonts w:ascii="Calibri" w:hAnsi="Calibri"/>
          <w:sz w:val="22"/>
          <w:szCs w:val="22"/>
        </w:rPr>
        <w:t xml:space="preserve">providing and </w:t>
      </w:r>
      <w:r w:rsidRPr="004F5ECA">
        <w:rPr>
          <w:rFonts w:ascii="Calibri" w:hAnsi="Calibri"/>
          <w:sz w:val="22"/>
          <w:szCs w:val="22"/>
        </w:rPr>
        <w:t>monitoring treatment</w:t>
      </w:r>
      <w:r w:rsidR="004F5ECA" w:rsidRPr="004F5ECA">
        <w:rPr>
          <w:rFonts w:ascii="Calibri" w:hAnsi="Calibri"/>
          <w:sz w:val="22"/>
          <w:szCs w:val="22"/>
        </w:rPr>
        <w:t>, with medication provided as a donation by the project courtesy of the Rotary</w:t>
      </w:r>
      <w:r w:rsidR="008C7F7C">
        <w:rPr>
          <w:rFonts w:ascii="Calibri" w:hAnsi="Calibri"/>
          <w:sz w:val="22"/>
          <w:szCs w:val="22"/>
        </w:rPr>
        <w:t xml:space="preserve"> E</w:t>
      </w:r>
      <w:r w:rsidR="004F5ECA" w:rsidRPr="004F5ECA">
        <w:rPr>
          <w:rFonts w:ascii="Calibri" w:hAnsi="Calibri"/>
          <w:sz w:val="22"/>
          <w:szCs w:val="22"/>
        </w:rPr>
        <w:t xml:space="preserve"> Club of </w:t>
      </w:r>
      <w:proofErr w:type="spellStart"/>
      <w:r w:rsidR="004F5ECA" w:rsidRPr="004F5ECA">
        <w:rPr>
          <w:rFonts w:ascii="Calibri" w:hAnsi="Calibri"/>
          <w:sz w:val="22"/>
          <w:szCs w:val="22"/>
        </w:rPr>
        <w:t>Atitlán</w:t>
      </w:r>
      <w:proofErr w:type="spellEnd"/>
      <w:r w:rsidR="008C7F7C">
        <w:rPr>
          <w:rFonts w:ascii="Calibri" w:hAnsi="Calibri"/>
          <w:sz w:val="22"/>
          <w:szCs w:val="22"/>
        </w:rPr>
        <w:t xml:space="preserve">, </w:t>
      </w:r>
      <w:proofErr w:type="spellStart"/>
      <w:r w:rsidR="008C7F7C">
        <w:rPr>
          <w:rFonts w:ascii="Calibri" w:hAnsi="Calibri"/>
          <w:sz w:val="22"/>
          <w:szCs w:val="22"/>
        </w:rPr>
        <w:t>Panaja</w:t>
      </w:r>
      <w:bookmarkStart w:id="0" w:name="_GoBack"/>
      <w:bookmarkEnd w:id="0"/>
      <w:r w:rsidR="008C7F7C">
        <w:rPr>
          <w:rFonts w:ascii="Calibri" w:hAnsi="Calibri"/>
          <w:sz w:val="22"/>
          <w:szCs w:val="22"/>
        </w:rPr>
        <w:t>chel</w:t>
      </w:r>
      <w:proofErr w:type="spellEnd"/>
      <w:r w:rsidR="008C7F7C">
        <w:rPr>
          <w:rFonts w:ascii="Calibri" w:hAnsi="Calibri"/>
          <w:sz w:val="22"/>
          <w:szCs w:val="22"/>
        </w:rPr>
        <w:t xml:space="preserve">, Guatemala. </w:t>
      </w:r>
    </w:p>
    <w:p w14:paraId="47BB88D0" w14:textId="77777777" w:rsidR="004F5ECA" w:rsidRPr="004F5ECA" w:rsidRDefault="004F5ECA" w:rsidP="004F5ECA">
      <w:pPr>
        <w:pStyle w:val="ListParagraph"/>
        <w:ind w:left="0"/>
        <w:rPr>
          <w:rFonts w:ascii="Calibri" w:hAnsi="Calibri"/>
          <w:sz w:val="22"/>
          <w:szCs w:val="22"/>
        </w:rPr>
      </w:pPr>
    </w:p>
    <w:p w14:paraId="52747743" w14:textId="08D7FA55" w:rsidR="000462BD" w:rsidRPr="004F5ECA" w:rsidRDefault="000462BD" w:rsidP="004F5ECA">
      <w:pPr>
        <w:pStyle w:val="ListParagraph"/>
        <w:numPr>
          <w:ilvl w:val="0"/>
          <w:numId w:val="1"/>
        </w:numPr>
        <w:rPr>
          <w:rFonts w:ascii="Calibri" w:hAnsi="Calibri"/>
          <w:sz w:val="22"/>
          <w:szCs w:val="22"/>
        </w:rPr>
      </w:pPr>
      <w:r w:rsidRPr="004F5ECA">
        <w:rPr>
          <w:rFonts w:ascii="Calibri" w:hAnsi="Calibri"/>
          <w:sz w:val="22"/>
          <w:szCs w:val="22"/>
        </w:rPr>
        <w:t xml:space="preserve">Patients testing positive for </w:t>
      </w:r>
      <w:r w:rsidRPr="004F5ECA">
        <w:rPr>
          <w:rFonts w:ascii="Calibri" w:hAnsi="Calibri"/>
          <w:b/>
          <w:i/>
          <w:sz w:val="22"/>
          <w:szCs w:val="22"/>
        </w:rPr>
        <w:t>Giardia</w:t>
      </w:r>
      <w:r w:rsidRPr="004F5ECA">
        <w:rPr>
          <w:rFonts w:ascii="Calibri" w:hAnsi="Calibri"/>
          <w:b/>
          <w:sz w:val="22"/>
          <w:szCs w:val="22"/>
        </w:rPr>
        <w:t xml:space="preserve"> or </w:t>
      </w:r>
      <w:r w:rsidRPr="004F5ECA">
        <w:rPr>
          <w:rFonts w:ascii="Calibri" w:hAnsi="Calibri"/>
          <w:b/>
          <w:i/>
          <w:sz w:val="22"/>
          <w:szCs w:val="22"/>
        </w:rPr>
        <w:t>Entamoeba</w:t>
      </w:r>
      <w:r w:rsidRPr="004F5ECA">
        <w:rPr>
          <w:rFonts w:ascii="Calibri" w:hAnsi="Calibri"/>
          <w:b/>
          <w:sz w:val="22"/>
          <w:szCs w:val="22"/>
        </w:rPr>
        <w:t xml:space="preserve"> </w:t>
      </w:r>
      <w:r w:rsidRPr="004F5ECA">
        <w:rPr>
          <w:rFonts w:ascii="Calibri" w:hAnsi="Calibri"/>
          <w:sz w:val="22"/>
          <w:szCs w:val="22"/>
        </w:rPr>
        <w:t xml:space="preserve">will receive </w:t>
      </w:r>
      <w:proofErr w:type="spellStart"/>
      <w:r w:rsidRPr="004F5ECA">
        <w:rPr>
          <w:rFonts w:ascii="Calibri" w:hAnsi="Calibri"/>
          <w:sz w:val="22"/>
          <w:szCs w:val="22"/>
        </w:rPr>
        <w:t>metronizadole</w:t>
      </w:r>
      <w:proofErr w:type="spellEnd"/>
      <w:r w:rsidRPr="004F5ECA">
        <w:rPr>
          <w:rFonts w:ascii="Calibri" w:hAnsi="Calibri"/>
          <w:sz w:val="22"/>
          <w:szCs w:val="22"/>
        </w:rPr>
        <w:t xml:space="preserve">, 35-50 mg/kg/day by mouth to be taken 3 times per day, for 3-10 days. Patients with </w:t>
      </w:r>
      <w:r w:rsidRPr="004F5ECA">
        <w:rPr>
          <w:rFonts w:ascii="Calibri" w:hAnsi="Calibri"/>
          <w:b/>
          <w:i/>
          <w:sz w:val="22"/>
          <w:szCs w:val="22"/>
        </w:rPr>
        <w:t>Entamoeba</w:t>
      </w:r>
      <w:r w:rsidRPr="004F5ECA">
        <w:rPr>
          <w:rFonts w:ascii="Calibri" w:hAnsi="Calibri"/>
          <w:b/>
          <w:sz w:val="22"/>
          <w:szCs w:val="22"/>
        </w:rPr>
        <w:t xml:space="preserve"> </w:t>
      </w:r>
      <w:r w:rsidRPr="004F5ECA">
        <w:rPr>
          <w:rFonts w:ascii="Calibri" w:hAnsi="Calibri"/>
          <w:sz w:val="22"/>
          <w:szCs w:val="22"/>
        </w:rPr>
        <w:t xml:space="preserve">in the luminal stage will receive diloxanide </w:t>
      </w:r>
      <w:proofErr w:type="spellStart"/>
      <w:r w:rsidRPr="004F5ECA">
        <w:rPr>
          <w:rFonts w:ascii="Calibri" w:hAnsi="Calibri"/>
          <w:sz w:val="22"/>
          <w:szCs w:val="22"/>
        </w:rPr>
        <w:t>furoate</w:t>
      </w:r>
      <w:proofErr w:type="spellEnd"/>
      <w:r w:rsidRPr="004F5ECA">
        <w:rPr>
          <w:rFonts w:ascii="Calibri" w:hAnsi="Calibri"/>
          <w:sz w:val="22"/>
          <w:szCs w:val="22"/>
        </w:rPr>
        <w:t>, 25 mg/kg to be taken by mouth three times per day, for 3-10 days.</w:t>
      </w:r>
    </w:p>
    <w:p w14:paraId="591033EF" w14:textId="77777777" w:rsidR="000462BD" w:rsidRPr="004F5ECA" w:rsidRDefault="000462BD" w:rsidP="000462BD">
      <w:pPr>
        <w:pStyle w:val="ListParagraph"/>
        <w:numPr>
          <w:ilvl w:val="0"/>
          <w:numId w:val="1"/>
        </w:numPr>
        <w:rPr>
          <w:rFonts w:ascii="Calibri" w:hAnsi="Calibri"/>
          <w:sz w:val="22"/>
          <w:szCs w:val="22"/>
        </w:rPr>
      </w:pPr>
      <w:r w:rsidRPr="004F5ECA">
        <w:rPr>
          <w:rFonts w:ascii="Calibri" w:hAnsi="Calibri"/>
          <w:sz w:val="22"/>
          <w:szCs w:val="22"/>
        </w:rPr>
        <w:t xml:space="preserve">Patients testing positive for </w:t>
      </w:r>
      <w:r w:rsidRPr="004F5ECA">
        <w:rPr>
          <w:rFonts w:ascii="Calibri" w:hAnsi="Calibri"/>
          <w:b/>
          <w:i/>
          <w:sz w:val="22"/>
          <w:szCs w:val="22"/>
        </w:rPr>
        <w:t>Cryptosporidium</w:t>
      </w:r>
      <w:r w:rsidRPr="004F5ECA">
        <w:rPr>
          <w:rFonts w:ascii="Calibri" w:hAnsi="Calibri"/>
          <w:sz w:val="22"/>
          <w:szCs w:val="22"/>
        </w:rPr>
        <w:t xml:space="preserve"> will receive nitazoxanide 100 mg (children aged &lt;3 years) or 200 mg (children aged 4-5 </w:t>
      </w:r>
      <w:proofErr w:type="spellStart"/>
      <w:r w:rsidRPr="004F5ECA">
        <w:rPr>
          <w:rFonts w:ascii="Calibri" w:hAnsi="Calibri"/>
          <w:sz w:val="22"/>
          <w:szCs w:val="22"/>
        </w:rPr>
        <w:t>yrs</w:t>
      </w:r>
      <w:proofErr w:type="spellEnd"/>
      <w:r w:rsidRPr="004F5ECA">
        <w:rPr>
          <w:rFonts w:ascii="Calibri" w:hAnsi="Calibri"/>
          <w:sz w:val="22"/>
          <w:szCs w:val="22"/>
        </w:rPr>
        <w:t>), to be taken twice a day for three days.</w:t>
      </w:r>
    </w:p>
    <w:p w14:paraId="505BCAAC" w14:textId="77777777" w:rsidR="004F5ECA" w:rsidRPr="004F5ECA" w:rsidRDefault="004F5ECA" w:rsidP="000462BD">
      <w:pPr>
        <w:rPr>
          <w:rFonts w:ascii="Calibri" w:hAnsi="Calibri"/>
          <w:sz w:val="22"/>
          <w:szCs w:val="22"/>
        </w:rPr>
      </w:pPr>
    </w:p>
    <w:p w14:paraId="5DA5358F" w14:textId="528D9265" w:rsidR="000462BD" w:rsidRPr="004F5ECA" w:rsidRDefault="004F5ECA" w:rsidP="000462BD">
      <w:pPr>
        <w:rPr>
          <w:rFonts w:ascii="Calibri" w:hAnsi="Calibri"/>
          <w:sz w:val="22"/>
          <w:szCs w:val="22"/>
        </w:rPr>
      </w:pPr>
      <w:r w:rsidRPr="004F5ECA">
        <w:rPr>
          <w:rFonts w:ascii="Calibri" w:hAnsi="Calibri"/>
          <w:sz w:val="22"/>
          <w:szCs w:val="22"/>
        </w:rPr>
        <w:t xml:space="preserve">No </w:t>
      </w:r>
      <w:r w:rsidR="000462BD" w:rsidRPr="004F5ECA">
        <w:rPr>
          <w:rFonts w:ascii="Calibri" w:hAnsi="Calibri"/>
          <w:sz w:val="22"/>
          <w:szCs w:val="22"/>
        </w:rPr>
        <w:t xml:space="preserve">major risks </w:t>
      </w:r>
      <w:r w:rsidRPr="004F5ECA">
        <w:rPr>
          <w:rFonts w:ascii="Calibri" w:hAnsi="Calibri"/>
          <w:sz w:val="22"/>
          <w:szCs w:val="22"/>
        </w:rPr>
        <w:t xml:space="preserve">were </w:t>
      </w:r>
      <w:r w:rsidR="000462BD" w:rsidRPr="004F5ECA">
        <w:rPr>
          <w:rFonts w:ascii="Calibri" w:hAnsi="Calibri"/>
          <w:sz w:val="22"/>
          <w:szCs w:val="22"/>
        </w:rPr>
        <w:t xml:space="preserve">associated with such treatment, but potential risks </w:t>
      </w:r>
      <w:r>
        <w:rPr>
          <w:rFonts w:ascii="Calibri" w:hAnsi="Calibri"/>
          <w:sz w:val="22"/>
          <w:szCs w:val="22"/>
        </w:rPr>
        <w:t>discussed included</w:t>
      </w:r>
      <w:r w:rsidR="000462BD" w:rsidRPr="004F5ECA">
        <w:rPr>
          <w:rFonts w:ascii="Calibri" w:hAnsi="Calibri"/>
          <w:sz w:val="22"/>
          <w:szCs w:val="22"/>
        </w:rPr>
        <w:t xml:space="preserve">: 1)  allergic reaction (rashes or breathing problems which require immediate cessation of use of antibiotics) 2) increased bowel pain for treatment period but should be distinguished from prolonged increase or additional signs (such as bloody diarrhea or vomiting).  An accurate weight </w:t>
      </w:r>
      <w:r>
        <w:rPr>
          <w:rFonts w:ascii="Calibri" w:hAnsi="Calibri"/>
          <w:sz w:val="22"/>
          <w:szCs w:val="22"/>
        </w:rPr>
        <w:t>was</w:t>
      </w:r>
      <w:r w:rsidR="000462BD" w:rsidRPr="004F5ECA">
        <w:rPr>
          <w:rFonts w:ascii="Calibri" w:hAnsi="Calibri"/>
          <w:sz w:val="22"/>
          <w:szCs w:val="22"/>
        </w:rPr>
        <w:t xml:space="preserve"> obtained to assure that over or under dosing </w:t>
      </w:r>
      <w:r>
        <w:rPr>
          <w:rFonts w:ascii="Calibri" w:hAnsi="Calibri"/>
          <w:sz w:val="22"/>
          <w:szCs w:val="22"/>
        </w:rPr>
        <w:t>would</w:t>
      </w:r>
      <w:r w:rsidR="000462BD" w:rsidRPr="004F5ECA">
        <w:rPr>
          <w:rFonts w:ascii="Calibri" w:hAnsi="Calibri"/>
          <w:sz w:val="22"/>
          <w:szCs w:val="22"/>
        </w:rPr>
        <w:t xml:space="preserve"> not occur.</w:t>
      </w:r>
    </w:p>
    <w:p w14:paraId="36092E05" w14:textId="77777777" w:rsidR="00C77D89" w:rsidRPr="004F5ECA" w:rsidRDefault="00C77D89">
      <w:pPr>
        <w:rPr>
          <w:sz w:val="22"/>
          <w:szCs w:val="22"/>
        </w:rPr>
      </w:pPr>
    </w:p>
    <w:sectPr w:rsidR="00C77D89" w:rsidRPr="004F5ECA" w:rsidSect="003C4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NFPLJ+TimesNewRoman">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ED044F"/>
    <w:multiLevelType w:val="hybridMultilevel"/>
    <w:tmpl w:val="056A138A"/>
    <w:lvl w:ilvl="0" w:tplc="74069ED6">
      <w:start w:val="4"/>
      <w:numFmt w:val="bullet"/>
      <w:lvlText w:val="-"/>
      <w:lvlJc w:val="left"/>
      <w:pPr>
        <w:ind w:left="720" w:hanging="360"/>
      </w:pPr>
      <w:rPr>
        <w:rFonts w:ascii="Calibri" w:eastAsia="Times New Roman"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BD"/>
    <w:rsid w:val="000030A6"/>
    <w:rsid w:val="00017A65"/>
    <w:rsid w:val="00024AC7"/>
    <w:rsid w:val="00044E86"/>
    <w:rsid w:val="00045164"/>
    <w:rsid w:val="00045D5C"/>
    <w:rsid w:val="000462BD"/>
    <w:rsid w:val="00047EC2"/>
    <w:rsid w:val="00050C26"/>
    <w:rsid w:val="000510FA"/>
    <w:rsid w:val="00064C9D"/>
    <w:rsid w:val="00066911"/>
    <w:rsid w:val="00074024"/>
    <w:rsid w:val="00074D85"/>
    <w:rsid w:val="00083CE4"/>
    <w:rsid w:val="00097EAE"/>
    <w:rsid w:val="000A4EBA"/>
    <w:rsid w:val="000B4626"/>
    <w:rsid w:val="000C3120"/>
    <w:rsid w:val="000C3516"/>
    <w:rsid w:val="000C5C9E"/>
    <w:rsid w:val="000C7FD9"/>
    <w:rsid w:val="000D3389"/>
    <w:rsid w:val="000E0B87"/>
    <w:rsid w:val="000F7F44"/>
    <w:rsid w:val="00162DA8"/>
    <w:rsid w:val="00167108"/>
    <w:rsid w:val="001803B3"/>
    <w:rsid w:val="001825B6"/>
    <w:rsid w:val="001850D2"/>
    <w:rsid w:val="001B2ABA"/>
    <w:rsid w:val="001E2B9A"/>
    <w:rsid w:val="001E2F86"/>
    <w:rsid w:val="001F7059"/>
    <w:rsid w:val="001F74C5"/>
    <w:rsid w:val="00202933"/>
    <w:rsid w:val="00210194"/>
    <w:rsid w:val="0022283A"/>
    <w:rsid w:val="002343FE"/>
    <w:rsid w:val="00243B32"/>
    <w:rsid w:val="00244B5E"/>
    <w:rsid w:val="00250E3F"/>
    <w:rsid w:val="00282350"/>
    <w:rsid w:val="00287D6D"/>
    <w:rsid w:val="00293FB8"/>
    <w:rsid w:val="002A07C5"/>
    <w:rsid w:val="002D2DF4"/>
    <w:rsid w:val="002E0E4E"/>
    <w:rsid w:val="002E35DB"/>
    <w:rsid w:val="00302E93"/>
    <w:rsid w:val="00311E57"/>
    <w:rsid w:val="0031767A"/>
    <w:rsid w:val="003324F6"/>
    <w:rsid w:val="00335F02"/>
    <w:rsid w:val="00344277"/>
    <w:rsid w:val="00356C7A"/>
    <w:rsid w:val="00367C50"/>
    <w:rsid w:val="0037246A"/>
    <w:rsid w:val="00373BA2"/>
    <w:rsid w:val="00376C27"/>
    <w:rsid w:val="00381CE1"/>
    <w:rsid w:val="00384A70"/>
    <w:rsid w:val="00390961"/>
    <w:rsid w:val="003C463B"/>
    <w:rsid w:val="003C4A41"/>
    <w:rsid w:val="003C738D"/>
    <w:rsid w:val="003D4B68"/>
    <w:rsid w:val="003F68D9"/>
    <w:rsid w:val="003F7759"/>
    <w:rsid w:val="00417908"/>
    <w:rsid w:val="00420ADC"/>
    <w:rsid w:val="00422E6B"/>
    <w:rsid w:val="004510B5"/>
    <w:rsid w:val="0046175B"/>
    <w:rsid w:val="0047792B"/>
    <w:rsid w:val="00481844"/>
    <w:rsid w:val="00486831"/>
    <w:rsid w:val="004924AA"/>
    <w:rsid w:val="00494892"/>
    <w:rsid w:val="004A5E87"/>
    <w:rsid w:val="004C16F4"/>
    <w:rsid w:val="004C4112"/>
    <w:rsid w:val="004E5E6A"/>
    <w:rsid w:val="004E6571"/>
    <w:rsid w:val="004F159B"/>
    <w:rsid w:val="004F2629"/>
    <w:rsid w:val="004F2789"/>
    <w:rsid w:val="004F5ECA"/>
    <w:rsid w:val="00501586"/>
    <w:rsid w:val="0051138F"/>
    <w:rsid w:val="00537954"/>
    <w:rsid w:val="00540562"/>
    <w:rsid w:val="00545B3F"/>
    <w:rsid w:val="0054771E"/>
    <w:rsid w:val="00562D67"/>
    <w:rsid w:val="005660C0"/>
    <w:rsid w:val="00580607"/>
    <w:rsid w:val="00587F68"/>
    <w:rsid w:val="00595135"/>
    <w:rsid w:val="005B065A"/>
    <w:rsid w:val="005B78DD"/>
    <w:rsid w:val="005C1331"/>
    <w:rsid w:val="005C166D"/>
    <w:rsid w:val="005C2642"/>
    <w:rsid w:val="005C6994"/>
    <w:rsid w:val="005C7E5E"/>
    <w:rsid w:val="005D236B"/>
    <w:rsid w:val="005D4355"/>
    <w:rsid w:val="005D4F80"/>
    <w:rsid w:val="005E6BB7"/>
    <w:rsid w:val="00604BF6"/>
    <w:rsid w:val="00606126"/>
    <w:rsid w:val="006125E5"/>
    <w:rsid w:val="00623162"/>
    <w:rsid w:val="00624506"/>
    <w:rsid w:val="006277E9"/>
    <w:rsid w:val="00633CBB"/>
    <w:rsid w:val="00635B86"/>
    <w:rsid w:val="00635C25"/>
    <w:rsid w:val="00640094"/>
    <w:rsid w:val="00646D92"/>
    <w:rsid w:val="00671916"/>
    <w:rsid w:val="006769B8"/>
    <w:rsid w:val="00685F6A"/>
    <w:rsid w:val="006861EE"/>
    <w:rsid w:val="00687869"/>
    <w:rsid w:val="006979C9"/>
    <w:rsid w:val="006A6ED3"/>
    <w:rsid w:val="006C5223"/>
    <w:rsid w:val="006D1117"/>
    <w:rsid w:val="006E05AB"/>
    <w:rsid w:val="006E5BD2"/>
    <w:rsid w:val="00711D1C"/>
    <w:rsid w:val="007135ED"/>
    <w:rsid w:val="0073645C"/>
    <w:rsid w:val="007600E7"/>
    <w:rsid w:val="00760D4A"/>
    <w:rsid w:val="007766D3"/>
    <w:rsid w:val="00780AAE"/>
    <w:rsid w:val="007842F4"/>
    <w:rsid w:val="007A3C41"/>
    <w:rsid w:val="007A56AD"/>
    <w:rsid w:val="007E6380"/>
    <w:rsid w:val="00801A21"/>
    <w:rsid w:val="008226E0"/>
    <w:rsid w:val="00822D5D"/>
    <w:rsid w:val="008267CC"/>
    <w:rsid w:val="008334E4"/>
    <w:rsid w:val="00851853"/>
    <w:rsid w:val="0086194B"/>
    <w:rsid w:val="008809FD"/>
    <w:rsid w:val="00887CF6"/>
    <w:rsid w:val="00897B33"/>
    <w:rsid w:val="008B521B"/>
    <w:rsid w:val="008B7EF7"/>
    <w:rsid w:val="008C5060"/>
    <w:rsid w:val="008C5551"/>
    <w:rsid w:val="008C7F7C"/>
    <w:rsid w:val="008D23BA"/>
    <w:rsid w:val="008D2D6F"/>
    <w:rsid w:val="008D5E58"/>
    <w:rsid w:val="008E68E5"/>
    <w:rsid w:val="009111DD"/>
    <w:rsid w:val="00912DA7"/>
    <w:rsid w:val="0092388D"/>
    <w:rsid w:val="0092653D"/>
    <w:rsid w:val="009466AB"/>
    <w:rsid w:val="00951B92"/>
    <w:rsid w:val="00953107"/>
    <w:rsid w:val="0095697B"/>
    <w:rsid w:val="00975828"/>
    <w:rsid w:val="00975E9E"/>
    <w:rsid w:val="009811EC"/>
    <w:rsid w:val="00997AD4"/>
    <w:rsid w:val="009A51CD"/>
    <w:rsid w:val="009B508B"/>
    <w:rsid w:val="009C22B5"/>
    <w:rsid w:val="009E1BAB"/>
    <w:rsid w:val="009E7A1F"/>
    <w:rsid w:val="009F163F"/>
    <w:rsid w:val="00A01E54"/>
    <w:rsid w:val="00A04B97"/>
    <w:rsid w:val="00A053B6"/>
    <w:rsid w:val="00A06BE7"/>
    <w:rsid w:val="00A07242"/>
    <w:rsid w:val="00A11AC1"/>
    <w:rsid w:val="00A2079F"/>
    <w:rsid w:val="00A215C7"/>
    <w:rsid w:val="00A43BAE"/>
    <w:rsid w:val="00A45D1D"/>
    <w:rsid w:val="00A54653"/>
    <w:rsid w:val="00A62ECF"/>
    <w:rsid w:val="00A6459C"/>
    <w:rsid w:val="00A67E17"/>
    <w:rsid w:val="00A85361"/>
    <w:rsid w:val="00A91456"/>
    <w:rsid w:val="00AA3383"/>
    <w:rsid w:val="00AB1343"/>
    <w:rsid w:val="00AC2B52"/>
    <w:rsid w:val="00AC44AD"/>
    <w:rsid w:val="00AE5003"/>
    <w:rsid w:val="00AF337F"/>
    <w:rsid w:val="00AF50E3"/>
    <w:rsid w:val="00AF52B1"/>
    <w:rsid w:val="00AF68EB"/>
    <w:rsid w:val="00B05A29"/>
    <w:rsid w:val="00B07AC0"/>
    <w:rsid w:val="00B1325D"/>
    <w:rsid w:val="00B2490D"/>
    <w:rsid w:val="00B25924"/>
    <w:rsid w:val="00B43ACB"/>
    <w:rsid w:val="00B47B45"/>
    <w:rsid w:val="00B53E8A"/>
    <w:rsid w:val="00B557B0"/>
    <w:rsid w:val="00B560A9"/>
    <w:rsid w:val="00B62F59"/>
    <w:rsid w:val="00B63EC8"/>
    <w:rsid w:val="00B76D62"/>
    <w:rsid w:val="00B81E85"/>
    <w:rsid w:val="00B90B76"/>
    <w:rsid w:val="00B94473"/>
    <w:rsid w:val="00BB60A5"/>
    <w:rsid w:val="00BC5C3E"/>
    <w:rsid w:val="00BC7B16"/>
    <w:rsid w:val="00BD1EB4"/>
    <w:rsid w:val="00BD2FF8"/>
    <w:rsid w:val="00BE0DE7"/>
    <w:rsid w:val="00BE105A"/>
    <w:rsid w:val="00BE3F59"/>
    <w:rsid w:val="00BE5ABD"/>
    <w:rsid w:val="00BE7C54"/>
    <w:rsid w:val="00BF59AB"/>
    <w:rsid w:val="00C0572D"/>
    <w:rsid w:val="00C26C36"/>
    <w:rsid w:val="00C414EF"/>
    <w:rsid w:val="00C50F22"/>
    <w:rsid w:val="00C54ACA"/>
    <w:rsid w:val="00C6342B"/>
    <w:rsid w:val="00C649FD"/>
    <w:rsid w:val="00C700BA"/>
    <w:rsid w:val="00C709DA"/>
    <w:rsid w:val="00C74114"/>
    <w:rsid w:val="00C77D89"/>
    <w:rsid w:val="00C87022"/>
    <w:rsid w:val="00CA555B"/>
    <w:rsid w:val="00CA5F9A"/>
    <w:rsid w:val="00CB2ABA"/>
    <w:rsid w:val="00CB641F"/>
    <w:rsid w:val="00CB70F3"/>
    <w:rsid w:val="00CC1069"/>
    <w:rsid w:val="00CD7470"/>
    <w:rsid w:val="00CE16A1"/>
    <w:rsid w:val="00CE5018"/>
    <w:rsid w:val="00CE5864"/>
    <w:rsid w:val="00CF04B8"/>
    <w:rsid w:val="00CF1781"/>
    <w:rsid w:val="00CF248B"/>
    <w:rsid w:val="00D01EF0"/>
    <w:rsid w:val="00D03C89"/>
    <w:rsid w:val="00D12E14"/>
    <w:rsid w:val="00D15E18"/>
    <w:rsid w:val="00D31527"/>
    <w:rsid w:val="00D66DC5"/>
    <w:rsid w:val="00D74859"/>
    <w:rsid w:val="00D759E9"/>
    <w:rsid w:val="00D8418D"/>
    <w:rsid w:val="00D85BB4"/>
    <w:rsid w:val="00D9030E"/>
    <w:rsid w:val="00DB1E9B"/>
    <w:rsid w:val="00DB756C"/>
    <w:rsid w:val="00DC1C99"/>
    <w:rsid w:val="00DC3175"/>
    <w:rsid w:val="00DD1E26"/>
    <w:rsid w:val="00DD5280"/>
    <w:rsid w:val="00DD7720"/>
    <w:rsid w:val="00DE3319"/>
    <w:rsid w:val="00DF20E0"/>
    <w:rsid w:val="00E011FC"/>
    <w:rsid w:val="00E151F7"/>
    <w:rsid w:val="00E37F01"/>
    <w:rsid w:val="00E44586"/>
    <w:rsid w:val="00E454B9"/>
    <w:rsid w:val="00E471C8"/>
    <w:rsid w:val="00E54B56"/>
    <w:rsid w:val="00E7135F"/>
    <w:rsid w:val="00E76EB3"/>
    <w:rsid w:val="00E77CDD"/>
    <w:rsid w:val="00E85970"/>
    <w:rsid w:val="00EA77BB"/>
    <w:rsid w:val="00EC6E51"/>
    <w:rsid w:val="00EE1CAA"/>
    <w:rsid w:val="00EE2336"/>
    <w:rsid w:val="00EF31C5"/>
    <w:rsid w:val="00EF653D"/>
    <w:rsid w:val="00F03434"/>
    <w:rsid w:val="00F049D0"/>
    <w:rsid w:val="00F056BA"/>
    <w:rsid w:val="00F14B39"/>
    <w:rsid w:val="00F172D0"/>
    <w:rsid w:val="00F261FB"/>
    <w:rsid w:val="00F32A4B"/>
    <w:rsid w:val="00F46CD3"/>
    <w:rsid w:val="00F5478D"/>
    <w:rsid w:val="00F5673F"/>
    <w:rsid w:val="00F65448"/>
    <w:rsid w:val="00F8413F"/>
    <w:rsid w:val="00FB016A"/>
    <w:rsid w:val="00FB3F51"/>
    <w:rsid w:val="00FD4EEA"/>
    <w:rsid w:val="00FE72DD"/>
    <w:rsid w:val="00FF01AA"/>
    <w:rsid w:val="00FF3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6D60E3"/>
  <w15:chartTrackingRefBased/>
  <w15:docId w15:val="{08CA2A3B-3839-0A41-892C-B14483E2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62BD"/>
    <w:pPr>
      <w:autoSpaceDE w:val="0"/>
      <w:autoSpaceDN w:val="0"/>
      <w:adjustRightInd w:val="0"/>
    </w:pPr>
    <w:rPr>
      <w:rFonts w:ascii="NNFPLJ+TimesNewRoman" w:eastAsia="Times New Roman" w:hAnsi="NNFPLJ+TimesNew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6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Roegner</dc:creator>
  <cp:keywords/>
  <dc:description/>
  <cp:lastModifiedBy>Amber Roegner</cp:lastModifiedBy>
  <cp:revision>4</cp:revision>
  <dcterms:created xsi:type="dcterms:W3CDTF">2020-01-04T03:09:00Z</dcterms:created>
  <dcterms:modified xsi:type="dcterms:W3CDTF">2020-07-26T21:03:00Z</dcterms:modified>
</cp:coreProperties>
</file>