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BCDCA" w14:textId="77777777" w:rsidR="00C218C3" w:rsidRPr="008739A7" w:rsidRDefault="00C218C3" w:rsidP="008739A7">
      <w:pPr>
        <w:jc w:val="center"/>
        <w:rPr>
          <w:rFonts w:ascii="Times" w:hAnsi="Times"/>
          <w:b/>
          <w:sz w:val="22"/>
          <w:szCs w:val="22"/>
        </w:rPr>
      </w:pPr>
    </w:p>
    <w:p w14:paraId="674428EE" w14:textId="01E10133" w:rsidR="00C218C3" w:rsidRPr="008739A7" w:rsidRDefault="00C218C3" w:rsidP="008739A7">
      <w:pPr>
        <w:jc w:val="center"/>
        <w:rPr>
          <w:rFonts w:ascii="Times" w:hAnsi="Times"/>
          <w:sz w:val="22"/>
          <w:szCs w:val="22"/>
        </w:rPr>
      </w:pPr>
      <w:r w:rsidRPr="008739A7">
        <w:rPr>
          <w:rFonts w:ascii="Times" w:hAnsi="Times"/>
          <w:b/>
          <w:sz w:val="22"/>
          <w:szCs w:val="22"/>
        </w:rPr>
        <w:t>Table S1. Physical exam data descriptive statistics for males and females</w:t>
      </w:r>
      <w:r w:rsidRPr="008739A7">
        <w:rPr>
          <w:rFonts w:ascii="Times" w:hAnsi="Times"/>
          <w:sz w:val="22"/>
          <w:szCs w:val="22"/>
        </w:rPr>
        <w:t>. **A significant difference (student t-test) was observed between males and females for body mass index, but not for other values.</w:t>
      </w:r>
    </w:p>
    <w:p w14:paraId="6DF9D087" w14:textId="77777777" w:rsidR="00C218C3" w:rsidRPr="008739A7" w:rsidRDefault="00C218C3" w:rsidP="008739A7">
      <w:pPr>
        <w:jc w:val="center"/>
        <w:rPr>
          <w:rFonts w:ascii="Times" w:hAnsi="Times"/>
          <w:sz w:val="22"/>
          <w:szCs w:val="22"/>
        </w:rPr>
      </w:pPr>
    </w:p>
    <w:tbl>
      <w:tblPr>
        <w:tblW w:w="9660" w:type="dxa"/>
        <w:tblLook w:val="04A0" w:firstRow="1" w:lastRow="0" w:firstColumn="1" w:lastColumn="0" w:noHBand="0" w:noVBand="1"/>
      </w:tblPr>
      <w:tblGrid>
        <w:gridCol w:w="1860"/>
        <w:gridCol w:w="1300"/>
        <w:gridCol w:w="1300"/>
        <w:gridCol w:w="1300"/>
        <w:gridCol w:w="1300"/>
        <w:gridCol w:w="1300"/>
        <w:gridCol w:w="1300"/>
      </w:tblGrid>
      <w:tr w:rsidR="00C218C3" w:rsidRPr="008739A7" w14:paraId="78E31CBC" w14:textId="77777777" w:rsidTr="00C218C3">
        <w:trPr>
          <w:trHeight w:val="6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654E133" w14:textId="234D3B84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Descriptor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1504EEC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2"/>
                <w:szCs w:val="22"/>
              </w:rPr>
              <w:t>p-value (t-test)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40F09511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68938524" w14:textId="64F0E93A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7E67995B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67732BBF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Standard Deviation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4862299C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Median</w:t>
            </w:r>
          </w:p>
        </w:tc>
      </w:tr>
      <w:tr w:rsidR="00C218C3" w:rsidRPr="008739A7" w14:paraId="5EAAA772" w14:textId="77777777" w:rsidTr="00C218C3">
        <w:trPr>
          <w:trHeight w:val="8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3BD25B0C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Age (Months)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0FFBB3DA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462F7987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265606E3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4D52F9F2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034B9DB2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06ED74E8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36</w:t>
            </w:r>
          </w:p>
        </w:tc>
      </w:tr>
      <w:tr w:rsidR="00C218C3" w:rsidRPr="008739A7" w14:paraId="0413139E" w14:textId="77777777" w:rsidTr="00C218C3">
        <w:trPr>
          <w:trHeight w:val="32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B5F7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B56C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253FD145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1C4C0029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2AAEF24C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33.5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14921971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17.4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43E6B0A2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36</w:t>
            </w:r>
          </w:p>
        </w:tc>
      </w:tr>
      <w:tr w:rsidR="00C218C3" w:rsidRPr="008739A7" w14:paraId="06CD9DDC" w14:textId="77777777" w:rsidTr="00C218C3">
        <w:trPr>
          <w:trHeight w:val="32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6AE442ED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Height (cm)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51E87695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5E1A0EF7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28BCF598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74269637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88.5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075DBF8F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15.4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328A82ED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90</w:t>
            </w:r>
          </w:p>
        </w:tc>
      </w:tr>
      <w:tr w:rsidR="00C218C3" w:rsidRPr="008739A7" w14:paraId="14A4BC65" w14:textId="77777777" w:rsidTr="00C218C3">
        <w:trPr>
          <w:trHeight w:val="32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B9A5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B5AD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1641734F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67F15FC9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31F483CD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86.6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0C712AE3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15.1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6C871104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89.8</w:t>
            </w:r>
          </w:p>
        </w:tc>
      </w:tr>
      <w:tr w:rsidR="00C218C3" w:rsidRPr="008739A7" w14:paraId="661F935D" w14:textId="77777777" w:rsidTr="00C218C3">
        <w:trPr>
          <w:trHeight w:val="32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0EDC1E93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Weight (</w:t>
            </w:r>
            <w:proofErr w:type="spellStart"/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kgs</w:t>
            </w:r>
            <w:proofErr w:type="spellEnd"/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2D8DA381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2DC644E3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2A4D74B5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78831F17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594C9F4E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6B88472E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12.7</w:t>
            </w:r>
          </w:p>
        </w:tc>
      </w:tr>
      <w:tr w:rsidR="00C218C3" w:rsidRPr="008739A7" w14:paraId="1CAC7791" w14:textId="77777777" w:rsidTr="00C218C3">
        <w:trPr>
          <w:trHeight w:val="32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471A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9500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0011F1B4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4B722B8E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75FDC405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12.6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2355EEB3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32B31EAC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C218C3" w:rsidRPr="008739A7" w14:paraId="083F7074" w14:textId="77777777" w:rsidTr="00C218C3">
        <w:trPr>
          <w:trHeight w:val="32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1F73A94E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BMI**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3332CE95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  <w:t>0.01**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3F2BFB47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1553A1C5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4471C747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5BF6B7EC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22FABD5D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16</w:t>
            </w:r>
          </w:p>
        </w:tc>
      </w:tr>
      <w:tr w:rsidR="00C218C3" w:rsidRPr="008739A7" w14:paraId="1DC2D2EA" w14:textId="77777777" w:rsidTr="00C218C3">
        <w:trPr>
          <w:trHeight w:val="32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D98D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ADAB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2B3262D9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4706DD9F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6D70FED7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22ED7565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0ABD5DC4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16.5</w:t>
            </w:r>
          </w:p>
        </w:tc>
      </w:tr>
      <w:tr w:rsidR="00C218C3" w:rsidRPr="008739A7" w14:paraId="649E6DBF" w14:textId="77777777" w:rsidTr="00C218C3">
        <w:trPr>
          <w:trHeight w:val="8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56222303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Temperature (</w:t>
            </w:r>
            <w:proofErr w:type="spellStart"/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deg</w:t>
            </w:r>
            <w:proofErr w:type="spellEnd"/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 xml:space="preserve"> C)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76A61948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5D24CE46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680A3BA7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6B9F68E8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36.7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5D88740E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56D92CF4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36.7</w:t>
            </w:r>
          </w:p>
        </w:tc>
      </w:tr>
      <w:tr w:rsidR="00C218C3" w:rsidRPr="008739A7" w14:paraId="23B7E98A" w14:textId="77777777" w:rsidTr="00C218C3">
        <w:trPr>
          <w:trHeight w:val="32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21D0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F1D7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08A0B7AD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18B310FC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289F62AC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36.7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05993322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614B603D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36.8</w:t>
            </w:r>
          </w:p>
        </w:tc>
      </w:tr>
      <w:tr w:rsidR="00C218C3" w:rsidRPr="008739A7" w14:paraId="5F976B94" w14:textId="77777777" w:rsidTr="00C218C3">
        <w:trPr>
          <w:trHeight w:val="8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618723C1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Heart rate (bpm)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18738E0A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  <w:t>0.7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241CD0D4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00841B87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6720BA98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86.6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6DA34E08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24.8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2CF57507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80</w:t>
            </w:r>
          </w:p>
        </w:tc>
      </w:tr>
      <w:tr w:rsidR="00C218C3" w:rsidRPr="008739A7" w14:paraId="6EE1BDBC" w14:textId="77777777" w:rsidTr="00C218C3">
        <w:trPr>
          <w:trHeight w:val="32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E508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3CB2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035E5BE0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55F7405E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096D457F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87.5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400FC977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19.6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38B0BA24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84</w:t>
            </w:r>
          </w:p>
        </w:tc>
      </w:tr>
      <w:tr w:rsidR="00C218C3" w:rsidRPr="008739A7" w14:paraId="624C2448" w14:textId="77777777" w:rsidTr="00C218C3">
        <w:trPr>
          <w:trHeight w:val="8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6538BA26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Respiratory Rate (bpm)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4C4A3086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55347406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5853E0DF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24E6AAEC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22.9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4037E664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3B8E6F2F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20</w:t>
            </w:r>
          </w:p>
        </w:tc>
      </w:tr>
      <w:tr w:rsidR="00C218C3" w:rsidRPr="008739A7" w14:paraId="69BA7FC2" w14:textId="77777777" w:rsidTr="00C218C3">
        <w:trPr>
          <w:trHeight w:val="32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BF91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D63F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7B1D0E0B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24B0B010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295F173A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23.3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400AD580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7AAD69A3" w14:textId="77777777" w:rsidR="00C218C3" w:rsidRPr="008739A7" w:rsidRDefault="00C218C3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20</w:t>
            </w:r>
          </w:p>
        </w:tc>
      </w:tr>
    </w:tbl>
    <w:p w14:paraId="5D14DC41" w14:textId="77777777" w:rsidR="00C218C3" w:rsidRPr="008739A7" w:rsidRDefault="00C218C3" w:rsidP="008739A7">
      <w:pPr>
        <w:jc w:val="center"/>
        <w:rPr>
          <w:rFonts w:ascii="Times" w:hAnsi="Times"/>
          <w:b/>
          <w:sz w:val="22"/>
          <w:szCs w:val="22"/>
        </w:rPr>
      </w:pPr>
    </w:p>
    <w:p w14:paraId="6FE54424" w14:textId="49741443" w:rsidR="00C218C3" w:rsidRPr="008739A7" w:rsidRDefault="00C218C3" w:rsidP="008739A7">
      <w:pPr>
        <w:jc w:val="center"/>
        <w:rPr>
          <w:rFonts w:ascii="Times" w:hAnsi="Times"/>
          <w:b/>
          <w:sz w:val="22"/>
          <w:szCs w:val="22"/>
        </w:rPr>
      </w:pPr>
    </w:p>
    <w:p w14:paraId="053A197F" w14:textId="77777777" w:rsidR="00C218C3" w:rsidRPr="008739A7" w:rsidRDefault="00C218C3" w:rsidP="008739A7">
      <w:pPr>
        <w:jc w:val="center"/>
        <w:rPr>
          <w:rFonts w:ascii="Times" w:hAnsi="Times"/>
          <w:b/>
          <w:sz w:val="22"/>
          <w:szCs w:val="22"/>
        </w:rPr>
      </w:pPr>
    </w:p>
    <w:p w14:paraId="3C867825" w14:textId="093051B5" w:rsidR="00C77D89" w:rsidRPr="008739A7" w:rsidRDefault="00CA1D58" w:rsidP="008739A7">
      <w:pPr>
        <w:rPr>
          <w:rFonts w:ascii="Times" w:hAnsi="Times"/>
          <w:sz w:val="22"/>
          <w:szCs w:val="22"/>
        </w:rPr>
      </w:pPr>
      <w:r w:rsidRPr="008739A7">
        <w:rPr>
          <w:rFonts w:ascii="Times" w:hAnsi="Times"/>
          <w:b/>
          <w:sz w:val="22"/>
          <w:szCs w:val="22"/>
        </w:rPr>
        <w:t>Table S2. Physical exam data descriptive statistics across communities.</w:t>
      </w:r>
      <w:r w:rsidRPr="008739A7">
        <w:rPr>
          <w:rFonts w:ascii="Times" w:hAnsi="Times"/>
          <w:sz w:val="22"/>
          <w:szCs w:val="22"/>
        </w:rPr>
        <w:t xml:space="preserve"> *A significant difference (ANOVA) was observed across com</w:t>
      </w:r>
      <w:r w:rsidR="00485D99" w:rsidRPr="008739A7">
        <w:rPr>
          <w:rFonts w:ascii="Times" w:hAnsi="Times"/>
          <w:sz w:val="22"/>
          <w:szCs w:val="22"/>
        </w:rPr>
        <w:t>m</w:t>
      </w:r>
      <w:r w:rsidRPr="008739A7">
        <w:rPr>
          <w:rFonts w:ascii="Times" w:hAnsi="Times"/>
          <w:sz w:val="22"/>
          <w:szCs w:val="22"/>
        </w:rPr>
        <w:t>unities for BMI, height, and  weight, but likely is related to sign</w:t>
      </w:r>
      <w:r w:rsidR="00485D99" w:rsidRPr="008739A7">
        <w:rPr>
          <w:rFonts w:ascii="Times" w:hAnsi="Times"/>
          <w:sz w:val="22"/>
          <w:szCs w:val="22"/>
        </w:rPr>
        <w:t>i</w:t>
      </w:r>
      <w:r w:rsidRPr="008739A7">
        <w:rPr>
          <w:rFonts w:ascii="Times" w:hAnsi="Times"/>
          <w:sz w:val="22"/>
          <w:szCs w:val="22"/>
        </w:rPr>
        <w:t>ficant differences in ages recruited across communities.</w:t>
      </w:r>
    </w:p>
    <w:p w14:paraId="388E6A01" w14:textId="4A856953" w:rsidR="00CA1D58" w:rsidRPr="008739A7" w:rsidRDefault="00CA1D58" w:rsidP="008739A7">
      <w:pPr>
        <w:jc w:val="center"/>
        <w:rPr>
          <w:rFonts w:ascii="Times" w:hAnsi="Times"/>
          <w:sz w:val="22"/>
          <w:szCs w:val="22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1600"/>
        <w:gridCol w:w="1540"/>
        <w:gridCol w:w="1300"/>
        <w:gridCol w:w="1300"/>
        <w:gridCol w:w="1300"/>
        <w:gridCol w:w="1300"/>
        <w:gridCol w:w="1300"/>
      </w:tblGrid>
      <w:tr w:rsidR="00CA1D58" w:rsidRPr="008739A7" w14:paraId="0935E02B" w14:textId="77777777" w:rsidTr="00CA1D58">
        <w:trPr>
          <w:trHeight w:val="6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2A09A9A5" w14:textId="77777777" w:rsidR="00CA1D58" w:rsidRPr="008739A7" w:rsidRDefault="00CA1D58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Descriptor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FBDEA78" w14:textId="77777777" w:rsidR="00CA1D58" w:rsidRPr="008739A7" w:rsidRDefault="00CA1D58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P-value  for F statistic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43D8DB08" w14:textId="77777777" w:rsidR="00CA1D58" w:rsidRPr="008739A7" w:rsidRDefault="00CA1D58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Locations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715788C9" w14:textId="77777777" w:rsidR="00CA1D58" w:rsidRPr="008739A7" w:rsidRDefault="00CA1D58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462780C7" w14:textId="77777777" w:rsidR="00CA1D58" w:rsidRPr="008739A7" w:rsidRDefault="00CA1D58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74843293" w14:textId="77777777" w:rsidR="00CA1D58" w:rsidRPr="008739A7" w:rsidRDefault="00CA1D58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Standard Deviation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0E951AE8" w14:textId="77777777" w:rsidR="00CA1D58" w:rsidRPr="008739A7" w:rsidRDefault="00CA1D58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Median</w:t>
            </w:r>
          </w:p>
        </w:tc>
      </w:tr>
      <w:tr w:rsidR="00CA1D58" w:rsidRPr="008739A7" w14:paraId="1934AB97" w14:textId="77777777" w:rsidTr="00CA1D58">
        <w:trPr>
          <w:trHeight w:val="34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72E599B3" w14:textId="77777777" w:rsidR="00CA1D58" w:rsidRPr="008739A7" w:rsidRDefault="00CA1D58" w:rsidP="008739A7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Age (months)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6D465E30" w14:textId="77777777" w:rsidR="00CA1D58" w:rsidRPr="008739A7" w:rsidRDefault="00CA1D58" w:rsidP="008739A7">
            <w:pPr>
              <w:jc w:val="center"/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  <w:t>0.002*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3F984283" w14:textId="77777777" w:rsidR="00CA1D58" w:rsidRPr="008739A7" w:rsidRDefault="00CA1D58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F3C64CB" w14:textId="77777777" w:rsidR="00CA1D58" w:rsidRPr="008739A7" w:rsidRDefault="00CA1D58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AF3AB58" w14:textId="77777777" w:rsidR="00CA1D58" w:rsidRPr="008739A7" w:rsidRDefault="00CA1D58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29.8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1012283" w14:textId="77777777" w:rsidR="00CA1D58" w:rsidRPr="008739A7" w:rsidRDefault="00CA1D58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16.1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3395E9BC" w14:textId="77777777" w:rsidR="00CA1D58" w:rsidRPr="008739A7" w:rsidRDefault="00CA1D58" w:rsidP="008739A7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24</w:t>
            </w:r>
          </w:p>
        </w:tc>
      </w:tr>
      <w:tr w:rsidR="00CA1D58" w:rsidRPr="008739A7" w14:paraId="1429FEF7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6E9D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3DB2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3F8ACC80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PA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AD427A3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8016996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42.2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93C835E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12.8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2188B239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48</w:t>
            </w:r>
          </w:p>
        </w:tc>
      </w:tr>
      <w:tr w:rsidR="00CA1D58" w:rsidRPr="008739A7" w14:paraId="5341A4CD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FD6F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4B8A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5BFBA28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755863E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070BE027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32.9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6DA2F3A9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15.3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1F6A7CC7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36</w:t>
            </w:r>
          </w:p>
        </w:tc>
      </w:tr>
      <w:tr w:rsidR="00CA1D58" w:rsidRPr="008739A7" w14:paraId="51EEA9F7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2364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81C8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76D8FF3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SJ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21384342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0678F6A0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38.8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6999FBB7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15.2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35A8009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48</w:t>
            </w:r>
          </w:p>
        </w:tc>
      </w:tr>
      <w:tr w:rsidR="00CA1D58" w:rsidRPr="008739A7" w14:paraId="68BF85B2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5A9F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6334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97A6269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SL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71E2989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B2C7357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33.5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351B323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00521A17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36</w:t>
            </w:r>
          </w:p>
        </w:tc>
      </w:tr>
      <w:tr w:rsidR="00CA1D58" w:rsidRPr="008739A7" w14:paraId="5270DBF6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F75A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F8F5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151CB0DD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SP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08B9CA4E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A92D8C4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29.7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E92CD84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0E31385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29</w:t>
            </w:r>
          </w:p>
        </w:tc>
      </w:tr>
      <w:tr w:rsidR="00CA1D58" w:rsidRPr="008739A7" w14:paraId="39F18E7F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55F1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D5C4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BB9AA86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TL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CCFCD36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B009E75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35.1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1CBC27F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16.1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30F173BB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42</w:t>
            </w:r>
          </w:p>
        </w:tc>
      </w:tr>
      <w:tr w:rsidR="00CA1D58" w:rsidRPr="008739A7" w14:paraId="5C84DE0C" w14:textId="77777777" w:rsidTr="00CA1D58">
        <w:trPr>
          <w:trHeight w:val="32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02F47582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Height (cm)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774CA7C2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  <w:t>0.0000687*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2CCABC6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10E6A3DF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B296CC9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84.5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F3F65DC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14.6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3E339917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86.4</w:t>
            </w:r>
          </w:p>
        </w:tc>
      </w:tr>
      <w:tr w:rsidR="00CA1D58" w:rsidRPr="008739A7" w14:paraId="4056CF6B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5244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E7B8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E658922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PA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84AD0F6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693F77FB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94.9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2EAD9E2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13.9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6B59D0D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96</w:t>
            </w:r>
          </w:p>
        </w:tc>
      </w:tr>
      <w:tr w:rsidR="00CA1D58" w:rsidRPr="008739A7" w14:paraId="0A26F892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1196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9FE7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25F636CA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1A09D00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39B3FCFD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89.5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8FD56A4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13.2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39F1BE86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90</w:t>
            </w:r>
          </w:p>
        </w:tc>
      </w:tr>
      <w:tr w:rsidR="00CA1D58" w:rsidRPr="008739A7" w14:paraId="72FC8D5A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9D02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1065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6FAFD525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SJ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790E035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1BF61D29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89.8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BC96172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13.9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07AC2B0F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92.7</w:t>
            </w:r>
          </w:p>
        </w:tc>
      </w:tr>
      <w:tr w:rsidR="00CA1D58" w:rsidRPr="008739A7" w14:paraId="2A2BCBEB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AAA8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DDB3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004800BC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SL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6550E491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6B5D7853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85.5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BDDF4B8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0D023EB1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86</w:t>
            </w:r>
          </w:p>
        </w:tc>
      </w:tr>
      <w:tr w:rsidR="00CA1D58" w:rsidRPr="008739A7" w14:paraId="5C5DCE19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B203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0D67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22B3369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SP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E601AE2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27F444D7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82.2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6101C5CB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1C0DE6D9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80.8</w:t>
            </w:r>
          </w:p>
        </w:tc>
      </w:tr>
      <w:tr w:rsidR="00CA1D58" w:rsidRPr="008739A7" w14:paraId="0C8B8CB9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88ED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9887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650D683B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TL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E647C92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000BBE6A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95.5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D94A606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2AB212E4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91.4</w:t>
            </w:r>
          </w:p>
        </w:tc>
      </w:tr>
      <w:tr w:rsidR="00CA1D58" w:rsidRPr="008739A7" w14:paraId="67337D9C" w14:textId="77777777" w:rsidTr="00CA1D58">
        <w:trPr>
          <w:trHeight w:val="32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60A24B27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Weight (</w:t>
            </w:r>
            <w:proofErr w:type="spellStart"/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kgs</w:t>
            </w:r>
            <w:proofErr w:type="spellEnd"/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4D2A0EFA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  <w:t>0.0198*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618D77AB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0B34B5B7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002BD1C0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11.7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2C1A62EE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0B521670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11.8</w:t>
            </w:r>
          </w:p>
        </w:tc>
      </w:tr>
      <w:tr w:rsidR="00CA1D58" w:rsidRPr="008739A7" w14:paraId="33C9538A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A8FB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80D3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1F3D7BF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PA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12A8A3F7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6AA6EB95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14.1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20A89D74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FAD3B4F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14.2</w:t>
            </w:r>
          </w:p>
        </w:tc>
      </w:tr>
      <w:tr w:rsidR="00CA1D58" w:rsidRPr="008739A7" w14:paraId="244B18B9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A920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2238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FA47FE8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4CBBEA5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75DB834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1706AE5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00C1C264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12.8</w:t>
            </w:r>
          </w:p>
        </w:tc>
      </w:tr>
      <w:tr w:rsidR="00CA1D58" w:rsidRPr="008739A7" w14:paraId="2E01D125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32FE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320C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2D9CAA7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SJ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28404FC5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6411002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13.2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90FF597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044D8C08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13.5</w:t>
            </w:r>
          </w:p>
        </w:tc>
      </w:tr>
      <w:tr w:rsidR="00CA1D58" w:rsidRPr="008739A7" w14:paraId="0ABD49F9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41CD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0248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4924F75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SL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2BFF2A66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70A5E4C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12.4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63D0823E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1216F72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12.4</w:t>
            </w:r>
          </w:p>
        </w:tc>
      </w:tr>
      <w:tr w:rsidR="00CA1D58" w:rsidRPr="008739A7" w14:paraId="13F1BC7C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9BF8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29A7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62E993C1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SP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35D633C6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58CF28A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3B41A081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FB73ED1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11.4</w:t>
            </w:r>
          </w:p>
        </w:tc>
      </w:tr>
      <w:tr w:rsidR="00CA1D58" w:rsidRPr="008739A7" w14:paraId="12B22527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8B62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FA20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18F3A16D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TL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584998E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B03B6F3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388E645D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9AD26B1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14.1</w:t>
            </w:r>
          </w:p>
        </w:tc>
      </w:tr>
      <w:tr w:rsidR="00CA1D58" w:rsidRPr="008739A7" w14:paraId="02007154" w14:textId="77777777" w:rsidTr="00CA1D58">
        <w:trPr>
          <w:trHeight w:val="32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5747FC45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  <w:t>BMI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center"/>
            <w:hideMark/>
          </w:tcPr>
          <w:p w14:paraId="7FA5B842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  <w:t>0.0123*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139AA9F9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2F7781CF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16BBBF90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3BB0B73A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05720397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16</w:t>
            </w:r>
          </w:p>
        </w:tc>
      </w:tr>
      <w:tr w:rsidR="00CA1D58" w:rsidRPr="008739A7" w14:paraId="1CB8C03A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6334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AADD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2EF1E37C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PA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10B0E7FD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6DC08383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0D82380C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7ACD6C9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15.5</w:t>
            </w:r>
          </w:p>
        </w:tc>
      </w:tr>
      <w:tr w:rsidR="00CA1D58" w:rsidRPr="008739A7" w14:paraId="05241F67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376D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3FF1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83BD764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0AC3052D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6AA4DC3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15.4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E761770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136E2F95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15.3</w:t>
            </w:r>
          </w:p>
        </w:tc>
      </w:tr>
      <w:tr w:rsidR="00CA1D58" w:rsidRPr="008739A7" w14:paraId="3C4EBAF7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75B4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5893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297FE59B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SJ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2A983BDC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2D3D2484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16.6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1DAE9B45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E876C33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16.3</w:t>
            </w:r>
          </w:p>
        </w:tc>
      </w:tr>
      <w:tr w:rsidR="00CA1D58" w:rsidRPr="008739A7" w14:paraId="386277ED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78C9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95CE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232CD10F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SL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095D0265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50319D47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16.9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1A6B9CAA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2D65E081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16.3</w:t>
            </w:r>
          </w:p>
        </w:tc>
      </w:tr>
      <w:tr w:rsidR="00CA1D58" w:rsidRPr="008739A7" w14:paraId="0A23F963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8861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BD70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1353677A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SP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01B57B7B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2A4ECE17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17.7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2C4508DF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6F722C8C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17.4</w:t>
            </w:r>
          </w:p>
        </w:tc>
      </w:tr>
      <w:tr w:rsidR="00CA1D58" w:rsidRPr="008739A7" w14:paraId="051392E3" w14:textId="77777777" w:rsidTr="00CA1D58">
        <w:trPr>
          <w:trHeight w:val="3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0EA1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EAC9" w14:textId="77777777" w:rsidR="00CA1D58" w:rsidRPr="008739A7" w:rsidRDefault="00CA1D58" w:rsidP="00CA1D58">
            <w:pPr>
              <w:rPr>
                <w:rFonts w:ascii="Times" w:eastAsia="Times New Roman" w:hAnsi="Times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46E018FB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TL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1E2B279B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89B37A7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75B2F368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BF5"/>
            <w:vAlign w:val="bottom"/>
            <w:hideMark/>
          </w:tcPr>
          <w:p w14:paraId="6D30D2CA" w14:textId="77777777" w:rsidR="00CA1D58" w:rsidRPr="008739A7" w:rsidRDefault="00CA1D58" w:rsidP="00CA1D58">
            <w:pPr>
              <w:jc w:val="center"/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8739A7"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  <w:t>16.9</w:t>
            </w:r>
          </w:p>
        </w:tc>
      </w:tr>
    </w:tbl>
    <w:p w14:paraId="7B26817F" w14:textId="5A1D8A60" w:rsidR="00CA1D58" w:rsidRPr="008739A7" w:rsidRDefault="00CA1D58">
      <w:pPr>
        <w:rPr>
          <w:rFonts w:ascii="Times" w:hAnsi="Times"/>
          <w:sz w:val="22"/>
          <w:szCs w:val="22"/>
        </w:rPr>
      </w:pPr>
    </w:p>
    <w:p w14:paraId="7D6CFC97" w14:textId="42E9B76B" w:rsidR="005B6BF3" w:rsidRPr="008739A7" w:rsidRDefault="005B6BF3" w:rsidP="005B6BF3">
      <w:pPr>
        <w:rPr>
          <w:rFonts w:ascii="Times" w:hAnsi="Times"/>
          <w:sz w:val="22"/>
          <w:szCs w:val="22"/>
        </w:rPr>
      </w:pPr>
      <w:r w:rsidRPr="008739A7">
        <w:rPr>
          <w:rFonts w:ascii="Times" w:hAnsi="Times"/>
          <w:b/>
          <w:sz w:val="22"/>
          <w:szCs w:val="22"/>
        </w:rPr>
        <w:t xml:space="preserve">Fig </w:t>
      </w:r>
      <w:r w:rsidR="002B41AC" w:rsidRPr="008739A7">
        <w:rPr>
          <w:rFonts w:ascii="Times" w:hAnsi="Times"/>
          <w:b/>
          <w:sz w:val="22"/>
          <w:szCs w:val="22"/>
        </w:rPr>
        <w:t>S1</w:t>
      </w:r>
      <w:r w:rsidRPr="008739A7">
        <w:rPr>
          <w:rFonts w:ascii="Times" w:hAnsi="Times"/>
          <w:b/>
          <w:sz w:val="22"/>
          <w:szCs w:val="22"/>
        </w:rPr>
        <w:t xml:space="preserve">. Box and whiskers notched plots of ages of both male and female study participants at each study location. </w:t>
      </w:r>
      <w:r w:rsidRPr="008739A7">
        <w:rPr>
          <w:rFonts w:ascii="Times" w:hAnsi="Times"/>
          <w:sz w:val="22"/>
          <w:szCs w:val="22"/>
        </w:rPr>
        <w:t xml:space="preserve">Black plots depict female distribution and grey depict male distribution. </w:t>
      </w:r>
    </w:p>
    <w:p w14:paraId="3A525C04" w14:textId="04A0E8D0" w:rsidR="00485D99" w:rsidRPr="008739A7" w:rsidRDefault="00485D99">
      <w:pPr>
        <w:rPr>
          <w:rFonts w:ascii="Times" w:hAnsi="Times"/>
          <w:sz w:val="22"/>
          <w:szCs w:val="22"/>
        </w:rPr>
      </w:pPr>
    </w:p>
    <w:p w14:paraId="56CAC1A1" w14:textId="77777777" w:rsidR="00F75627" w:rsidRDefault="00485D99" w:rsidP="00F75627">
      <w:pPr>
        <w:rPr>
          <w:rFonts w:ascii="Times" w:hAnsi="Times"/>
          <w:sz w:val="22"/>
          <w:szCs w:val="22"/>
        </w:rPr>
      </w:pPr>
      <w:r w:rsidRPr="008739A7">
        <w:rPr>
          <w:rFonts w:ascii="Times" w:hAnsi="Times"/>
          <w:noProof/>
          <w:sz w:val="22"/>
          <w:szCs w:val="22"/>
        </w:rPr>
        <w:drawing>
          <wp:inline distT="0" distB="0" distL="0" distR="0" wp14:anchorId="57BDC57D" wp14:editId="3B8AAB2C">
            <wp:extent cx="3482133" cy="2847474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CDB6BC6C-B026-574F-B4EF-AD4A0CBA7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CDB6BC6C-B026-574F-B4EF-AD4A0CBA7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319" cy="289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7B944" w14:textId="03DA5CD3" w:rsidR="008739A7" w:rsidRPr="00F75627" w:rsidRDefault="008739A7" w:rsidP="00F75627">
      <w:pPr>
        <w:rPr>
          <w:rFonts w:ascii="Times" w:hAnsi="Times"/>
          <w:sz w:val="22"/>
          <w:szCs w:val="22"/>
        </w:rPr>
      </w:pPr>
      <w:r w:rsidRPr="00F75627">
        <w:rPr>
          <w:rFonts w:ascii="Times" w:hAnsi="Times"/>
          <w:b/>
          <w:sz w:val="22"/>
          <w:szCs w:val="22"/>
        </w:rPr>
        <w:lastRenderedPageBreak/>
        <w:t>Table S3.</w:t>
      </w:r>
      <w:r w:rsidR="00F72232" w:rsidRPr="00F75627">
        <w:rPr>
          <w:rFonts w:ascii="Times" w:hAnsi="Times"/>
          <w:b/>
          <w:sz w:val="22"/>
          <w:szCs w:val="22"/>
        </w:rPr>
        <w:t xml:space="preserve"> </w:t>
      </w:r>
      <w:r w:rsidR="00FD5435" w:rsidRPr="00F75627">
        <w:rPr>
          <w:rFonts w:ascii="Times" w:hAnsi="Times"/>
          <w:b/>
          <w:sz w:val="22"/>
          <w:szCs w:val="22"/>
        </w:rPr>
        <w:t xml:space="preserve">Single sample </w:t>
      </w:r>
      <w:r w:rsidR="003C3DD9" w:rsidRPr="00F75627">
        <w:rPr>
          <w:rFonts w:ascii="Times" w:hAnsi="Times"/>
          <w:b/>
          <w:sz w:val="22"/>
          <w:szCs w:val="22"/>
        </w:rPr>
        <w:t>fecal</w:t>
      </w:r>
      <w:r w:rsidR="00FD5435" w:rsidRPr="00F75627">
        <w:rPr>
          <w:rFonts w:ascii="Times" w:hAnsi="Times"/>
          <w:b/>
          <w:sz w:val="22"/>
          <w:szCs w:val="22"/>
        </w:rPr>
        <w:t xml:space="preserve"> coliforms and </w:t>
      </w:r>
      <w:r w:rsidR="00FD5435" w:rsidRPr="00F75627">
        <w:rPr>
          <w:rFonts w:ascii="Times" w:hAnsi="Times"/>
          <w:b/>
          <w:i/>
          <w:sz w:val="22"/>
          <w:szCs w:val="22"/>
        </w:rPr>
        <w:t>Esche</w:t>
      </w:r>
      <w:r w:rsidR="00354AF2">
        <w:rPr>
          <w:rFonts w:ascii="Times" w:hAnsi="Times"/>
          <w:b/>
          <w:i/>
          <w:sz w:val="22"/>
          <w:szCs w:val="22"/>
        </w:rPr>
        <w:t>rich</w:t>
      </w:r>
      <w:r w:rsidR="00FD5435" w:rsidRPr="00F75627">
        <w:rPr>
          <w:rFonts w:ascii="Times" w:hAnsi="Times"/>
          <w:b/>
          <w:i/>
          <w:sz w:val="22"/>
          <w:szCs w:val="22"/>
        </w:rPr>
        <w:t xml:space="preserve">ia coli </w:t>
      </w:r>
      <w:r w:rsidR="00FD5435" w:rsidRPr="00F75627">
        <w:rPr>
          <w:rFonts w:ascii="Times" w:hAnsi="Times"/>
          <w:b/>
          <w:sz w:val="22"/>
          <w:szCs w:val="22"/>
        </w:rPr>
        <w:t>counts at selected sites of drinking water intake</w:t>
      </w:r>
      <w:r w:rsidR="003C3DD9" w:rsidRPr="00F75627">
        <w:rPr>
          <w:rFonts w:ascii="Times" w:hAnsi="Times"/>
          <w:b/>
          <w:sz w:val="22"/>
          <w:szCs w:val="22"/>
        </w:rPr>
        <w:t xml:space="preserve"> at each municipality and at a tap water source.</w:t>
      </w:r>
      <w:r w:rsidR="003C3DD9">
        <w:rPr>
          <w:rFonts w:ascii="Times" w:hAnsi="Times"/>
          <w:sz w:val="22"/>
          <w:szCs w:val="22"/>
        </w:rPr>
        <w:t xml:space="preserve"> </w:t>
      </w:r>
      <w:r w:rsidR="003C3DD9" w:rsidRPr="00F75627">
        <w:rPr>
          <w:rFonts w:ascii="Times" w:hAnsi="Times"/>
          <w:sz w:val="22"/>
          <w:szCs w:val="22"/>
        </w:rPr>
        <w:t>50 mL samples were kept on ice in a cooler and were immediately plated on return to the laboratory,</w:t>
      </w:r>
      <w:r w:rsidR="00FD5435" w:rsidRPr="00F75627">
        <w:rPr>
          <w:rFonts w:ascii="Times" w:hAnsi="Times"/>
          <w:sz w:val="22"/>
          <w:szCs w:val="22"/>
        </w:rPr>
        <w:t xml:space="preserve"> </w:t>
      </w:r>
      <w:r w:rsidR="003C3DD9" w:rsidRPr="00F75627">
        <w:rPr>
          <w:rFonts w:ascii="Times" w:hAnsi="Times"/>
          <w:sz w:val="22"/>
          <w:szCs w:val="22"/>
        </w:rPr>
        <w:t>utilizing</w:t>
      </w:r>
      <w:r w:rsidR="00FD5435" w:rsidRPr="00F75627">
        <w:rPr>
          <w:rFonts w:ascii="Times" w:hAnsi="Times"/>
          <w:sz w:val="22"/>
          <w:szCs w:val="22"/>
        </w:rPr>
        <w:t xml:space="preserve"> 3M™ Petrifilm™ Rapid </w:t>
      </w:r>
      <w:r w:rsidR="00FD5435" w:rsidRPr="00F75627">
        <w:rPr>
          <w:rFonts w:ascii="Times" w:hAnsi="Times"/>
          <w:i/>
          <w:iCs/>
          <w:sz w:val="22"/>
          <w:szCs w:val="22"/>
        </w:rPr>
        <w:t>E. coli</w:t>
      </w:r>
      <w:r w:rsidR="00FD5435" w:rsidRPr="00F75627">
        <w:rPr>
          <w:rFonts w:ascii="Times" w:hAnsi="Times"/>
          <w:sz w:val="22"/>
          <w:szCs w:val="22"/>
        </w:rPr>
        <w:t xml:space="preserve">/Coliform Count </w:t>
      </w:r>
      <w:r w:rsidR="003C3DD9" w:rsidRPr="00F75627">
        <w:rPr>
          <w:rFonts w:ascii="Times" w:hAnsi="Times"/>
          <w:sz w:val="22"/>
          <w:szCs w:val="22"/>
        </w:rPr>
        <w:t xml:space="preserve">Plates following AOAC guidelines (Bird et al., 2020). Samples were incubated for 24 hours +/- 2 hours at 35 degrees Celsius +/- 1 degree. Blue colonies with gas bubbles were counted as E coli, and red colonies with gas bubbles were counted as fecal coliforms. </w:t>
      </w:r>
    </w:p>
    <w:p w14:paraId="7BCD86B5" w14:textId="77777777" w:rsidR="008739A7" w:rsidRPr="008739A7" w:rsidRDefault="008739A7">
      <w:pPr>
        <w:rPr>
          <w:rFonts w:ascii="Times" w:hAnsi="Times"/>
          <w:sz w:val="22"/>
          <w:szCs w:val="22"/>
        </w:rPr>
      </w:pPr>
    </w:p>
    <w:tbl>
      <w:tblPr>
        <w:tblW w:w="11500" w:type="dxa"/>
        <w:tblInd w:w="-1079" w:type="dxa"/>
        <w:tblLook w:val="04A0" w:firstRow="1" w:lastRow="0" w:firstColumn="1" w:lastColumn="0" w:noHBand="0" w:noVBand="1"/>
      </w:tblPr>
      <w:tblGrid>
        <w:gridCol w:w="1260"/>
        <w:gridCol w:w="2100"/>
        <w:gridCol w:w="4300"/>
        <w:gridCol w:w="1120"/>
        <w:gridCol w:w="1440"/>
        <w:gridCol w:w="1280"/>
      </w:tblGrid>
      <w:tr w:rsidR="008739A7" w:rsidRPr="008739A7" w14:paraId="0E6B87D3" w14:textId="77777777" w:rsidTr="008739A7">
        <w:trPr>
          <w:trHeight w:val="6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AC27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 xml:space="preserve">Site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2C6F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Source of Water for Site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771D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76BE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1D63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Coliforms (counts per mL)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0196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E coli </w:t>
            </w: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 xml:space="preserve">(counts per mL) </w:t>
            </w:r>
          </w:p>
        </w:tc>
      </w:tr>
      <w:tr w:rsidR="008739A7" w:rsidRPr="008739A7" w14:paraId="22AB5D63" w14:textId="77777777" w:rsidTr="008739A7">
        <w:trPr>
          <w:trHeight w:val="34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6332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San Lucas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622E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lake water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89EE" w14:textId="78580482" w:rsidR="008739A7" w:rsidRPr="008739A7" w:rsidRDefault="00DF65EF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 w:cs="Calibri"/>
                <w:iCs/>
                <w:color w:val="000000"/>
                <w:sz w:val="20"/>
                <w:szCs w:val="20"/>
              </w:rPr>
              <w:t>pipe</w:t>
            </w:r>
            <w:r w:rsidR="008739A7">
              <w:rPr>
                <w:rFonts w:ascii="Times" w:eastAsia="Times New Roman" w:hAnsi="Times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739A7"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for drinking water intake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35D2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27-Sep-17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8245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67C1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1</w:t>
            </w:r>
          </w:p>
        </w:tc>
      </w:tr>
      <w:tr w:rsidR="008739A7" w:rsidRPr="008739A7" w14:paraId="73660CD2" w14:textId="77777777" w:rsidTr="008739A7">
        <w:trPr>
          <w:trHeight w:val="32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65A0" w14:textId="77777777" w:rsidR="008739A7" w:rsidRPr="008739A7" w:rsidRDefault="008739A7" w:rsidP="008739A7">
            <w:pP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699E" w14:textId="77777777" w:rsidR="008739A7" w:rsidRPr="008739A7" w:rsidRDefault="008739A7" w:rsidP="008739A7">
            <w:pP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989C" w14:textId="4146A50C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 xml:space="preserve">household </w:t>
            </w:r>
            <w:r w:rsidR="00DF65EF" w:rsidRPr="00DF65EF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tap</w:t>
            </w: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 xml:space="preserve"> receiving </w:t>
            </w:r>
            <w:r w:rsidR="00FD543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“treated”</w:t>
            </w: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 xml:space="preserve"> water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53B8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27-Sep-17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726B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BAB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</w:t>
            </w:r>
          </w:p>
        </w:tc>
      </w:tr>
      <w:tr w:rsidR="008739A7" w:rsidRPr="008739A7" w14:paraId="3AB15673" w14:textId="77777777" w:rsidTr="008739A7">
        <w:trPr>
          <w:trHeight w:val="32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BBFE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C1BB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lake water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278E" w14:textId="06A48D60" w:rsidR="008739A7" w:rsidRPr="008739A7" w:rsidRDefault="00DF65EF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DF65EF">
              <w:rPr>
                <w:rFonts w:ascii="Times" w:eastAsia="Times New Roman" w:hAnsi="Times" w:cs="Calibri"/>
                <w:iCs/>
                <w:color w:val="000000"/>
                <w:sz w:val="20"/>
                <w:szCs w:val="20"/>
              </w:rPr>
              <w:t>pipe</w:t>
            </w:r>
            <w:r w:rsidR="008739A7" w:rsidRPr="00DF65EF">
              <w:rPr>
                <w:rFonts w:ascii="Times" w:eastAsia="Times New Roman" w:hAnsi="Times" w:cs="Calibri"/>
                <w:iCs/>
                <w:color w:val="000000"/>
                <w:sz w:val="20"/>
                <w:szCs w:val="20"/>
              </w:rPr>
              <w:t xml:space="preserve"> </w:t>
            </w:r>
            <w:r w:rsidR="008739A7"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for drinking water intake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5FE8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29-Sep-17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21A5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9307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</w:t>
            </w:r>
          </w:p>
        </w:tc>
      </w:tr>
      <w:tr w:rsidR="008739A7" w:rsidRPr="008739A7" w14:paraId="3EC58024" w14:textId="77777777" w:rsidTr="008739A7">
        <w:trPr>
          <w:trHeight w:val="32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4AA0" w14:textId="77777777" w:rsidR="008739A7" w:rsidRPr="008739A7" w:rsidRDefault="008739A7" w:rsidP="008739A7">
            <w:pP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B598" w14:textId="77777777" w:rsidR="008739A7" w:rsidRPr="008739A7" w:rsidRDefault="008739A7" w:rsidP="008739A7">
            <w:pP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370C" w14:textId="1ED66C85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 xml:space="preserve">household </w:t>
            </w:r>
            <w:r w:rsidR="00DF65EF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tap</w:t>
            </w:r>
            <w:r>
              <w:rPr>
                <w:rFonts w:ascii="Times" w:eastAsia="Times New Roman" w:hAnsi="Times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receiving "treated" water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B55B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29-Sep-17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306A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0981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4</w:t>
            </w:r>
          </w:p>
        </w:tc>
      </w:tr>
      <w:tr w:rsidR="008739A7" w:rsidRPr="008739A7" w14:paraId="44161890" w14:textId="77777777" w:rsidTr="008739A7">
        <w:trPr>
          <w:trHeight w:val="32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BCAC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San Pedro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D2EC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lake water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89AB" w14:textId="3E01DFDA" w:rsidR="008739A7" w:rsidRPr="008739A7" w:rsidRDefault="00DF65EF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 xml:space="preserve">pipe </w:t>
            </w:r>
            <w:r w:rsidR="008739A7"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for drinking water intake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281B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29-Sep-17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7C7C" w14:textId="0E70810D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3</w:t>
            </w:r>
            <w:r w:rsidR="00FD543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715E" w14:textId="4FE662C9" w:rsidR="008739A7" w:rsidRPr="008739A7" w:rsidRDefault="00FD5435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170</w:t>
            </w:r>
          </w:p>
        </w:tc>
      </w:tr>
      <w:tr w:rsidR="008739A7" w:rsidRPr="008739A7" w14:paraId="1121DEA0" w14:textId="77777777" w:rsidTr="008739A7">
        <w:trPr>
          <w:trHeight w:val="32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17FE" w14:textId="77777777" w:rsidR="008739A7" w:rsidRPr="008739A7" w:rsidRDefault="008739A7" w:rsidP="008739A7">
            <w:pP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3048" w14:textId="77777777" w:rsidR="008739A7" w:rsidRPr="008739A7" w:rsidRDefault="008739A7" w:rsidP="008739A7">
            <w:pP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1F28" w14:textId="25582081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 xml:space="preserve">school </w:t>
            </w:r>
            <w:r w:rsidR="00DF65EF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 xml:space="preserve">tap </w:t>
            </w: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receiving "treated</w:t>
            </w:r>
            <w:r w:rsidR="00FD543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”</w:t>
            </w: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 xml:space="preserve"> water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3C09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29-Sep-17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24DF" w14:textId="2E80479C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3</w:t>
            </w:r>
            <w:r w:rsidR="00FD543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65BD" w14:textId="064AB850" w:rsidR="008739A7" w:rsidRPr="008739A7" w:rsidRDefault="00FD5435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</w:t>
            </w:r>
          </w:p>
        </w:tc>
      </w:tr>
      <w:tr w:rsidR="008739A7" w:rsidRPr="008739A7" w14:paraId="196DF730" w14:textId="77777777" w:rsidTr="008739A7">
        <w:trPr>
          <w:trHeight w:val="32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673B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Agua Escondida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2ABD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spring water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4224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spring water source pre-treatment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42BD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28-Sep-17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071A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645C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40</w:t>
            </w:r>
          </w:p>
        </w:tc>
      </w:tr>
      <w:tr w:rsidR="008739A7" w:rsidRPr="008739A7" w14:paraId="70B655EC" w14:textId="77777777" w:rsidTr="008739A7">
        <w:trPr>
          <w:trHeight w:val="32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B725" w14:textId="77777777" w:rsidR="008739A7" w:rsidRPr="008739A7" w:rsidRDefault="008739A7" w:rsidP="008739A7">
            <w:pP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BD96" w14:textId="77777777" w:rsidR="008739A7" w:rsidRPr="008739A7" w:rsidRDefault="008739A7" w:rsidP="008739A7">
            <w:pP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17B5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post chlorination treatment by municipality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4A07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28-Sep-17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CF1F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DDB5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</w:t>
            </w:r>
          </w:p>
        </w:tc>
      </w:tr>
      <w:tr w:rsidR="008739A7" w:rsidRPr="008739A7" w14:paraId="213CD20A" w14:textId="77777777" w:rsidTr="008739A7">
        <w:trPr>
          <w:trHeight w:val="32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3187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San Jorge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C603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spring water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1CE2" w14:textId="783FA73F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 xml:space="preserve">tap water for pre-school from spring source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E1FF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28-Sep-17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A995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B0F1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</w:t>
            </w:r>
          </w:p>
        </w:tc>
      </w:tr>
      <w:tr w:rsidR="008739A7" w:rsidRPr="008739A7" w14:paraId="04E38187" w14:textId="77777777" w:rsidTr="008739A7">
        <w:trPr>
          <w:trHeight w:val="32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7DDC" w14:textId="77777777" w:rsidR="008739A7" w:rsidRPr="008739A7" w:rsidRDefault="008739A7" w:rsidP="008739A7">
            <w:pP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2B8D" w14:textId="77777777" w:rsidR="008739A7" w:rsidRPr="008739A7" w:rsidRDefault="008739A7" w:rsidP="008739A7">
            <w:pP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96C4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post Sawyer filter at pre-school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AF2C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28-Sep-17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203F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F4FE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</w:t>
            </w:r>
          </w:p>
        </w:tc>
      </w:tr>
      <w:tr w:rsidR="008739A7" w:rsidRPr="008739A7" w14:paraId="6AAC4DC7" w14:textId="77777777" w:rsidTr="008739A7">
        <w:trPr>
          <w:trHeight w:val="32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D5F0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Tierra Linda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0D03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spring water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081B" w14:textId="72AD2A60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 xml:space="preserve">tap water for pre-school from spring source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A962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28-Sep-17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E991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5F21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</w:t>
            </w:r>
          </w:p>
        </w:tc>
      </w:tr>
      <w:tr w:rsidR="008739A7" w:rsidRPr="008739A7" w14:paraId="102B733F" w14:textId="77777777" w:rsidTr="008739A7">
        <w:trPr>
          <w:trHeight w:val="32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AE7F" w14:textId="77777777" w:rsidR="008739A7" w:rsidRPr="008739A7" w:rsidRDefault="008739A7" w:rsidP="008739A7">
            <w:pP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2ADC" w14:textId="77777777" w:rsidR="008739A7" w:rsidRPr="008739A7" w:rsidRDefault="008739A7" w:rsidP="008739A7">
            <w:pP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02FA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post Sawyer filter at pre-school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0E7B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28-Sep-17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6079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C8FD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</w:t>
            </w:r>
          </w:p>
        </w:tc>
      </w:tr>
      <w:tr w:rsidR="008739A7" w:rsidRPr="008739A7" w14:paraId="0C80A7FD" w14:textId="77777777" w:rsidTr="008739A7">
        <w:trPr>
          <w:trHeight w:val="32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E97D" w14:textId="5C953184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Panaj</w:t>
            </w:r>
            <w:r w:rsidR="00DF65EF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a</w:t>
            </w: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chel</w:t>
            </w:r>
            <w:r w:rsidR="00FD5435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 xml:space="preserve"> #1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43B1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spring water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AAB4" w14:textId="25B56C08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tap water for Pana</w:t>
            </w:r>
            <w:bookmarkStart w:id="0" w:name="_GoBack"/>
            <w:bookmarkEnd w:id="0"/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j</w:t>
            </w:r>
            <w:r w:rsidR="00DF65EF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a</w:t>
            </w: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 xml:space="preserve">chel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8738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28-Sep-17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4249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EDA6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</w:t>
            </w:r>
          </w:p>
        </w:tc>
      </w:tr>
      <w:tr w:rsidR="008739A7" w:rsidRPr="008739A7" w14:paraId="3DE4D6BC" w14:textId="77777777" w:rsidTr="008739A7">
        <w:trPr>
          <w:trHeight w:val="32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4E9B" w14:textId="77777777" w:rsidR="008739A7" w:rsidRPr="008739A7" w:rsidRDefault="008739A7" w:rsidP="008739A7">
            <w:pP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64E7" w14:textId="77777777" w:rsidR="008739A7" w:rsidRPr="008739A7" w:rsidRDefault="008739A7" w:rsidP="008739A7">
            <w:pP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CE88" w14:textId="1E365707" w:rsidR="008739A7" w:rsidRPr="008739A7" w:rsidRDefault="00DF65EF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p</w:t>
            </w:r>
            <w:r w:rsidR="008739A7"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ost</w:t>
            </w:r>
            <w:r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-treatment (carbon filter)</w:t>
            </w:r>
            <w:r w:rsidR="008739A7"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 xml:space="preserve"> at </w:t>
            </w:r>
            <w:r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pre-school</w:t>
            </w:r>
            <w:r w:rsidR="008739A7"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FE5D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28-Sep-17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1027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5DE4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</w:t>
            </w:r>
          </w:p>
        </w:tc>
      </w:tr>
      <w:tr w:rsidR="008739A7" w:rsidRPr="008739A7" w14:paraId="3C186D00" w14:textId="77777777" w:rsidTr="008739A7">
        <w:trPr>
          <w:trHeight w:val="32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BB26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Santa Catarina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53E8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lake water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C079" w14:textId="2559F705" w:rsidR="008739A7" w:rsidRPr="008739A7" w:rsidRDefault="00DF65EF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p</w:t>
            </w:r>
            <w:r w:rsidR="008739A7"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re</w:t>
            </w:r>
            <w:r w:rsidR="00F72232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</w:t>
            </w:r>
            <w:r w:rsidR="008739A7"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treatment</w:t>
            </w:r>
            <w:r w:rsidR="00F72232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 xml:space="preserve"> at</w:t>
            </w:r>
            <w:r w:rsidR="008739A7"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 xml:space="preserve"> lake water source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CFF3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30-Sep-17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8FFF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E0B5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13</w:t>
            </w:r>
          </w:p>
        </w:tc>
      </w:tr>
      <w:tr w:rsidR="008739A7" w:rsidRPr="008739A7" w14:paraId="607441D4" w14:textId="77777777" w:rsidTr="008739A7">
        <w:trPr>
          <w:trHeight w:val="32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A6C66" w14:textId="77777777" w:rsidR="008739A7" w:rsidRPr="008739A7" w:rsidRDefault="008739A7" w:rsidP="008739A7">
            <w:pP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3EE6" w14:textId="77777777" w:rsidR="008739A7" w:rsidRPr="008739A7" w:rsidRDefault="008739A7" w:rsidP="008739A7">
            <w:pP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E016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 xml:space="preserve">post-treatment (chlorination and UV)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805C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30-Sep-17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377E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B02C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</w:t>
            </w:r>
          </w:p>
        </w:tc>
      </w:tr>
      <w:tr w:rsidR="008739A7" w:rsidRPr="008739A7" w14:paraId="2F06E2B3" w14:textId="77777777" w:rsidTr="008739A7">
        <w:trPr>
          <w:trHeight w:val="32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448B" w14:textId="62997981" w:rsidR="008739A7" w:rsidRPr="008739A7" w:rsidRDefault="00FD5435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Panaj</w:t>
            </w:r>
            <w:r w:rsidR="00DF65EF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chel #2</w:t>
            </w:r>
            <w:r w:rsidR="008739A7"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833B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  <w:t>spring water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3624" w14:textId="7633031B" w:rsidR="008739A7" w:rsidRPr="008739A7" w:rsidRDefault="00DF65EF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p</w:t>
            </w:r>
            <w:r w:rsidR="008739A7"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re</w:t>
            </w:r>
            <w:r w:rsidR="00FD543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</w:t>
            </w:r>
            <w:r w:rsidR="008739A7"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treat</w:t>
            </w:r>
            <w:r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ment</w:t>
            </w:r>
            <w:r w:rsidR="00FD543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 xml:space="preserve"> </w:t>
            </w:r>
            <w:r w:rsidR="008739A7"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tap water</w:t>
            </w:r>
            <w:r w:rsidR="00FD5435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 xml:space="preserve"> at local hotel on lake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D667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30-Sep-17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E04B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83E6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</w:t>
            </w:r>
          </w:p>
        </w:tc>
      </w:tr>
      <w:tr w:rsidR="008739A7" w:rsidRPr="008739A7" w14:paraId="5C577C6D" w14:textId="77777777" w:rsidTr="008739A7">
        <w:trPr>
          <w:trHeight w:val="32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C631" w14:textId="77777777" w:rsidR="008739A7" w:rsidRPr="008739A7" w:rsidRDefault="008739A7" w:rsidP="008739A7">
            <w:pP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257B" w14:textId="77777777" w:rsidR="008739A7" w:rsidRPr="008739A7" w:rsidRDefault="008739A7" w:rsidP="008739A7">
            <w:pP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DE29" w14:textId="2E826CD0" w:rsidR="008739A7" w:rsidRPr="008739A7" w:rsidRDefault="00DF65EF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p</w:t>
            </w:r>
            <w:r w:rsidR="008739A7"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ost</w:t>
            </w:r>
            <w:r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-</w:t>
            </w:r>
            <w:r w:rsidR="008739A7"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treatment</w:t>
            </w:r>
            <w:r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 xml:space="preserve"> (clay pot filter)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BC1D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30-Sep-17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69B2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9E3E" w14:textId="77777777" w:rsidR="008739A7" w:rsidRPr="008739A7" w:rsidRDefault="008739A7" w:rsidP="008739A7">
            <w:pPr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</w:rPr>
            </w:pPr>
            <w:r w:rsidRPr="008739A7">
              <w:rPr>
                <w:rFonts w:ascii="Times" w:eastAsia="Times New Roman" w:hAnsi="Times" w:cs="Calibri"/>
                <w:color w:val="000000"/>
                <w:sz w:val="20"/>
                <w:szCs w:val="20"/>
              </w:rPr>
              <w:t>0</w:t>
            </w:r>
          </w:p>
        </w:tc>
      </w:tr>
    </w:tbl>
    <w:p w14:paraId="7F7C90C1" w14:textId="77777777" w:rsidR="008739A7" w:rsidRPr="008739A7" w:rsidRDefault="008739A7">
      <w:pPr>
        <w:rPr>
          <w:rFonts w:ascii="Times" w:hAnsi="Times"/>
          <w:b/>
          <w:sz w:val="22"/>
          <w:szCs w:val="22"/>
        </w:rPr>
      </w:pPr>
    </w:p>
    <w:sectPr w:rsidR="008739A7" w:rsidRPr="008739A7" w:rsidSect="003C4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23"/>
    <w:rsid w:val="000030A6"/>
    <w:rsid w:val="00017A65"/>
    <w:rsid w:val="00024AC7"/>
    <w:rsid w:val="00044E86"/>
    <w:rsid w:val="00045164"/>
    <w:rsid w:val="00045D5C"/>
    <w:rsid w:val="00047EC2"/>
    <w:rsid w:val="00050C26"/>
    <w:rsid w:val="000510FA"/>
    <w:rsid w:val="00064C9D"/>
    <w:rsid w:val="00066911"/>
    <w:rsid w:val="00074024"/>
    <w:rsid w:val="00074D85"/>
    <w:rsid w:val="00083CE4"/>
    <w:rsid w:val="00097EAE"/>
    <w:rsid w:val="000A4EBA"/>
    <w:rsid w:val="000B4626"/>
    <w:rsid w:val="000C3120"/>
    <w:rsid w:val="000C3516"/>
    <w:rsid w:val="000C5C9E"/>
    <w:rsid w:val="000C7FD9"/>
    <w:rsid w:val="000D3389"/>
    <w:rsid w:val="000E0B87"/>
    <w:rsid w:val="000F7F44"/>
    <w:rsid w:val="00107386"/>
    <w:rsid w:val="00162DA8"/>
    <w:rsid w:val="00167108"/>
    <w:rsid w:val="001803B3"/>
    <w:rsid w:val="001825B6"/>
    <w:rsid w:val="001850D2"/>
    <w:rsid w:val="001B2ABA"/>
    <w:rsid w:val="001E2B9A"/>
    <w:rsid w:val="001E2F86"/>
    <w:rsid w:val="001F7059"/>
    <w:rsid w:val="001F74C5"/>
    <w:rsid w:val="00202933"/>
    <w:rsid w:val="00210194"/>
    <w:rsid w:val="0022283A"/>
    <w:rsid w:val="002343FE"/>
    <w:rsid w:val="00243B32"/>
    <w:rsid w:val="00244B5E"/>
    <w:rsid w:val="00250E3F"/>
    <w:rsid w:val="00282350"/>
    <w:rsid w:val="00287D6D"/>
    <w:rsid w:val="00293FB8"/>
    <w:rsid w:val="002A07C5"/>
    <w:rsid w:val="002B41AC"/>
    <w:rsid w:val="002D2DF4"/>
    <w:rsid w:val="002E0E4E"/>
    <w:rsid w:val="002E35DB"/>
    <w:rsid w:val="00302E93"/>
    <w:rsid w:val="00311E57"/>
    <w:rsid w:val="0031767A"/>
    <w:rsid w:val="003324F6"/>
    <w:rsid w:val="00335F02"/>
    <w:rsid w:val="00344277"/>
    <w:rsid w:val="00354AF2"/>
    <w:rsid w:val="00356C7A"/>
    <w:rsid w:val="00367C50"/>
    <w:rsid w:val="0037246A"/>
    <w:rsid w:val="00373BA2"/>
    <w:rsid w:val="00376C27"/>
    <w:rsid w:val="00381CE1"/>
    <w:rsid w:val="00384A70"/>
    <w:rsid w:val="00390961"/>
    <w:rsid w:val="003C3DD9"/>
    <w:rsid w:val="003C463B"/>
    <w:rsid w:val="003C4A41"/>
    <w:rsid w:val="003C738D"/>
    <w:rsid w:val="003D4B68"/>
    <w:rsid w:val="003F68D9"/>
    <w:rsid w:val="003F7759"/>
    <w:rsid w:val="00417908"/>
    <w:rsid w:val="00420ADC"/>
    <w:rsid w:val="00422E6B"/>
    <w:rsid w:val="004510B5"/>
    <w:rsid w:val="0046175B"/>
    <w:rsid w:val="0047792B"/>
    <w:rsid w:val="00481844"/>
    <w:rsid w:val="00485D99"/>
    <w:rsid w:val="00486831"/>
    <w:rsid w:val="004924AA"/>
    <w:rsid w:val="00494892"/>
    <w:rsid w:val="004A5E87"/>
    <w:rsid w:val="004C16F4"/>
    <w:rsid w:val="004C4112"/>
    <w:rsid w:val="004E5E6A"/>
    <w:rsid w:val="004E6571"/>
    <w:rsid w:val="004F159B"/>
    <w:rsid w:val="004F2629"/>
    <w:rsid w:val="004F2789"/>
    <w:rsid w:val="00501586"/>
    <w:rsid w:val="0051138F"/>
    <w:rsid w:val="00537954"/>
    <w:rsid w:val="00540562"/>
    <w:rsid w:val="00545B3F"/>
    <w:rsid w:val="0054771E"/>
    <w:rsid w:val="00562D67"/>
    <w:rsid w:val="005660C0"/>
    <w:rsid w:val="00580607"/>
    <w:rsid w:val="00587F68"/>
    <w:rsid w:val="00595135"/>
    <w:rsid w:val="005B065A"/>
    <w:rsid w:val="005B6BF3"/>
    <w:rsid w:val="005B78DD"/>
    <w:rsid w:val="005C1331"/>
    <w:rsid w:val="005C166D"/>
    <w:rsid w:val="005C2642"/>
    <w:rsid w:val="005C6994"/>
    <w:rsid w:val="005C7E5E"/>
    <w:rsid w:val="005D236B"/>
    <w:rsid w:val="005D4355"/>
    <w:rsid w:val="005D4F80"/>
    <w:rsid w:val="005E6BB7"/>
    <w:rsid w:val="00604BF6"/>
    <w:rsid w:val="00606126"/>
    <w:rsid w:val="006125E5"/>
    <w:rsid w:val="00623162"/>
    <w:rsid w:val="00624506"/>
    <w:rsid w:val="006277E9"/>
    <w:rsid w:val="00633CBB"/>
    <w:rsid w:val="00635B86"/>
    <w:rsid w:val="00635C25"/>
    <w:rsid w:val="00640094"/>
    <w:rsid w:val="00646D92"/>
    <w:rsid w:val="00671916"/>
    <w:rsid w:val="006769B8"/>
    <w:rsid w:val="00685F6A"/>
    <w:rsid w:val="006861EE"/>
    <w:rsid w:val="00687869"/>
    <w:rsid w:val="006979C9"/>
    <w:rsid w:val="006A6ED3"/>
    <w:rsid w:val="006C5223"/>
    <w:rsid w:val="006D1117"/>
    <w:rsid w:val="006E05AB"/>
    <w:rsid w:val="006E5BD2"/>
    <w:rsid w:val="00711D1C"/>
    <w:rsid w:val="007135ED"/>
    <w:rsid w:val="0073645C"/>
    <w:rsid w:val="007600E7"/>
    <w:rsid w:val="00760D4A"/>
    <w:rsid w:val="007766D3"/>
    <w:rsid w:val="00780AAE"/>
    <w:rsid w:val="007842F4"/>
    <w:rsid w:val="007A3C41"/>
    <w:rsid w:val="007A56AD"/>
    <w:rsid w:val="007D2623"/>
    <w:rsid w:val="007E6380"/>
    <w:rsid w:val="00801A21"/>
    <w:rsid w:val="008226E0"/>
    <w:rsid w:val="00822D5D"/>
    <w:rsid w:val="008267CC"/>
    <w:rsid w:val="008334E4"/>
    <w:rsid w:val="00851853"/>
    <w:rsid w:val="0086194B"/>
    <w:rsid w:val="008739A7"/>
    <w:rsid w:val="008809FD"/>
    <w:rsid w:val="00887CF6"/>
    <w:rsid w:val="00897B33"/>
    <w:rsid w:val="008B521B"/>
    <w:rsid w:val="008B7EF7"/>
    <w:rsid w:val="008C5060"/>
    <w:rsid w:val="008C5551"/>
    <w:rsid w:val="008D23BA"/>
    <w:rsid w:val="008D2D6F"/>
    <w:rsid w:val="008D5E58"/>
    <w:rsid w:val="008E68E5"/>
    <w:rsid w:val="009111DD"/>
    <w:rsid w:val="00912DA7"/>
    <w:rsid w:val="0092388D"/>
    <w:rsid w:val="0092653D"/>
    <w:rsid w:val="009466AB"/>
    <w:rsid w:val="00951B92"/>
    <w:rsid w:val="00953107"/>
    <w:rsid w:val="0095697B"/>
    <w:rsid w:val="00975828"/>
    <w:rsid w:val="00975E9E"/>
    <w:rsid w:val="009811EC"/>
    <w:rsid w:val="00997AD4"/>
    <w:rsid w:val="009A51CD"/>
    <w:rsid w:val="009B508B"/>
    <w:rsid w:val="009C22B5"/>
    <w:rsid w:val="009E1BAB"/>
    <w:rsid w:val="009E5D1A"/>
    <w:rsid w:val="009E7A1F"/>
    <w:rsid w:val="009F163F"/>
    <w:rsid w:val="00A01E54"/>
    <w:rsid w:val="00A04B97"/>
    <w:rsid w:val="00A053B6"/>
    <w:rsid w:val="00A06BE7"/>
    <w:rsid w:val="00A07242"/>
    <w:rsid w:val="00A11AC1"/>
    <w:rsid w:val="00A2079F"/>
    <w:rsid w:val="00A215C7"/>
    <w:rsid w:val="00A43BAE"/>
    <w:rsid w:val="00A45D1D"/>
    <w:rsid w:val="00A54653"/>
    <w:rsid w:val="00A62ECF"/>
    <w:rsid w:val="00A6459C"/>
    <w:rsid w:val="00A67E17"/>
    <w:rsid w:val="00A85361"/>
    <w:rsid w:val="00A91456"/>
    <w:rsid w:val="00AA3383"/>
    <w:rsid w:val="00AB1343"/>
    <w:rsid w:val="00AC2B52"/>
    <w:rsid w:val="00AC44AD"/>
    <w:rsid w:val="00AE5003"/>
    <w:rsid w:val="00AF337F"/>
    <w:rsid w:val="00AF50E3"/>
    <w:rsid w:val="00AF52B1"/>
    <w:rsid w:val="00AF68EB"/>
    <w:rsid w:val="00B05A29"/>
    <w:rsid w:val="00B07AC0"/>
    <w:rsid w:val="00B1325D"/>
    <w:rsid w:val="00B2490D"/>
    <w:rsid w:val="00B25924"/>
    <w:rsid w:val="00B43ACB"/>
    <w:rsid w:val="00B47B45"/>
    <w:rsid w:val="00B53E8A"/>
    <w:rsid w:val="00B557B0"/>
    <w:rsid w:val="00B560A9"/>
    <w:rsid w:val="00B62F59"/>
    <w:rsid w:val="00B63EC8"/>
    <w:rsid w:val="00B76D62"/>
    <w:rsid w:val="00B81E85"/>
    <w:rsid w:val="00B90B76"/>
    <w:rsid w:val="00B94473"/>
    <w:rsid w:val="00BB60A5"/>
    <w:rsid w:val="00BC5C3E"/>
    <w:rsid w:val="00BC7B16"/>
    <w:rsid w:val="00BD1EB4"/>
    <w:rsid w:val="00BD2FF8"/>
    <w:rsid w:val="00BE0DE7"/>
    <w:rsid w:val="00BE105A"/>
    <w:rsid w:val="00BE3F59"/>
    <w:rsid w:val="00BE5ABD"/>
    <w:rsid w:val="00BE7C54"/>
    <w:rsid w:val="00BF59AB"/>
    <w:rsid w:val="00C0572D"/>
    <w:rsid w:val="00C218C3"/>
    <w:rsid w:val="00C26C36"/>
    <w:rsid w:val="00C414EF"/>
    <w:rsid w:val="00C50F22"/>
    <w:rsid w:val="00C54ACA"/>
    <w:rsid w:val="00C6342B"/>
    <w:rsid w:val="00C649FD"/>
    <w:rsid w:val="00C700BA"/>
    <w:rsid w:val="00C709DA"/>
    <w:rsid w:val="00C74114"/>
    <w:rsid w:val="00C77D89"/>
    <w:rsid w:val="00C87022"/>
    <w:rsid w:val="00CA1D58"/>
    <w:rsid w:val="00CA555B"/>
    <w:rsid w:val="00CA5F9A"/>
    <w:rsid w:val="00CB2ABA"/>
    <w:rsid w:val="00CB641F"/>
    <w:rsid w:val="00CB70F3"/>
    <w:rsid w:val="00CC1069"/>
    <w:rsid w:val="00CD7470"/>
    <w:rsid w:val="00CE16A1"/>
    <w:rsid w:val="00CE5018"/>
    <w:rsid w:val="00CE5864"/>
    <w:rsid w:val="00CF04B8"/>
    <w:rsid w:val="00CF1781"/>
    <w:rsid w:val="00CF248B"/>
    <w:rsid w:val="00D01EF0"/>
    <w:rsid w:val="00D03C89"/>
    <w:rsid w:val="00D12E14"/>
    <w:rsid w:val="00D31527"/>
    <w:rsid w:val="00D66DC5"/>
    <w:rsid w:val="00D74859"/>
    <w:rsid w:val="00D759E9"/>
    <w:rsid w:val="00D8418D"/>
    <w:rsid w:val="00D85BB4"/>
    <w:rsid w:val="00D9030E"/>
    <w:rsid w:val="00DB1E9B"/>
    <w:rsid w:val="00DB756C"/>
    <w:rsid w:val="00DC1C99"/>
    <w:rsid w:val="00DC3175"/>
    <w:rsid w:val="00DD1E26"/>
    <w:rsid w:val="00DD5280"/>
    <w:rsid w:val="00DD7720"/>
    <w:rsid w:val="00DE3319"/>
    <w:rsid w:val="00DF20E0"/>
    <w:rsid w:val="00DF65EF"/>
    <w:rsid w:val="00E011FC"/>
    <w:rsid w:val="00E151F7"/>
    <w:rsid w:val="00E37F01"/>
    <w:rsid w:val="00E44586"/>
    <w:rsid w:val="00E454B9"/>
    <w:rsid w:val="00E471C8"/>
    <w:rsid w:val="00E54B56"/>
    <w:rsid w:val="00E7135F"/>
    <w:rsid w:val="00E76EB3"/>
    <w:rsid w:val="00E77CDD"/>
    <w:rsid w:val="00E85970"/>
    <w:rsid w:val="00EA77BB"/>
    <w:rsid w:val="00EC6E51"/>
    <w:rsid w:val="00EE1CAA"/>
    <w:rsid w:val="00EE2336"/>
    <w:rsid w:val="00EF31C5"/>
    <w:rsid w:val="00EF653D"/>
    <w:rsid w:val="00F03434"/>
    <w:rsid w:val="00F049D0"/>
    <w:rsid w:val="00F056BA"/>
    <w:rsid w:val="00F14B39"/>
    <w:rsid w:val="00F172D0"/>
    <w:rsid w:val="00F261FB"/>
    <w:rsid w:val="00F32A4B"/>
    <w:rsid w:val="00F46CD3"/>
    <w:rsid w:val="00F5478D"/>
    <w:rsid w:val="00F5673F"/>
    <w:rsid w:val="00F65448"/>
    <w:rsid w:val="00F72232"/>
    <w:rsid w:val="00F75627"/>
    <w:rsid w:val="00F8413F"/>
    <w:rsid w:val="00FB016A"/>
    <w:rsid w:val="00FB3F51"/>
    <w:rsid w:val="00FD4EEA"/>
    <w:rsid w:val="00FD5435"/>
    <w:rsid w:val="00FE72DD"/>
    <w:rsid w:val="00FF01AA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C515"/>
  <w15:chartTrackingRefBased/>
  <w15:docId w15:val="{2E3C8A5C-D401-CE45-A592-F208FB1A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543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4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FD54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Roegner</dc:creator>
  <cp:keywords/>
  <dc:description/>
  <cp:lastModifiedBy>Amber Roegner</cp:lastModifiedBy>
  <cp:revision>7</cp:revision>
  <dcterms:created xsi:type="dcterms:W3CDTF">2021-08-01T01:05:00Z</dcterms:created>
  <dcterms:modified xsi:type="dcterms:W3CDTF">2021-08-10T05:31:00Z</dcterms:modified>
</cp:coreProperties>
</file>