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FC" w:rsidRPr="0056208C" w:rsidRDefault="009F27FC" w:rsidP="009F27FC">
      <w:pPr>
        <w:widowControl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Association b</w:t>
      </w:r>
      <w:r w:rsidRPr="0056208C">
        <w:rPr>
          <w:rFonts w:ascii="Times New Roman" w:hAnsi="Times New Roman" w:hint="eastAsia"/>
          <w:b/>
          <w:bCs/>
          <w:sz w:val="28"/>
          <w:szCs w:val="28"/>
        </w:rPr>
        <w:t xml:space="preserve">etween </w:t>
      </w:r>
      <w:r w:rsidRPr="0056208C">
        <w:rPr>
          <w:rFonts w:ascii="Times New Roman" w:hAnsi="Times New Roman"/>
          <w:b/>
          <w:bCs/>
          <w:i/>
          <w:sz w:val="28"/>
          <w:szCs w:val="28"/>
        </w:rPr>
        <w:t>IL-1B (-511)</w:t>
      </w:r>
      <w:r w:rsidRPr="0056208C">
        <w:rPr>
          <w:rFonts w:ascii="Times New Roman" w:eastAsia="等线" w:hAnsi="Times New Roman" w:cs="Times New Roman"/>
          <w:b/>
          <w:bCs/>
          <w:i/>
          <w:sz w:val="28"/>
          <w:szCs w:val="28"/>
        </w:rPr>
        <w:t>/IL</w:t>
      </w:r>
      <w:r w:rsidRPr="0056208C">
        <w:rPr>
          <w:rFonts w:ascii="Times New Roman" w:hAnsi="Times New Roman"/>
          <w:b/>
          <w:bCs/>
          <w:i/>
          <w:sz w:val="28"/>
          <w:szCs w:val="28"/>
        </w:rPr>
        <w:t>-1RN (VNTR)</w:t>
      </w:r>
      <w:r w:rsidRPr="005620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08C">
        <w:rPr>
          <w:rFonts w:ascii="Times New Roman" w:hAnsi="Times New Roman" w:hint="eastAsia"/>
          <w:b/>
          <w:bCs/>
          <w:sz w:val="28"/>
          <w:szCs w:val="28"/>
        </w:rPr>
        <w:t>P</w:t>
      </w:r>
      <w:r w:rsidRPr="0056208C">
        <w:rPr>
          <w:rFonts w:ascii="Times New Roman" w:hAnsi="Times New Roman"/>
          <w:b/>
          <w:bCs/>
          <w:sz w:val="28"/>
          <w:szCs w:val="28"/>
        </w:rPr>
        <w:t xml:space="preserve">olymorphisms </w:t>
      </w:r>
      <w:r w:rsidRPr="0056208C">
        <w:rPr>
          <w:rFonts w:ascii="Times New Roman" w:hAnsi="Times New Roman" w:hint="eastAsia"/>
          <w:b/>
          <w:bCs/>
          <w:sz w:val="28"/>
          <w:szCs w:val="28"/>
        </w:rPr>
        <w:t>and</w:t>
      </w:r>
      <w:r w:rsidRPr="0056208C">
        <w:rPr>
          <w:rFonts w:ascii="Times New Roman" w:hAnsi="Times New Roman"/>
          <w:b/>
          <w:bCs/>
          <w:sz w:val="28"/>
          <w:szCs w:val="28"/>
        </w:rPr>
        <w:t xml:space="preserve"> T2DM</w:t>
      </w:r>
      <w:r w:rsidRPr="0056208C">
        <w:rPr>
          <w:rFonts w:ascii="Times New Roman" w:hAnsi="Times New Roman" w:hint="eastAsia"/>
          <w:b/>
          <w:bCs/>
          <w:sz w:val="28"/>
          <w:szCs w:val="28"/>
        </w:rPr>
        <w:t xml:space="preserve"> </w:t>
      </w:r>
      <w:r w:rsidRPr="0056208C">
        <w:rPr>
          <w:rFonts w:ascii="Times New Roman" w:eastAsia="等线" w:hAnsi="Times New Roman" w:cs="Times New Roman"/>
          <w:b/>
          <w:bCs/>
          <w:sz w:val="28"/>
          <w:szCs w:val="28"/>
        </w:rPr>
        <w:t xml:space="preserve">Risk: </w:t>
      </w:r>
      <w:r w:rsidRPr="002754A3">
        <w:rPr>
          <w:rFonts w:ascii="Times New Roman" w:eastAsia="等线" w:hAnsi="Times New Roman" w:cs="Times New Roman"/>
          <w:b/>
          <w:bCs/>
          <w:sz w:val="28"/>
          <w:szCs w:val="28"/>
        </w:rPr>
        <w:t>Evidence from a</w:t>
      </w:r>
      <w:r w:rsidRPr="0056208C">
        <w:rPr>
          <w:rFonts w:ascii="Times New Roman" w:hAnsi="Times New Roman" w:hint="eastAsia"/>
          <w:b/>
          <w:bCs/>
          <w:sz w:val="28"/>
          <w:szCs w:val="28"/>
        </w:rPr>
        <w:t xml:space="preserve"> M</w:t>
      </w:r>
      <w:r w:rsidRPr="0056208C">
        <w:rPr>
          <w:rFonts w:ascii="Times New Roman" w:hAnsi="Times New Roman"/>
          <w:b/>
          <w:bCs/>
          <w:sz w:val="28"/>
          <w:szCs w:val="28"/>
        </w:rPr>
        <w:t>eta-</w:t>
      </w:r>
      <w:r w:rsidRPr="0056208C">
        <w:rPr>
          <w:rFonts w:ascii="Times New Roman" w:hAnsi="Times New Roman" w:hint="eastAsia"/>
          <w:b/>
          <w:bCs/>
          <w:sz w:val="28"/>
          <w:szCs w:val="28"/>
        </w:rPr>
        <w:t>A</w:t>
      </w:r>
      <w:r w:rsidRPr="0056208C">
        <w:rPr>
          <w:rFonts w:ascii="Times New Roman" w:hAnsi="Times New Roman"/>
          <w:b/>
          <w:bCs/>
          <w:sz w:val="28"/>
          <w:szCs w:val="28"/>
        </w:rPr>
        <w:t>nalysis</w:t>
      </w:r>
    </w:p>
    <w:p w:rsidR="009F27FC" w:rsidRPr="009F27FC" w:rsidRDefault="009F27FC" w:rsidP="009F27FC">
      <w:pPr>
        <w:spacing w:line="480" w:lineRule="auto"/>
        <w:rPr>
          <w:rFonts w:ascii="Times New Roman" w:hAnsi="Times New Roman" w:hint="eastAsia"/>
          <w:b/>
          <w:bCs/>
          <w:sz w:val="28"/>
          <w:szCs w:val="28"/>
        </w:rPr>
      </w:pPr>
    </w:p>
    <w:p w:rsidR="008059D0" w:rsidRPr="008059D0" w:rsidRDefault="008059D0" w:rsidP="008059D0">
      <w:pPr>
        <w:spacing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59D0">
        <w:rPr>
          <w:rFonts w:ascii="Times New Roman" w:hAnsi="Times New Roman" w:hint="eastAsia"/>
          <w:b/>
          <w:bCs/>
          <w:sz w:val="28"/>
          <w:szCs w:val="28"/>
        </w:rPr>
        <w:t>Sys</w:t>
      </w:r>
      <w:r w:rsidRPr="008059D0">
        <w:rPr>
          <w:rFonts w:ascii="Times New Roman" w:hAnsi="Times New Roman"/>
          <w:b/>
          <w:bCs/>
          <w:sz w:val="28"/>
          <w:szCs w:val="28"/>
        </w:rPr>
        <w:t>tematic Review and Meta-Analysis Rationale</w:t>
      </w:r>
    </w:p>
    <w:p w:rsidR="008059D0" w:rsidRDefault="008059D0" w:rsidP="008059D0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The rationale for conducting the meta-analysis</w:t>
      </w:r>
    </w:p>
    <w:p w:rsidR="00F1788B" w:rsidRPr="00F1788B" w:rsidRDefault="00F1788B" w:rsidP="000A55C8">
      <w:pPr>
        <w:spacing w:line="48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788B">
        <w:rPr>
          <w:rFonts w:ascii="Times New Roman" w:hAnsi="Times New Roman"/>
          <w:sz w:val="24"/>
          <w:szCs w:val="24"/>
        </w:rPr>
        <w:t xml:space="preserve">An </w:t>
      </w:r>
      <w:r w:rsidR="00220B94" w:rsidRPr="00F1788B">
        <w:rPr>
          <w:rFonts w:ascii="Times New Roman" w:hAnsi="Times New Roman"/>
          <w:sz w:val="24"/>
          <w:szCs w:val="24"/>
        </w:rPr>
        <w:t>increasing evidence</w:t>
      </w:r>
      <w:r w:rsidRPr="00F1788B">
        <w:rPr>
          <w:rFonts w:ascii="Times New Roman" w:hAnsi="Times New Roman"/>
          <w:sz w:val="24"/>
          <w:szCs w:val="24"/>
        </w:rPr>
        <w:t xml:space="preserve"> have showed that </w:t>
      </w:r>
      <w:proofErr w:type="spellStart"/>
      <w:r w:rsidRPr="00F1788B">
        <w:rPr>
          <w:rFonts w:ascii="Times New Roman" w:hAnsi="Times New Roman"/>
          <w:sz w:val="24"/>
          <w:szCs w:val="24"/>
        </w:rPr>
        <w:t>metaflammation</w:t>
      </w:r>
      <w:proofErr w:type="spellEnd"/>
      <w:r w:rsidRPr="00F1788B">
        <w:rPr>
          <w:rFonts w:ascii="Times New Roman" w:hAnsi="Times New Roman"/>
          <w:sz w:val="24"/>
          <w:szCs w:val="24"/>
        </w:rPr>
        <w:t xml:space="preserve"> plays a vital role in the development of T2DM and its cardiovascular complications, and pro-inflammatory cytokines especially Interleukin-1β (IL-1β) plays a key role in this process. Meanwhile, the increased level of IL-1β in human pancreatic cells due to the evaluated glucose concentrations and decreased level of IL-1 receptor antagonist (IL-1Ra) in islets of T2DM patients result in impaired insulin secretion, decreased cell proliferation, and the apoptosis of β-cell. Therefore, the genetic polymorphisms which regulate the expression level of IL-1β and IL-1Ra might have an essential impact on the inter-individual differences in T2DM.</w:t>
      </w:r>
      <w:r w:rsidRPr="00F1788B">
        <w:t xml:space="preserve"> </w:t>
      </w:r>
      <w:r w:rsidR="00AC5144" w:rsidRPr="00AC5144">
        <w:rPr>
          <w:rFonts w:ascii="Times New Roman" w:hAnsi="Times New Roman"/>
          <w:sz w:val="24"/>
          <w:szCs w:val="24"/>
        </w:rPr>
        <w:t>While several case-control studies have illustrated the association between them, the conclusions remain controversial.</w:t>
      </w:r>
      <w:r w:rsidR="00395BB3" w:rsidRPr="00395BB3">
        <w:t xml:space="preserve"> </w:t>
      </w:r>
      <w:r w:rsidR="00395BB3" w:rsidRPr="00395BB3">
        <w:rPr>
          <w:rFonts w:ascii="Times New Roman" w:hAnsi="Times New Roman"/>
          <w:sz w:val="24"/>
          <w:szCs w:val="24"/>
        </w:rPr>
        <w:t>In order to illustrate the potential association between the IL-1B (-511), IL-1RN (VNTR) polymorphism</w:t>
      </w:r>
      <w:r w:rsidR="00395BB3">
        <w:rPr>
          <w:rFonts w:ascii="Times New Roman" w:hAnsi="Times New Roman"/>
          <w:sz w:val="24"/>
          <w:szCs w:val="24"/>
        </w:rPr>
        <w:t xml:space="preserve"> </w:t>
      </w:r>
      <w:r w:rsidR="00395BB3" w:rsidRPr="00395BB3">
        <w:rPr>
          <w:rFonts w:ascii="Times New Roman" w:hAnsi="Times New Roman"/>
          <w:sz w:val="24"/>
          <w:szCs w:val="24"/>
        </w:rPr>
        <w:t xml:space="preserve">and </w:t>
      </w:r>
      <w:r w:rsidR="00395BB3">
        <w:rPr>
          <w:rFonts w:ascii="Times New Roman" w:hAnsi="Times New Roman"/>
          <w:sz w:val="24"/>
          <w:szCs w:val="24"/>
        </w:rPr>
        <w:t xml:space="preserve">the risk of </w:t>
      </w:r>
      <w:r w:rsidR="00395BB3" w:rsidRPr="00395BB3">
        <w:rPr>
          <w:rFonts w:ascii="Times New Roman" w:hAnsi="Times New Roman"/>
          <w:sz w:val="24"/>
          <w:szCs w:val="24"/>
        </w:rPr>
        <w:t xml:space="preserve">T2DM, we conducted </w:t>
      </w:r>
      <w:r w:rsidR="00395BB3">
        <w:rPr>
          <w:rFonts w:ascii="Times New Roman" w:hAnsi="Times New Roman"/>
          <w:sz w:val="24"/>
          <w:szCs w:val="24"/>
        </w:rPr>
        <w:t>this</w:t>
      </w:r>
      <w:r w:rsidR="00395BB3" w:rsidRPr="00395BB3">
        <w:rPr>
          <w:rFonts w:ascii="Times New Roman" w:hAnsi="Times New Roman"/>
          <w:sz w:val="24"/>
          <w:szCs w:val="24"/>
        </w:rPr>
        <w:t xml:space="preserve"> meta-analysis of data reported in 12 publications.</w:t>
      </w:r>
    </w:p>
    <w:p w:rsidR="00562F10" w:rsidRDefault="008059D0" w:rsidP="009440A7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The contribution that it makes to knowledge in light of previously published related rep</w:t>
      </w:r>
      <w:r w:rsidR="00F1788B">
        <w:rPr>
          <w:rFonts w:ascii="Times New Roman" w:hAnsi="Times New Roman"/>
          <w:sz w:val="24"/>
          <w:szCs w:val="24"/>
        </w:rPr>
        <w:t>orts, including other meta-analyses and systematic reviews</w:t>
      </w:r>
    </w:p>
    <w:p w:rsidR="00CE0D5A" w:rsidRPr="009440A7" w:rsidRDefault="00562F10" w:rsidP="000A55C8">
      <w:pPr>
        <w:spacing w:line="48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is the first meta-analysis focusing on the </w:t>
      </w:r>
      <w:r w:rsidRPr="00562F10">
        <w:rPr>
          <w:rFonts w:ascii="Times New Roman" w:hAnsi="Times New Roman"/>
          <w:sz w:val="24"/>
          <w:szCs w:val="24"/>
        </w:rPr>
        <w:t>association between the IL-1B (-511), IL-1RN (VNTR) polymorphism and the risk of T2DM</w:t>
      </w:r>
      <w:r>
        <w:rPr>
          <w:rFonts w:ascii="Times New Roman" w:hAnsi="Times New Roman"/>
          <w:sz w:val="24"/>
          <w:szCs w:val="24"/>
        </w:rPr>
        <w:t>. And w</w:t>
      </w:r>
      <w:r w:rsidR="009440A7">
        <w:rPr>
          <w:rFonts w:ascii="Times New Roman" w:hAnsi="Times New Roman"/>
          <w:sz w:val="24"/>
          <w:szCs w:val="24"/>
        </w:rPr>
        <w:t xml:space="preserve">e addressed the </w:t>
      </w:r>
      <w:r w:rsidR="009440A7">
        <w:rPr>
          <w:rFonts w:ascii="Times New Roman" w:hAnsi="Times New Roman"/>
          <w:sz w:val="24"/>
          <w:szCs w:val="24"/>
        </w:rPr>
        <w:lastRenderedPageBreak/>
        <w:t>association of</w:t>
      </w:r>
      <w:r w:rsidR="009440A7" w:rsidRPr="009440A7">
        <w:rPr>
          <w:rFonts w:ascii="Times New Roman" w:hAnsi="Times New Roman"/>
          <w:sz w:val="24"/>
          <w:szCs w:val="24"/>
        </w:rPr>
        <w:t xml:space="preserve"> IL-1B (-511)</w:t>
      </w:r>
      <w:r w:rsidR="009440A7" w:rsidRPr="009440A7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="009440A7">
        <w:rPr>
          <w:rFonts w:ascii="Times New Roman" w:eastAsia="等线" w:hAnsi="Times New Roman" w:cs="Times New Roman"/>
          <w:sz w:val="24"/>
          <w:szCs w:val="24"/>
        </w:rPr>
        <w:t>and</w:t>
      </w:r>
      <w:r w:rsidR="009440A7">
        <w:rPr>
          <w:rFonts w:ascii="Times New Roman" w:hAnsi="Times New Roman"/>
          <w:sz w:val="24"/>
          <w:szCs w:val="24"/>
        </w:rPr>
        <w:t xml:space="preserve"> </w:t>
      </w:r>
      <w:r w:rsidR="009440A7" w:rsidRPr="009440A7">
        <w:rPr>
          <w:rFonts w:ascii="Times New Roman" w:hAnsi="Times New Roman"/>
          <w:sz w:val="24"/>
          <w:szCs w:val="24"/>
        </w:rPr>
        <w:t xml:space="preserve">IL-1RN </w:t>
      </w:r>
      <w:r w:rsidR="009440A7">
        <w:rPr>
          <w:rFonts w:ascii="Times New Roman" w:hAnsi="Times New Roman"/>
          <w:sz w:val="24"/>
          <w:szCs w:val="24"/>
        </w:rPr>
        <w:t xml:space="preserve">(VNTR) polymorphisms with T2DM risk. And </w:t>
      </w:r>
      <w:r w:rsidR="009440A7">
        <w:rPr>
          <w:rFonts w:ascii="Times New Roman" w:eastAsia="UtopiaStd-Regular" w:hAnsi="Times New Roman" w:cs="Times New Roman"/>
          <w:kern w:val="0"/>
          <w:sz w:val="24"/>
          <w:szCs w:val="24"/>
        </w:rPr>
        <w:t>our findings</w:t>
      </w:r>
      <w:r w:rsidR="00C03E48" w:rsidRPr="00C03E48">
        <w:rPr>
          <w:rFonts w:ascii="Times New Roman" w:eastAsia="UtopiaStd-Regular" w:hAnsi="Times New Roman" w:cs="Times New Roman"/>
          <w:kern w:val="0"/>
          <w:sz w:val="24"/>
          <w:szCs w:val="24"/>
        </w:rPr>
        <w:t xml:space="preserve"> indicated that IL-1B (-511) C allele polymorphism is associated with decreasing T2DM risk in EA, and IL-1RN 2* allele, 2*2* </w:t>
      </w:r>
      <w:proofErr w:type="spellStart"/>
      <w:r w:rsidR="00C03E48" w:rsidRPr="00C03E48">
        <w:rPr>
          <w:rFonts w:ascii="Times New Roman" w:eastAsia="UtopiaStd-Regular" w:hAnsi="Times New Roman" w:cs="Times New Roman"/>
          <w:kern w:val="0"/>
          <w:sz w:val="24"/>
          <w:szCs w:val="24"/>
        </w:rPr>
        <w:t>homozygotes</w:t>
      </w:r>
      <w:proofErr w:type="spellEnd"/>
      <w:r w:rsidR="00C03E48" w:rsidRPr="00C03E48">
        <w:rPr>
          <w:rFonts w:ascii="Times New Roman" w:eastAsia="UtopiaStd-Regular" w:hAnsi="Times New Roman" w:cs="Times New Roman"/>
          <w:kern w:val="0"/>
          <w:sz w:val="24"/>
          <w:szCs w:val="24"/>
        </w:rPr>
        <w:t xml:space="preserve"> polymorphism are strongly associated with increasing T2DM risk. </w:t>
      </w:r>
      <w:r w:rsidR="009440A7">
        <w:rPr>
          <w:rFonts w:ascii="Times New Roman" w:hAnsi="Times New Roman"/>
          <w:sz w:val="24"/>
          <w:szCs w:val="24"/>
        </w:rPr>
        <w:t xml:space="preserve">Considering the significant role of genetic factors in the development of T2DM, it is meaningful to identify the association of </w:t>
      </w:r>
      <w:r w:rsidR="009440A7" w:rsidRPr="009440A7">
        <w:rPr>
          <w:rFonts w:ascii="Times New Roman" w:hAnsi="Times New Roman"/>
          <w:sz w:val="24"/>
          <w:szCs w:val="24"/>
        </w:rPr>
        <w:t>IL-1B (-511)</w:t>
      </w:r>
      <w:r w:rsidR="009440A7">
        <w:rPr>
          <w:rFonts w:ascii="Times New Roman" w:eastAsia="等线" w:hAnsi="Times New Roman" w:cs="Times New Roman"/>
          <w:sz w:val="24"/>
          <w:szCs w:val="24"/>
        </w:rPr>
        <w:t xml:space="preserve"> and</w:t>
      </w:r>
      <w:r w:rsidR="009440A7">
        <w:rPr>
          <w:rFonts w:ascii="Times New Roman" w:hAnsi="Times New Roman"/>
          <w:sz w:val="24"/>
          <w:szCs w:val="24"/>
        </w:rPr>
        <w:t xml:space="preserve"> </w:t>
      </w:r>
      <w:r w:rsidR="009440A7" w:rsidRPr="009440A7">
        <w:rPr>
          <w:rFonts w:ascii="Times New Roman" w:hAnsi="Times New Roman"/>
          <w:sz w:val="24"/>
          <w:szCs w:val="24"/>
        </w:rPr>
        <w:t xml:space="preserve">IL-1RN </w:t>
      </w:r>
      <w:r w:rsidR="009440A7">
        <w:rPr>
          <w:rFonts w:ascii="Times New Roman" w:hAnsi="Times New Roman"/>
          <w:sz w:val="24"/>
          <w:szCs w:val="24"/>
        </w:rPr>
        <w:t>(VNTR) polymorphisms with T2DM risk.</w:t>
      </w:r>
    </w:p>
    <w:sectPr w:rsidR="00CE0D5A" w:rsidRPr="009440A7" w:rsidSect="00AF0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2A2" w:rsidRDefault="009972A2" w:rsidP="00562F10">
      <w:r>
        <w:separator/>
      </w:r>
    </w:p>
  </w:endnote>
  <w:endnote w:type="continuationSeparator" w:id="0">
    <w:p w:rsidR="009972A2" w:rsidRDefault="009972A2" w:rsidP="00562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topiaStd-Regular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2A2" w:rsidRDefault="009972A2" w:rsidP="00562F10">
      <w:r>
        <w:separator/>
      </w:r>
    </w:p>
  </w:footnote>
  <w:footnote w:type="continuationSeparator" w:id="0">
    <w:p w:rsidR="009972A2" w:rsidRDefault="009972A2" w:rsidP="00562F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E312E"/>
    <w:multiLevelType w:val="hybridMultilevel"/>
    <w:tmpl w:val="144E67D6"/>
    <w:lvl w:ilvl="0" w:tplc="C4C8B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D5A"/>
    <w:rsid w:val="000A55C8"/>
    <w:rsid w:val="00220B94"/>
    <w:rsid w:val="00395BB3"/>
    <w:rsid w:val="00562F10"/>
    <w:rsid w:val="008059D0"/>
    <w:rsid w:val="00850F53"/>
    <w:rsid w:val="009440A7"/>
    <w:rsid w:val="009972A2"/>
    <w:rsid w:val="009F27FC"/>
    <w:rsid w:val="00A404E9"/>
    <w:rsid w:val="00AC5144"/>
    <w:rsid w:val="00AF0E5C"/>
    <w:rsid w:val="00C03E48"/>
    <w:rsid w:val="00CE0D5A"/>
    <w:rsid w:val="00DE4E6F"/>
    <w:rsid w:val="00F1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D0"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8059D0"/>
    <w:pPr>
      <w:jc w:val="left"/>
    </w:pPr>
    <w:rPr>
      <w:rFonts w:ascii="Tahoma" w:hAnsi="Tahoma" w:cs="Tahoma"/>
      <w:sz w:val="16"/>
      <w:lang w:val="en-US"/>
    </w:rPr>
  </w:style>
  <w:style w:type="character" w:customStyle="1" w:styleId="Char">
    <w:name w:val="批注文字 Char"/>
    <w:basedOn w:val="a0"/>
    <w:link w:val="a3"/>
    <w:uiPriority w:val="99"/>
    <w:semiHidden/>
    <w:rsid w:val="008059D0"/>
    <w:rPr>
      <w:rFonts w:ascii="Tahoma" w:hAnsi="Tahoma" w:cs="Tahoma"/>
      <w:sz w:val="16"/>
    </w:rPr>
  </w:style>
  <w:style w:type="character" w:styleId="a4">
    <w:name w:val="annotation reference"/>
    <w:basedOn w:val="a0"/>
    <w:uiPriority w:val="99"/>
    <w:semiHidden/>
    <w:unhideWhenUsed/>
    <w:rsid w:val="008059D0"/>
    <w:rPr>
      <w:rFonts w:ascii="Tahoma" w:hAnsi="Tahoma" w:cs="Tahoma" w:hint="default"/>
      <w:b w:val="0"/>
      <w:bCs w:val="0"/>
      <w:i w:val="0"/>
      <w:iCs w:val="0"/>
      <w:caps w:val="0"/>
      <w:strike w:val="0"/>
      <w:dstrike w:val="0"/>
      <w:sz w:val="16"/>
      <w:szCs w:val="21"/>
      <w:u w:val="none"/>
      <w:effect w:val="none"/>
    </w:rPr>
  </w:style>
  <w:style w:type="paragraph" w:styleId="a5">
    <w:name w:val="List Paragraph"/>
    <w:basedOn w:val="a"/>
    <w:uiPriority w:val="34"/>
    <w:qFormat/>
    <w:rsid w:val="008059D0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562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62F10"/>
    <w:rPr>
      <w:sz w:val="18"/>
      <w:szCs w:val="18"/>
      <w:lang w:val="en-GB"/>
    </w:rPr>
  </w:style>
  <w:style w:type="paragraph" w:styleId="a7">
    <w:name w:val="footer"/>
    <w:basedOn w:val="a"/>
    <w:link w:val="Char1"/>
    <w:uiPriority w:val="99"/>
    <w:unhideWhenUsed/>
    <w:rsid w:val="00562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62F10"/>
    <w:rPr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钊平 王</dc:creator>
  <cp:keywords/>
  <dc:description/>
  <cp:lastModifiedBy>User</cp:lastModifiedBy>
  <cp:revision>6</cp:revision>
  <dcterms:created xsi:type="dcterms:W3CDTF">2021-07-25T07:28:00Z</dcterms:created>
  <dcterms:modified xsi:type="dcterms:W3CDTF">2021-07-27T13:41:00Z</dcterms:modified>
</cp:coreProperties>
</file>