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B3C6" w14:textId="3AE17CD5" w:rsidR="00B4299E" w:rsidRPr="00856761" w:rsidRDefault="00460996">
      <w:pPr>
        <w:rPr>
          <w:lang w:val="en-US"/>
        </w:rPr>
      </w:pPr>
      <w:r w:rsidRPr="00460996">
        <w:rPr>
          <w:lang w:val="en-US"/>
        </w:rPr>
        <w:t>Supplemental</w:t>
      </w:r>
      <w:r w:rsidR="00F2478F" w:rsidRPr="00F2478F">
        <w:rPr>
          <w:lang w:val="en-US"/>
        </w:rPr>
        <w:t xml:space="preserve"> </w:t>
      </w:r>
      <w:r w:rsidR="006B31ED">
        <w:rPr>
          <w:lang w:val="en-US"/>
        </w:rPr>
        <w:t>1</w:t>
      </w:r>
      <w:r w:rsidR="00666EBB" w:rsidRPr="00666EBB">
        <w:rPr>
          <w:lang w:val="en-US"/>
        </w:rPr>
        <w:t>.</w:t>
      </w:r>
      <w:r w:rsidR="003123BC" w:rsidRPr="00856761">
        <w:rPr>
          <w:lang w:val="en-US"/>
        </w:rPr>
        <w:t xml:space="preserve"> </w:t>
      </w:r>
    </w:p>
    <w:p w14:paraId="5EA87A7C" w14:textId="77777777" w:rsidR="00E83FC5" w:rsidRDefault="00E83FC5" w:rsidP="00666EBB">
      <w:pPr>
        <w:pStyle w:val="NoSpacing"/>
        <w:spacing w:line="360" w:lineRule="auto"/>
        <w:ind w:left="142" w:right="-185" w:firstLine="708"/>
        <w:jc w:val="both"/>
        <w:rPr>
          <w:rFonts w:ascii="Times New Roman" w:hAnsi="Times New Roman"/>
          <w:sz w:val="24"/>
          <w:szCs w:val="24"/>
          <w:lang w:val="en-US"/>
        </w:rPr>
      </w:pPr>
    </w:p>
    <w:p w14:paraId="006FD2CC" w14:textId="77777777" w:rsidR="00666EBB" w:rsidRPr="002C13EA" w:rsidRDefault="00666EBB" w:rsidP="00666EBB">
      <w:pPr>
        <w:pStyle w:val="NoSpacing"/>
        <w:spacing w:line="360" w:lineRule="auto"/>
        <w:ind w:left="142" w:right="-185" w:firstLine="708"/>
        <w:jc w:val="both"/>
        <w:rPr>
          <w:rFonts w:ascii="Times New Roman" w:hAnsi="Times New Roman"/>
          <w:sz w:val="24"/>
          <w:szCs w:val="24"/>
          <w:lang w:val="en-US"/>
        </w:rPr>
      </w:pPr>
      <w:r w:rsidRPr="002C13EA">
        <w:rPr>
          <w:rFonts w:ascii="Times New Roman" w:hAnsi="Times New Roman"/>
          <w:sz w:val="24"/>
          <w:szCs w:val="24"/>
          <w:lang w:val="en-US"/>
        </w:rPr>
        <w:t>L</w:t>
      </w:r>
      <w:r w:rsidR="00E83FC5">
        <w:rPr>
          <w:rFonts w:ascii="Times New Roman" w:hAnsi="Times New Roman"/>
          <w:sz w:val="24"/>
          <w:szCs w:val="24"/>
          <w:lang w:val="en-US"/>
        </w:rPr>
        <w:t>inear parameters</w:t>
      </w:r>
      <w:r w:rsidRPr="002C13EA">
        <w:rPr>
          <w:rFonts w:ascii="Times New Roman" w:hAnsi="Times New Roman"/>
          <w:sz w:val="24"/>
          <w:szCs w:val="24"/>
          <w:lang w:val="en-US"/>
        </w:rPr>
        <w:t>:</w:t>
      </w:r>
      <w:r w:rsidR="00B26B36">
        <w:rPr>
          <w:rFonts w:ascii="Times New Roman" w:hAnsi="Times New Roman"/>
          <w:sz w:val="24"/>
          <w:szCs w:val="24"/>
          <w:lang w:val="en-US"/>
        </w:rPr>
        <w:t xml:space="preserve"> </w:t>
      </w:r>
    </w:p>
    <w:p w14:paraId="5CF6973A" w14:textId="77777777" w:rsidR="00E83FC5" w:rsidRDefault="00666EBB" w:rsidP="00666EBB">
      <w:pPr>
        <w:pStyle w:val="NoSpacing"/>
        <w:spacing w:line="360" w:lineRule="auto"/>
        <w:ind w:left="142" w:right="-185" w:firstLine="567"/>
        <w:jc w:val="both"/>
        <w:rPr>
          <w:rFonts w:ascii="Times New Roman" w:hAnsi="Times New Roman"/>
          <w:sz w:val="24"/>
          <w:szCs w:val="24"/>
          <w:lang w:val="en-US"/>
        </w:rPr>
      </w:pPr>
      <w:r w:rsidRPr="002C13EA">
        <w:rPr>
          <w:rFonts w:ascii="Times New Roman" w:hAnsi="Times New Roman"/>
          <w:i/>
          <w:sz w:val="24"/>
          <w:szCs w:val="24"/>
          <w:lang w:val="en-US"/>
        </w:rPr>
        <w:t>Area</w:t>
      </w:r>
      <w:r w:rsidRPr="002C13EA">
        <w:rPr>
          <w:rFonts w:ascii="Times New Roman" w:hAnsi="Times New Roman"/>
          <w:sz w:val="24"/>
          <w:szCs w:val="24"/>
          <w:lang w:val="en-US"/>
        </w:rPr>
        <w:t xml:space="preserve">; </w:t>
      </w:r>
    </w:p>
    <w:p w14:paraId="7B1471F8" w14:textId="77777777" w:rsidR="00E83FC5" w:rsidRDefault="00666EBB" w:rsidP="00666EBB">
      <w:pPr>
        <w:pStyle w:val="NoSpacing"/>
        <w:spacing w:line="360" w:lineRule="auto"/>
        <w:ind w:left="142" w:right="-185" w:firstLine="567"/>
        <w:jc w:val="both"/>
        <w:rPr>
          <w:rFonts w:ascii="Times New Roman" w:hAnsi="Times New Roman"/>
          <w:sz w:val="24"/>
          <w:szCs w:val="24"/>
          <w:shd w:val="clear" w:color="auto" w:fill="FFFFFF"/>
          <w:lang w:val="en-US"/>
        </w:rPr>
      </w:pPr>
      <w:r w:rsidRPr="002C13EA">
        <w:rPr>
          <w:rFonts w:ascii="Times New Roman" w:hAnsi="Times New Roman"/>
          <w:i/>
          <w:sz w:val="24"/>
          <w:szCs w:val="24"/>
          <w:lang w:val="en-US"/>
        </w:rPr>
        <w:t>Circularity</w:t>
      </w:r>
      <w:r w:rsidRPr="002C13EA">
        <w:rPr>
          <w:rFonts w:ascii="Times New Roman" w:hAnsi="Times New Roman"/>
          <w:sz w:val="24"/>
          <w:szCs w:val="24"/>
          <w:shd w:val="clear" w:color="auto" w:fill="FFFFFF"/>
          <w:lang w:val="en-US"/>
        </w:rPr>
        <w:t>: 4π*area / perimeter</w:t>
      </w:r>
      <w:r w:rsidRPr="002C13EA">
        <w:rPr>
          <w:rFonts w:ascii="Times New Roman" w:hAnsi="Times New Roman"/>
          <w:sz w:val="24"/>
          <w:szCs w:val="24"/>
          <w:shd w:val="clear" w:color="auto" w:fill="FFFFFF"/>
          <w:vertAlign w:val="superscript"/>
          <w:lang w:val="en-US"/>
        </w:rPr>
        <w:t>2</w:t>
      </w:r>
      <w:r w:rsidRPr="002C13EA">
        <w:rPr>
          <w:rFonts w:ascii="Times New Roman" w:hAnsi="Times New Roman"/>
          <w:sz w:val="24"/>
          <w:szCs w:val="24"/>
          <w:shd w:val="clear" w:color="auto" w:fill="FFFFFF"/>
          <w:lang w:val="en-US"/>
        </w:rPr>
        <w:t xml:space="preserve">, </w:t>
      </w:r>
      <w:r w:rsidRPr="002C13EA">
        <w:rPr>
          <w:rFonts w:ascii="Times New Roman" w:hAnsi="Times New Roman"/>
          <w:sz w:val="24"/>
          <w:szCs w:val="24"/>
          <w:lang w:val="en-US"/>
        </w:rPr>
        <w:t>(</w:t>
      </w:r>
      <w:r w:rsidRPr="002C13EA">
        <w:rPr>
          <w:rFonts w:ascii="Times New Roman" w:hAnsi="Times New Roman"/>
          <w:b/>
          <w:i/>
          <w:sz w:val="24"/>
          <w:szCs w:val="24"/>
          <w:lang w:val="en-US"/>
        </w:rPr>
        <w:t>Circ</w:t>
      </w:r>
      <w:r w:rsidRPr="002C13EA">
        <w:rPr>
          <w:rFonts w:ascii="Times New Roman" w:hAnsi="Times New Roman"/>
          <w:sz w:val="24"/>
          <w:szCs w:val="24"/>
          <w:lang w:val="en-US"/>
        </w:rPr>
        <w:t>)</w:t>
      </w:r>
      <w:r w:rsidRPr="002C13EA">
        <w:rPr>
          <w:rFonts w:ascii="Times New Roman" w:hAnsi="Times New Roman"/>
          <w:sz w:val="24"/>
          <w:szCs w:val="24"/>
          <w:shd w:val="clear" w:color="auto" w:fill="FFFFFF"/>
          <w:lang w:val="en-US"/>
        </w:rPr>
        <w:t xml:space="preserve">; </w:t>
      </w:r>
    </w:p>
    <w:p w14:paraId="5A6543F5" w14:textId="77777777" w:rsidR="00E83FC5" w:rsidRDefault="00666EBB" w:rsidP="00666EBB">
      <w:pPr>
        <w:pStyle w:val="NoSpacing"/>
        <w:spacing w:line="360" w:lineRule="auto"/>
        <w:ind w:left="142" w:right="-185" w:firstLine="567"/>
        <w:jc w:val="both"/>
        <w:rPr>
          <w:rFonts w:ascii="Times New Roman" w:hAnsi="Times New Roman"/>
          <w:sz w:val="24"/>
          <w:szCs w:val="24"/>
          <w:lang w:val="en-US"/>
        </w:rPr>
      </w:pPr>
      <w:proofErr w:type="spellStart"/>
      <w:r w:rsidRPr="002C13EA">
        <w:rPr>
          <w:rFonts w:ascii="Times New Roman" w:hAnsi="Times New Roman"/>
          <w:i/>
          <w:iCs/>
          <w:sz w:val="24"/>
          <w:szCs w:val="24"/>
          <w:shd w:val="clear" w:color="auto" w:fill="FFFFFF"/>
          <w:lang w:val="en-US"/>
        </w:rPr>
        <w:t>Feret's</w:t>
      </w:r>
      <w:proofErr w:type="spellEnd"/>
      <w:r w:rsidRPr="002C13EA">
        <w:rPr>
          <w:rFonts w:ascii="Times New Roman" w:hAnsi="Times New Roman"/>
          <w:i/>
          <w:iCs/>
          <w:sz w:val="24"/>
          <w:szCs w:val="24"/>
          <w:shd w:val="clear" w:color="auto" w:fill="FFFFFF"/>
          <w:lang w:val="en-US"/>
        </w:rPr>
        <w:t xml:space="preserve"> Diameter</w:t>
      </w:r>
      <w:r w:rsidRPr="002C13EA">
        <w:rPr>
          <w:rStyle w:val="apple-converted-space"/>
          <w:rFonts w:ascii="Times New Roman" w:hAnsi="Times New Roman"/>
          <w:sz w:val="24"/>
          <w:szCs w:val="24"/>
          <w:shd w:val="clear" w:color="auto" w:fill="FFFFFF"/>
          <w:lang w:val="en-US"/>
        </w:rPr>
        <w:t xml:space="preserve"> –</w:t>
      </w:r>
      <w:r w:rsidRPr="002C13EA">
        <w:rPr>
          <w:rFonts w:ascii="Times New Roman" w:hAnsi="Times New Roman"/>
          <w:sz w:val="24"/>
          <w:szCs w:val="24"/>
          <w:shd w:val="clear" w:color="auto" w:fill="FFFFFF"/>
          <w:lang w:val="en-US"/>
        </w:rPr>
        <w:t>- the longest distance between any two points along the object boundary, also known as maximum caliper, (</w:t>
      </w:r>
      <w:proofErr w:type="spellStart"/>
      <w:r w:rsidRPr="002C13EA">
        <w:rPr>
          <w:rFonts w:ascii="Times New Roman" w:hAnsi="Times New Roman"/>
          <w:b/>
          <w:i/>
          <w:sz w:val="24"/>
          <w:szCs w:val="24"/>
          <w:lang w:val="en-US"/>
        </w:rPr>
        <w:t>Feret</w:t>
      </w:r>
      <w:proofErr w:type="spellEnd"/>
      <w:r w:rsidRPr="002C13EA">
        <w:rPr>
          <w:rFonts w:ascii="Times New Roman" w:hAnsi="Times New Roman"/>
          <w:sz w:val="24"/>
          <w:szCs w:val="24"/>
          <w:lang w:val="en-US"/>
        </w:rPr>
        <w:t xml:space="preserve">); </w:t>
      </w:r>
    </w:p>
    <w:p w14:paraId="79ECFA6C" w14:textId="77777777" w:rsidR="00E83FC5" w:rsidRDefault="00666EBB" w:rsidP="00666EBB">
      <w:pPr>
        <w:pStyle w:val="NoSpacing"/>
        <w:spacing w:line="360" w:lineRule="auto"/>
        <w:ind w:left="142" w:right="-185" w:firstLine="567"/>
        <w:jc w:val="both"/>
        <w:rPr>
          <w:rFonts w:ascii="Times New Roman" w:eastAsia="Times New Roman" w:hAnsi="Times New Roman"/>
          <w:bCs/>
          <w:sz w:val="24"/>
          <w:szCs w:val="24"/>
          <w:lang w:val="en-US" w:eastAsia="ru-RU"/>
        </w:rPr>
      </w:pPr>
      <w:r w:rsidRPr="002C13EA">
        <w:rPr>
          <w:rFonts w:ascii="Times New Roman" w:hAnsi="Times New Roman"/>
          <w:i/>
          <w:sz w:val="24"/>
          <w:szCs w:val="24"/>
          <w:shd w:val="clear" w:color="auto" w:fill="FFFFFF"/>
          <w:lang w:val="en-US"/>
        </w:rPr>
        <w:t>Aspect ratio</w:t>
      </w:r>
      <w:r w:rsidRPr="002C13EA">
        <w:rPr>
          <w:rFonts w:ascii="Times New Roman" w:hAnsi="Times New Roman"/>
          <w:sz w:val="24"/>
          <w:szCs w:val="24"/>
          <w:shd w:val="clear" w:color="auto" w:fill="FFFFFF"/>
          <w:lang w:val="en-US"/>
        </w:rPr>
        <w:t xml:space="preserve">: </w:t>
      </w:r>
      <w:proofErr w:type="spellStart"/>
      <w:r w:rsidRPr="002C13EA">
        <w:rPr>
          <w:rFonts w:ascii="Times New Roman" w:hAnsi="Times New Roman"/>
          <w:sz w:val="24"/>
          <w:szCs w:val="24"/>
          <w:shd w:val="clear" w:color="auto" w:fill="FFFFFF"/>
          <w:lang w:val="en-US"/>
        </w:rPr>
        <w:t>major_axis</w:t>
      </w:r>
      <w:proofErr w:type="spellEnd"/>
      <w:r w:rsidRPr="002C13EA">
        <w:rPr>
          <w:rFonts w:ascii="Times New Roman" w:hAnsi="Times New Roman"/>
          <w:sz w:val="24"/>
          <w:szCs w:val="24"/>
          <w:shd w:val="clear" w:color="auto" w:fill="FFFFFF"/>
          <w:lang w:val="en-US"/>
        </w:rPr>
        <w:t>/</w:t>
      </w:r>
      <w:proofErr w:type="spellStart"/>
      <w:r w:rsidRPr="002C13EA">
        <w:rPr>
          <w:rFonts w:ascii="Times New Roman" w:hAnsi="Times New Roman"/>
          <w:sz w:val="24"/>
          <w:szCs w:val="24"/>
          <w:shd w:val="clear" w:color="auto" w:fill="FFFFFF"/>
          <w:lang w:val="en-US"/>
        </w:rPr>
        <w:t>minor_axis</w:t>
      </w:r>
      <w:proofErr w:type="spellEnd"/>
      <w:r w:rsidRPr="002C13EA">
        <w:rPr>
          <w:rFonts w:ascii="Times New Roman" w:hAnsi="Times New Roman"/>
          <w:sz w:val="24"/>
          <w:szCs w:val="24"/>
          <w:shd w:val="clear" w:color="auto" w:fill="FFFFFF"/>
          <w:lang w:val="en-US"/>
        </w:rPr>
        <w:t xml:space="preserve"> of object,</w:t>
      </w:r>
      <w:r w:rsidRPr="002C13EA">
        <w:rPr>
          <w:rFonts w:ascii="Times New Roman" w:hAnsi="Times New Roman"/>
          <w:sz w:val="24"/>
          <w:szCs w:val="24"/>
          <w:lang w:val="en-US"/>
        </w:rPr>
        <w:t xml:space="preserve"> (</w:t>
      </w:r>
      <w:r w:rsidRPr="002C13EA">
        <w:rPr>
          <w:rFonts w:ascii="Times New Roman" w:eastAsia="Times New Roman" w:hAnsi="Times New Roman"/>
          <w:b/>
          <w:bCs/>
          <w:i/>
          <w:sz w:val="24"/>
          <w:szCs w:val="24"/>
          <w:lang w:val="en-US" w:eastAsia="ru-RU"/>
        </w:rPr>
        <w:t>AR</w:t>
      </w:r>
      <w:r w:rsidRPr="002C13EA">
        <w:rPr>
          <w:rFonts w:ascii="Times New Roman" w:eastAsia="Times New Roman" w:hAnsi="Times New Roman"/>
          <w:bCs/>
          <w:sz w:val="24"/>
          <w:szCs w:val="24"/>
          <w:lang w:val="en-US" w:eastAsia="ru-RU"/>
        </w:rPr>
        <w:t xml:space="preserve">); </w:t>
      </w:r>
    </w:p>
    <w:p w14:paraId="134FFB12" w14:textId="77777777" w:rsidR="00E83FC5" w:rsidRDefault="00666EBB" w:rsidP="00666EBB">
      <w:pPr>
        <w:pStyle w:val="NoSpacing"/>
        <w:spacing w:line="360" w:lineRule="auto"/>
        <w:ind w:left="142" w:right="-185" w:firstLine="567"/>
        <w:jc w:val="both"/>
        <w:rPr>
          <w:rFonts w:ascii="Times New Roman" w:hAnsi="Times New Roman"/>
          <w:sz w:val="24"/>
          <w:szCs w:val="24"/>
          <w:shd w:val="clear" w:color="auto" w:fill="FFFFFF"/>
          <w:lang w:val="en-US"/>
        </w:rPr>
      </w:pPr>
      <w:r w:rsidRPr="002C13EA">
        <w:rPr>
          <w:rFonts w:ascii="Times New Roman" w:hAnsi="Times New Roman"/>
          <w:i/>
          <w:sz w:val="24"/>
          <w:szCs w:val="24"/>
          <w:shd w:val="clear" w:color="auto" w:fill="FFFFFF"/>
          <w:lang w:val="en-US"/>
        </w:rPr>
        <w:t>Roundness</w:t>
      </w:r>
      <w:r w:rsidRPr="002C13EA">
        <w:rPr>
          <w:rFonts w:ascii="Times New Roman" w:hAnsi="Times New Roman"/>
          <w:sz w:val="24"/>
          <w:szCs w:val="24"/>
          <w:shd w:val="clear" w:color="auto" w:fill="FFFFFF"/>
          <w:lang w:val="en-US"/>
        </w:rPr>
        <w:t>: 4*area /(π*</w:t>
      </w:r>
      <w:r w:rsidRPr="002C13EA">
        <w:rPr>
          <w:rFonts w:ascii="Times New Roman" w:hAnsi="Times New Roman"/>
          <w:color w:val="000000"/>
          <w:sz w:val="24"/>
          <w:szCs w:val="24"/>
          <w:shd w:val="clear" w:color="auto" w:fill="FFFFFF"/>
          <w:lang w:val="en-US"/>
        </w:rPr>
        <w:t>major_axis</w:t>
      </w:r>
      <w:r w:rsidRPr="002C13EA">
        <w:rPr>
          <w:rFonts w:ascii="Times New Roman" w:hAnsi="Times New Roman"/>
          <w:sz w:val="24"/>
          <w:szCs w:val="24"/>
          <w:shd w:val="clear" w:color="auto" w:fill="FFFFFF"/>
          <w:vertAlign w:val="superscript"/>
          <w:lang w:val="en-US"/>
        </w:rPr>
        <w:t>2</w:t>
      </w:r>
      <w:r w:rsidRPr="002C13EA">
        <w:rPr>
          <w:rFonts w:ascii="Times New Roman" w:hAnsi="Times New Roman"/>
          <w:sz w:val="24"/>
          <w:szCs w:val="24"/>
          <w:shd w:val="clear" w:color="auto" w:fill="FFFFFF"/>
          <w:lang w:val="en-US"/>
        </w:rPr>
        <w:t>), (</w:t>
      </w:r>
      <w:r w:rsidRPr="002C13EA">
        <w:rPr>
          <w:rFonts w:ascii="Times New Roman" w:eastAsia="Times New Roman" w:hAnsi="Times New Roman"/>
          <w:b/>
          <w:bCs/>
          <w:i/>
          <w:sz w:val="24"/>
          <w:szCs w:val="24"/>
          <w:lang w:val="en-US" w:eastAsia="ru-RU"/>
        </w:rPr>
        <w:t>Round</w:t>
      </w:r>
      <w:r w:rsidRPr="002C13EA">
        <w:rPr>
          <w:rFonts w:ascii="Times New Roman" w:hAnsi="Times New Roman"/>
          <w:sz w:val="24"/>
          <w:szCs w:val="24"/>
          <w:shd w:val="clear" w:color="auto" w:fill="FFFFFF"/>
          <w:lang w:val="en-US"/>
        </w:rPr>
        <w:t xml:space="preserve">); </w:t>
      </w:r>
    </w:p>
    <w:p w14:paraId="7E5FA280" w14:textId="77777777" w:rsidR="00E83FC5" w:rsidRDefault="00666EBB" w:rsidP="00666EBB">
      <w:pPr>
        <w:pStyle w:val="NoSpacing"/>
        <w:spacing w:line="360" w:lineRule="auto"/>
        <w:ind w:left="142" w:right="-185" w:firstLine="567"/>
        <w:jc w:val="both"/>
        <w:rPr>
          <w:rFonts w:ascii="Times New Roman" w:hAnsi="Times New Roman"/>
          <w:sz w:val="24"/>
          <w:szCs w:val="24"/>
          <w:shd w:val="clear" w:color="auto" w:fill="FFFFFF"/>
          <w:lang w:val="en-US"/>
        </w:rPr>
      </w:pPr>
      <w:r w:rsidRPr="002C13EA">
        <w:rPr>
          <w:rFonts w:ascii="Times New Roman" w:eastAsia="Times New Roman" w:hAnsi="Times New Roman"/>
          <w:bCs/>
          <w:i/>
          <w:sz w:val="24"/>
          <w:szCs w:val="24"/>
          <w:lang w:val="en-US" w:eastAsia="ru-RU"/>
        </w:rPr>
        <w:t>Density</w:t>
      </w:r>
      <w:r w:rsidRPr="002C13EA">
        <w:rPr>
          <w:rFonts w:ascii="Times New Roman" w:eastAsia="Times New Roman" w:hAnsi="Times New Roman"/>
          <w:bCs/>
          <w:sz w:val="24"/>
          <w:szCs w:val="24"/>
          <w:lang w:val="en-US" w:eastAsia="ru-RU"/>
        </w:rPr>
        <w:t>=Foreground Pixels/Hull Area,</w:t>
      </w:r>
      <w:r w:rsidRPr="002C13EA">
        <w:rPr>
          <w:rFonts w:ascii="Times New Roman" w:hAnsi="Times New Roman"/>
          <w:sz w:val="24"/>
          <w:szCs w:val="24"/>
          <w:shd w:val="clear" w:color="auto" w:fill="FFFFFF"/>
          <w:lang w:val="en-US"/>
        </w:rPr>
        <w:t xml:space="preserve"> (</w:t>
      </w:r>
      <w:r w:rsidRPr="002C13EA">
        <w:rPr>
          <w:rFonts w:ascii="Times New Roman" w:eastAsia="Times New Roman" w:hAnsi="Times New Roman"/>
          <w:b/>
          <w:bCs/>
          <w:i/>
          <w:sz w:val="24"/>
          <w:szCs w:val="24"/>
          <w:lang w:val="en-US" w:eastAsia="ru-RU"/>
        </w:rPr>
        <w:t>Density</w:t>
      </w:r>
      <w:r w:rsidRPr="002C13EA">
        <w:rPr>
          <w:rFonts w:ascii="Times New Roman" w:hAnsi="Times New Roman"/>
          <w:sz w:val="24"/>
          <w:szCs w:val="24"/>
          <w:shd w:val="clear" w:color="auto" w:fill="FFFFFF"/>
          <w:lang w:val="en-US"/>
        </w:rPr>
        <w:t xml:space="preserve">); </w:t>
      </w:r>
    </w:p>
    <w:p w14:paraId="35E9F4D9" w14:textId="77777777" w:rsidR="00E83FC5" w:rsidRDefault="00666EBB" w:rsidP="00666EBB">
      <w:pPr>
        <w:pStyle w:val="NoSpacing"/>
        <w:spacing w:line="360" w:lineRule="auto"/>
        <w:ind w:left="142" w:right="-185" w:firstLine="567"/>
        <w:jc w:val="both"/>
        <w:rPr>
          <w:rFonts w:ascii="Times New Roman" w:hAnsi="Times New Roman"/>
          <w:sz w:val="24"/>
          <w:szCs w:val="24"/>
          <w:shd w:val="clear" w:color="auto" w:fill="FFFFFF"/>
          <w:lang w:val="en-US"/>
        </w:rPr>
      </w:pPr>
      <w:r w:rsidRPr="002C13EA">
        <w:rPr>
          <w:rFonts w:ascii="Times New Roman" w:eastAsia="Times New Roman" w:hAnsi="Times New Roman"/>
          <w:bCs/>
          <w:i/>
          <w:sz w:val="24"/>
          <w:szCs w:val="24"/>
          <w:lang w:val="en-US" w:eastAsia="ru-RU"/>
        </w:rPr>
        <w:t>Hull's Perimeter</w:t>
      </w:r>
      <w:r w:rsidRPr="002C13EA">
        <w:rPr>
          <w:rFonts w:ascii="Times New Roman" w:eastAsia="Times New Roman" w:hAnsi="Times New Roman"/>
          <w:bCs/>
          <w:sz w:val="24"/>
          <w:szCs w:val="24"/>
          <w:lang w:val="en-US" w:eastAsia="ru-RU"/>
        </w:rPr>
        <w:t xml:space="preserve"> –</w:t>
      </w:r>
      <w:r w:rsidRPr="002C13EA">
        <w:rPr>
          <w:rFonts w:ascii="Times New Roman" w:hAnsi="Times New Roman"/>
          <w:sz w:val="24"/>
          <w:szCs w:val="24"/>
          <w:shd w:val="clear" w:color="auto" w:fill="FFFFFF"/>
          <w:lang w:val="en-US"/>
        </w:rPr>
        <w:t xml:space="preserve"> perimeter of the convex hull drawn around the object, (</w:t>
      </w:r>
      <w:proofErr w:type="spellStart"/>
      <w:r w:rsidRPr="002C13EA">
        <w:rPr>
          <w:rFonts w:ascii="Times New Roman" w:hAnsi="Times New Roman"/>
          <w:b/>
          <w:i/>
          <w:sz w:val="24"/>
          <w:szCs w:val="24"/>
          <w:lang w:val="en-US" w:eastAsia="ru-RU"/>
        </w:rPr>
        <w:t>Hull'sPer</w:t>
      </w:r>
      <w:proofErr w:type="spellEnd"/>
      <w:r w:rsidRPr="002C13EA">
        <w:rPr>
          <w:rFonts w:ascii="Times New Roman" w:hAnsi="Times New Roman"/>
          <w:sz w:val="24"/>
          <w:szCs w:val="24"/>
          <w:shd w:val="clear" w:color="auto" w:fill="FFFFFF"/>
          <w:lang w:val="en-US"/>
        </w:rPr>
        <w:t xml:space="preserve">); </w:t>
      </w:r>
    </w:p>
    <w:p w14:paraId="6B62F57B" w14:textId="77777777" w:rsidR="00E83FC5" w:rsidRDefault="00666EBB" w:rsidP="00666EBB">
      <w:pPr>
        <w:pStyle w:val="NoSpacing"/>
        <w:spacing w:line="360" w:lineRule="auto"/>
        <w:ind w:left="142" w:right="-185" w:firstLine="567"/>
        <w:jc w:val="both"/>
        <w:rPr>
          <w:rFonts w:ascii="Times New Roman" w:hAnsi="Times New Roman"/>
          <w:sz w:val="24"/>
          <w:szCs w:val="24"/>
          <w:shd w:val="clear" w:color="auto" w:fill="FFFFFF"/>
          <w:lang w:val="en-US"/>
        </w:rPr>
      </w:pPr>
      <w:r w:rsidRPr="002C13EA">
        <w:rPr>
          <w:rFonts w:ascii="Times New Roman" w:eastAsia="Times New Roman" w:hAnsi="Times New Roman"/>
          <w:bCs/>
          <w:i/>
          <w:sz w:val="24"/>
          <w:szCs w:val="24"/>
          <w:lang w:val="en-US" w:eastAsia="ru-RU"/>
        </w:rPr>
        <w:t>Hull's Circularity</w:t>
      </w:r>
      <w:r w:rsidRPr="002C13EA">
        <w:rPr>
          <w:rFonts w:ascii="Times New Roman" w:eastAsia="Times New Roman" w:hAnsi="Times New Roman"/>
          <w:bCs/>
          <w:sz w:val="24"/>
          <w:szCs w:val="24"/>
          <w:lang w:val="en-US" w:eastAsia="ru-RU"/>
        </w:rPr>
        <w:t xml:space="preserve"> – </w:t>
      </w:r>
      <w:r w:rsidRPr="002C13EA">
        <w:rPr>
          <w:rFonts w:ascii="Times New Roman" w:hAnsi="Times New Roman"/>
          <w:sz w:val="24"/>
          <w:szCs w:val="24"/>
          <w:shd w:val="clear" w:color="auto" w:fill="FFFFFF"/>
          <w:lang w:val="en-US"/>
        </w:rPr>
        <w:t>Circularity of the</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convex hull</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 4π*area ⁄ perimeter</w:t>
      </w:r>
      <w:r w:rsidRPr="002C13EA">
        <w:rPr>
          <w:rFonts w:ascii="Times New Roman" w:hAnsi="Times New Roman"/>
          <w:sz w:val="24"/>
          <w:szCs w:val="24"/>
          <w:shd w:val="clear" w:color="auto" w:fill="FFFFFF"/>
          <w:vertAlign w:val="superscript"/>
          <w:lang w:val="en-US"/>
        </w:rPr>
        <w:t>2</w:t>
      </w:r>
      <w:r w:rsidRPr="002C13EA">
        <w:rPr>
          <w:rFonts w:ascii="Times New Roman" w:hAnsi="Times New Roman"/>
          <w:sz w:val="24"/>
          <w:szCs w:val="24"/>
          <w:shd w:val="clear" w:color="auto" w:fill="FFFFFF"/>
          <w:lang w:val="en-US"/>
        </w:rPr>
        <w:t>, (</w:t>
      </w:r>
      <w:proofErr w:type="spellStart"/>
      <w:r w:rsidRPr="002C13EA">
        <w:rPr>
          <w:rFonts w:ascii="Times New Roman" w:eastAsia="Times New Roman" w:hAnsi="Times New Roman"/>
          <w:b/>
          <w:bCs/>
          <w:i/>
          <w:sz w:val="24"/>
          <w:szCs w:val="24"/>
          <w:lang w:val="en-US" w:eastAsia="ru-RU"/>
        </w:rPr>
        <w:t>Hull'sCirc</w:t>
      </w:r>
      <w:proofErr w:type="spellEnd"/>
      <w:r w:rsidRPr="002C13EA">
        <w:rPr>
          <w:rFonts w:ascii="Times New Roman" w:hAnsi="Times New Roman"/>
          <w:sz w:val="24"/>
          <w:szCs w:val="24"/>
          <w:shd w:val="clear" w:color="auto" w:fill="FFFFFF"/>
          <w:lang w:val="en-US"/>
        </w:rPr>
        <w:t>);</w:t>
      </w:r>
    </w:p>
    <w:p w14:paraId="4E7068EB" w14:textId="77777777" w:rsidR="00E83FC5" w:rsidRDefault="00666EBB" w:rsidP="00666EBB">
      <w:pPr>
        <w:pStyle w:val="NoSpacing"/>
        <w:spacing w:line="360" w:lineRule="auto"/>
        <w:ind w:left="142" w:right="-185" w:firstLine="567"/>
        <w:jc w:val="both"/>
        <w:rPr>
          <w:rFonts w:ascii="Times New Roman" w:hAnsi="Times New Roman"/>
          <w:sz w:val="24"/>
          <w:szCs w:val="24"/>
          <w:lang w:val="en-US" w:eastAsia="ru-RU"/>
        </w:rPr>
      </w:pPr>
      <w:r w:rsidRPr="002C13EA">
        <w:rPr>
          <w:rFonts w:ascii="Times New Roman" w:hAnsi="Times New Roman"/>
          <w:sz w:val="24"/>
          <w:szCs w:val="24"/>
          <w:shd w:val="clear" w:color="auto" w:fill="FFFFFF"/>
          <w:lang w:val="en-US"/>
        </w:rPr>
        <w:t xml:space="preserve"> </w:t>
      </w:r>
      <w:r w:rsidRPr="002C13EA">
        <w:rPr>
          <w:rFonts w:ascii="Times New Roman" w:eastAsia="Times New Roman" w:hAnsi="Times New Roman"/>
          <w:bCs/>
          <w:i/>
          <w:sz w:val="24"/>
          <w:szCs w:val="24"/>
          <w:lang w:val="en-US" w:eastAsia="ru-RU"/>
        </w:rPr>
        <w:t>Max/Min Radii from Hull's Centre of Mass</w:t>
      </w:r>
      <w:r w:rsidRPr="002C13EA">
        <w:rPr>
          <w:rFonts w:ascii="Times New Roman" w:eastAsia="Times New Roman" w:hAnsi="Times New Roman"/>
          <w:bCs/>
          <w:sz w:val="24"/>
          <w:szCs w:val="24"/>
          <w:lang w:val="en-US" w:eastAsia="ru-RU"/>
        </w:rPr>
        <w:t xml:space="preserve"> – </w:t>
      </w:r>
      <w:r w:rsidRPr="002C13EA">
        <w:rPr>
          <w:rFonts w:ascii="Times New Roman" w:hAnsi="Times New Roman"/>
          <w:sz w:val="24"/>
          <w:szCs w:val="24"/>
          <w:shd w:val="clear" w:color="auto" w:fill="FFFFFF"/>
          <w:lang w:val="en-US"/>
        </w:rPr>
        <w:t>the ratio of maximum and minimum radii</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from the</w:t>
      </w:r>
      <w:r w:rsidRPr="002C13EA">
        <w:rPr>
          <w:rStyle w:val="apple-converted-space"/>
          <w:rFonts w:ascii="Times New Roman" w:hAnsi="Times New Roman"/>
          <w:sz w:val="24"/>
          <w:szCs w:val="24"/>
          <w:shd w:val="clear" w:color="auto" w:fill="FFFFFF"/>
          <w:lang w:val="en-US"/>
        </w:rPr>
        <w:t> </w:t>
      </w:r>
      <w:proofErr w:type="spellStart"/>
      <w:r w:rsidRPr="002C13EA">
        <w:rPr>
          <w:rFonts w:ascii="Times New Roman" w:hAnsi="Times New Roman"/>
          <w:sz w:val="24"/>
          <w:szCs w:val="24"/>
          <w:shd w:val="clear" w:color="auto" w:fill="FFFFFF"/>
          <w:lang w:val="en-US"/>
        </w:rPr>
        <w:t>centre</w:t>
      </w:r>
      <w:proofErr w:type="spellEnd"/>
      <w:r w:rsidRPr="002C13EA">
        <w:rPr>
          <w:rFonts w:ascii="Times New Roman" w:hAnsi="Times New Roman"/>
          <w:sz w:val="24"/>
          <w:szCs w:val="24"/>
          <w:shd w:val="clear" w:color="auto" w:fill="FFFFFF"/>
          <w:lang w:val="en-US"/>
        </w:rPr>
        <w:t xml:space="preserve"> of mass</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for the</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convex hull</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to an exterior point, (</w:t>
      </w:r>
      <w:r w:rsidRPr="002C13EA">
        <w:rPr>
          <w:rFonts w:ascii="Times New Roman" w:hAnsi="Times New Roman"/>
          <w:b/>
          <w:i/>
          <w:sz w:val="24"/>
          <w:szCs w:val="24"/>
          <w:lang w:val="en-US" w:eastAsia="ru-RU"/>
        </w:rPr>
        <w:t>M/</w:t>
      </w:r>
      <w:proofErr w:type="spellStart"/>
      <w:r w:rsidRPr="002C13EA">
        <w:rPr>
          <w:rFonts w:ascii="Times New Roman" w:hAnsi="Times New Roman"/>
          <w:b/>
          <w:i/>
          <w:sz w:val="24"/>
          <w:szCs w:val="24"/>
          <w:lang w:val="en-US" w:eastAsia="ru-RU"/>
        </w:rPr>
        <w:t>MHull'sCM</w:t>
      </w:r>
      <w:proofErr w:type="spellEnd"/>
      <w:r w:rsidRPr="002C13EA">
        <w:rPr>
          <w:rFonts w:ascii="Times New Roman" w:hAnsi="Times New Roman"/>
          <w:sz w:val="24"/>
          <w:szCs w:val="24"/>
          <w:lang w:val="en-US" w:eastAsia="ru-RU"/>
        </w:rPr>
        <w:t xml:space="preserve">); </w:t>
      </w:r>
    </w:p>
    <w:p w14:paraId="4975D550" w14:textId="77777777" w:rsidR="00E83FC5" w:rsidRDefault="00666EBB" w:rsidP="00666EBB">
      <w:pPr>
        <w:pStyle w:val="NoSpacing"/>
        <w:spacing w:line="360" w:lineRule="auto"/>
        <w:ind w:left="142" w:right="-185" w:firstLine="567"/>
        <w:jc w:val="both"/>
        <w:rPr>
          <w:rFonts w:ascii="Times New Roman" w:hAnsi="Times New Roman"/>
          <w:sz w:val="24"/>
          <w:szCs w:val="24"/>
          <w:lang w:val="en-US" w:eastAsia="ru-RU"/>
        </w:rPr>
      </w:pPr>
      <w:r w:rsidRPr="002C13EA">
        <w:rPr>
          <w:rFonts w:ascii="Times New Roman" w:eastAsia="Times New Roman" w:hAnsi="Times New Roman"/>
          <w:bCs/>
          <w:i/>
          <w:sz w:val="24"/>
          <w:szCs w:val="24"/>
          <w:lang w:val="en-US" w:eastAsia="ru-RU"/>
        </w:rPr>
        <w:t>Mean Hull's Radius</w:t>
      </w:r>
      <w:r w:rsidRPr="002C13EA">
        <w:rPr>
          <w:rFonts w:ascii="Times New Roman" w:eastAsia="Times New Roman" w:hAnsi="Times New Roman"/>
          <w:bCs/>
          <w:sz w:val="24"/>
          <w:szCs w:val="24"/>
          <w:lang w:val="en-US" w:eastAsia="ru-RU"/>
        </w:rPr>
        <w:t xml:space="preserve"> – </w:t>
      </w:r>
      <w:r w:rsidRPr="002C13EA">
        <w:rPr>
          <w:rFonts w:ascii="Times New Roman" w:hAnsi="Times New Roman"/>
          <w:sz w:val="24"/>
          <w:szCs w:val="24"/>
          <w:shd w:val="clear" w:color="auto" w:fill="FFFFFF"/>
          <w:lang w:val="en-US"/>
        </w:rPr>
        <w:t>The mean length from the</w:t>
      </w:r>
      <w:r w:rsidRPr="002C13EA">
        <w:rPr>
          <w:rStyle w:val="apple-converted-space"/>
          <w:rFonts w:ascii="Times New Roman" w:hAnsi="Times New Roman"/>
          <w:sz w:val="24"/>
          <w:szCs w:val="24"/>
          <w:shd w:val="clear" w:color="auto" w:fill="FFFFFF"/>
          <w:lang w:val="en-US"/>
        </w:rPr>
        <w:t> </w:t>
      </w:r>
      <w:proofErr w:type="spellStart"/>
      <w:r w:rsidRPr="002C13EA">
        <w:rPr>
          <w:rFonts w:ascii="Times New Roman" w:hAnsi="Times New Roman"/>
          <w:sz w:val="24"/>
          <w:szCs w:val="24"/>
          <w:shd w:val="clear" w:color="auto" w:fill="FFFFFF"/>
          <w:lang w:val="en-US"/>
        </w:rPr>
        <w:t>centre</w:t>
      </w:r>
      <w:proofErr w:type="spellEnd"/>
      <w:r w:rsidRPr="002C13EA">
        <w:rPr>
          <w:rFonts w:ascii="Times New Roman" w:hAnsi="Times New Roman"/>
          <w:sz w:val="24"/>
          <w:szCs w:val="24"/>
          <w:shd w:val="clear" w:color="auto" w:fill="FFFFFF"/>
          <w:lang w:val="en-US"/>
        </w:rPr>
        <w:t xml:space="preserve"> of mass</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of the</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convex hull</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to an exterior point,</w:t>
      </w:r>
      <w:r w:rsidRPr="002C13EA">
        <w:rPr>
          <w:rFonts w:ascii="Times New Roman" w:hAnsi="Times New Roman"/>
          <w:sz w:val="24"/>
          <w:szCs w:val="24"/>
          <w:lang w:val="en-US"/>
        </w:rPr>
        <w:t xml:space="preserve"> (</w:t>
      </w:r>
      <w:proofErr w:type="spellStart"/>
      <w:r w:rsidRPr="002C13EA">
        <w:rPr>
          <w:rFonts w:ascii="Times New Roman" w:hAnsi="Times New Roman"/>
          <w:b/>
          <w:i/>
          <w:sz w:val="24"/>
          <w:szCs w:val="24"/>
          <w:lang w:val="en-US" w:eastAsia="ru-RU"/>
        </w:rPr>
        <w:t>MeanHull'sRad</w:t>
      </w:r>
      <w:proofErr w:type="spellEnd"/>
      <w:r w:rsidRPr="002C13EA">
        <w:rPr>
          <w:rFonts w:ascii="Times New Roman" w:hAnsi="Times New Roman"/>
          <w:sz w:val="24"/>
          <w:szCs w:val="24"/>
          <w:lang w:val="en-US" w:eastAsia="ru-RU"/>
        </w:rPr>
        <w:t xml:space="preserve">); </w:t>
      </w:r>
    </w:p>
    <w:p w14:paraId="48854504" w14:textId="77777777" w:rsidR="00E83FC5" w:rsidRDefault="00666EBB" w:rsidP="00666EBB">
      <w:pPr>
        <w:pStyle w:val="NoSpacing"/>
        <w:spacing w:line="360" w:lineRule="auto"/>
        <w:ind w:left="142" w:right="-185" w:firstLine="567"/>
        <w:jc w:val="both"/>
        <w:rPr>
          <w:rFonts w:ascii="Times New Roman" w:hAnsi="Times New Roman"/>
          <w:sz w:val="24"/>
          <w:szCs w:val="24"/>
          <w:lang w:val="en-US" w:eastAsia="ru-RU"/>
        </w:rPr>
      </w:pPr>
      <w:r w:rsidRPr="002C13EA">
        <w:rPr>
          <w:rFonts w:ascii="Times New Roman" w:eastAsia="Times New Roman" w:hAnsi="Times New Roman"/>
          <w:bCs/>
          <w:i/>
          <w:sz w:val="24"/>
          <w:szCs w:val="24"/>
          <w:lang w:val="en-US" w:eastAsia="ru-RU"/>
        </w:rPr>
        <w:t>Diameter of Bounding Circle</w:t>
      </w:r>
      <w:r w:rsidRPr="002C13EA">
        <w:rPr>
          <w:rFonts w:ascii="Times New Roman" w:eastAsia="Times New Roman" w:hAnsi="Times New Roman"/>
          <w:bCs/>
          <w:sz w:val="24"/>
          <w:szCs w:val="24"/>
          <w:lang w:val="en-US" w:eastAsia="ru-RU"/>
        </w:rPr>
        <w:t xml:space="preserve"> </w:t>
      </w:r>
      <w:bookmarkStart w:id="0" w:name="OLE_LINK59"/>
      <w:r w:rsidRPr="002C13EA">
        <w:rPr>
          <w:rFonts w:ascii="Times New Roman" w:eastAsia="Times New Roman" w:hAnsi="Times New Roman"/>
          <w:bCs/>
          <w:sz w:val="24"/>
          <w:szCs w:val="24"/>
          <w:lang w:val="en-US" w:eastAsia="ru-RU"/>
        </w:rPr>
        <w:t xml:space="preserve">– </w:t>
      </w:r>
      <w:r w:rsidRPr="002C13EA">
        <w:rPr>
          <w:rFonts w:ascii="Times New Roman" w:hAnsi="Times New Roman"/>
          <w:sz w:val="24"/>
          <w:szCs w:val="24"/>
          <w:shd w:val="clear" w:color="auto" w:fill="FFFFFF"/>
          <w:lang w:val="en-US"/>
        </w:rPr>
        <w:t>bounding circle</w:t>
      </w:r>
      <w:r w:rsidRPr="002C13EA">
        <w:rPr>
          <w:rStyle w:val="apple-converted-space"/>
          <w:rFonts w:ascii="Times New Roman" w:hAnsi="Times New Roman"/>
          <w:sz w:val="24"/>
          <w:szCs w:val="24"/>
          <w:shd w:val="clear" w:color="auto" w:fill="FFFFFF"/>
          <w:lang w:val="en-US"/>
        </w:rPr>
        <w:t> </w:t>
      </w:r>
      <w:bookmarkEnd w:id="0"/>
      <w:r w:rsidRPr="002C13EA">
        <w:rPr>
          <w:rFonts w:ascii="Times New Roman" w:hAnsi="Times New Roman"/>
          <w:sz w:val="24"/>
          <w:szCs w:val="24"/>
          <w:shd w:val="clear" w:color="auto" w:fill="FFFFFF"/>
          <w:lang w:val="en-US"/>
        </w:rPr>
        <w:t>is calculated using the maximum span across or else the three points defining the smallest circle around the convex hull,</w:t>
      </w:r>
      <w:r w:rsidRPr="002C13EA">
        <w:rPr>
          <w:rFonts w:ascii="Times New Roman" w:hAnsi="Times New Roman"/>
          <w:sz w:val="24"/>
          <w:szCs w:val="24"/>
          <w:lang w:val="en-US" w:eastAsia="ru-RU"/>
        </w:rPr>
        <w:t xml:space="preserve"> (</w:t>
      </w:r>
      <w:proofErr w:type="spellStart"/>
      <w:r w:rsidRPr="002C13EA">
        <w:rPr>
          <w:rFonts w:ascii="Times New Roman" w:hAnsi="Times New Roman"/>
          <w:b/>
          <w:i/>
          <w:sz w:val="24"/>
          <w:szCs w:val="24"/>
          <w:lang w:val="en-US" w:eastAsia="ru-RU"/>
        </w:rPr>
        <w:t>DiamBoundCirc</w:t>
      </w:r>
      <w:proofErr w:type="spellEnd"/>
      <w:r w:rsidRPr="002C13EA">
        <w:rPr>
          <w:rFonts w:ascii="Times New Roman" w:hAnsi="Times New Roman"/>
          <w:sz w:val="24"/>
          <w:szCs w:val="24"/>
          <w:lang w:val="en-US" w:eastAsia="ru-RU"/>
        </w:rPr>
        <w:t xml:space="preserve">); </w:t>
      </w:r>
    </w:p>
    <w:p w14:paraId="3BB573F5" w14:textId="77777777" w:rsidR="00E83FC5" w:rsidRDefault="00666EBB" w:rsidP="00666EBB">
      <w:pPr>
        <w:pStyle w:val="NoSpacing"/>
        <w:spacing w:line="360" w:lineRule="auto"/>
        <w:ind w:left="142" w:right="-185" w:firstLine="567"/>
        <w:jc w:val="both"/>
        <w:rPr>
          <w:rFonts w:ascii="Times New Roman" w:hAnsi="Times New Roman"/>
          <w:sz w:val="24"/>
          <w:szCs w:val="24"/>
          <w:lang w:val="en-US" w:eastAsia="ru-RU"/>
        </w:rPr>
      </w:pPr>
      <w:r w:rsidRPr="002C13EA">
        <w:rPr>
          <w:rFonts w:ascii="Times New Roman" w:eastAsia="Times New Roman" w:hAnsi="Times New Roman"/>
          <w:bCs/>
          <w:i/>
          <w:sz w:val="24"/>
          <w:szCs w:val="24"/>
          <w:lang w:val="en-US" w:eastAsia="ru-RU"/>
        </w:rPr>
        <w:t>Max/Min Radii from Circle's Centre</w:t>
      </w:r>
      <w:r w:rsidRPr="002C13EA">
        <w:rPr>
          <w:rFonts w:ascii="Times New Roman" w:eastAsia="Times New Roman" w:hAnsi="Times New Roman"/>
          <w:bCs/>
          <w:sz w:val="24"/>
          <w:szCs w:val="24"/>
          <w:lang w:val="en-US" w:eastAsia="ru-RU"/>
        </w:rPr>
        <w:t xml:space="preserve"> – </w:t>
      </w:r>
      <w:r w:rsidRPr="002C13EA">
        <w:rPr>
          <w:rFonts w:ascii="Times New Roman" w:hAnsi="Times New Roman"/>
          <w:sz w:val="24"/>
          <w:szCs w:val="24"/>
          <w:shd w:val="clear" w:color="auto" w:fill="FFFFFF"/>
          <w:lang w:val="en-US"/>
        </w:rPr>
        <w:t>The ratio between the maximum and the minimum radii from the</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 xml:space="preserve">circle's </w:t>
      </w:r>
      <w:proofErr w:type="spellStart"/>
      <w:r w:rsidRPr="002C13EA">
        <w:rPr>
          <w:rFonts w:ascii="Times New Roman" w:hAnsi="Times New Roman"/>
          <w:sz w:val="24"/>
          <w:szCs w:val="24"/>
          <w:shd w:val="clear" w:color="auto" w:fill="FFFFFF"/>
          <w:lang w:val="en-US"/>
        </w:rPr>
        <w:t>centre</w:t>
      </w:r>
      <w:proofErr w:type="spellEnd"/>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to a point on the</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convex hull</w:t>
      </w:r>
      <w:r w:rsidRPr="002C13EA">
        <w:rPr>
          <w:rFonts w:ascii="Times New Roman" w:hAnsi="Times New Roman"/>
          <w:sz w:val="24"/>
          <w:szCs w:val="24"/>
          <w:lang w:val="en-US"/>
        </w:rPr>
        <w:t>,</w:t>
      </w:r>
      <w:r w:rsidRPr="002C13EA">
        <w:rPr>
          <w:rFonts w:ascii="Times New Roman" w:hAnsi="Times New Roman"/>
          <w:sz w:val="24"/>
          <w:szCs w:val="24"/>
          <w:lang w:val="en-US" w:eastAsia="ru-RU"/>
        </w:rPr>
        <w:t xml:space="preserve"> (</w:t>
      </w:r>
      <w:r w:rsidRPr="002C13EA">
        <w:rPr>
          <w:rFonts w:ascii="Times New Roman" w:hAnsi="Times New Roman"/>
          <w:b/>
          <w:i/>
          <w:sz w:val="24"/>
          <w:szCs w:val="24"/>
          <w:lang w:val="en-US" w:eastAsia="ru-RU"/>
        </w:rPr>
        <w:t xml:space="preserve">M/M </w:t>
      </w:r>
      <w:proofErr w:type="spellStart"/>
      <w:r w:rsidRPr="002C13EA">
        <w:rPr>
          <w:rFonts w:ascii="Times New Roman" w:hAnsi="Times New Roman"/>
          <w:b/>
          <w:i/>
          <w:sz w:val="24"/>
          <w:szCs w:val="24"/>
          <w:lang w:val="en-US" w:eastAsia="ru-RU"/>
        </w:rPr>
        <w:t>RadCirc</w:t>
      </w:r>
      <w:proofErr w:type="spellEnd"/>
      <w:r w:rsidRPr="002C13EA">
        <w:rPr>
          <w:rFonts w:ascii="Times New Roman" w:hAnsi="Times New Roman"/>
          <w:sz w:val="24"/>
          <w:szCs w:val="24"/>
          <w:lang w:val="en-US" w:eastAsia="ru-RU"/>
        </w:rPr>
        <w:t xml:space="preserve">); </w:t>
      </w:r>
    </w:p>
    <w:p w14:paraId="3B2E5F1D" w14:textId="77777777" w:rsidR="009F572B" w:rsidRDefault="00666EBB" w:rsidP="00666EBB">
      <w:pPr>
        <w:pStyle w:val="NoSpacing"/>
        <w:spacing w:line="360" w:lineRule="auto"/>
        <w:ind w:left="142" w:right="-185" w:firstLine="567"/>
        <w:jc w:val="both"/>
        <w:rPr>
          <w:rFonts w:ascii="Times New Roman" w:hAnsi="Times New Roman"/>
          <w:sz w:val="24"/>
          <w:szCs w:val="24"/>
          <w:lang w:val="en-US" w:eastAsia="ru-RU"/>
        </w:rPr>
      </w:pPr>
      <w:r w:rsidRPr="002C13EA">
        <w:rPr>
          <w:rFonts w:ascii="Times New Roman" w:eastAsia="Times New Roman" w:hAnsi="Times New Roman"/>
          <w:bCs/>
          <w:i/>
          <w:sz w:val="24"/>
          <w:szCs w:val="24"/>
          <w:lang w:val="en-US" w:eastAsia="ru-RU"/>
        </w:rPr>
        <w:t>Mean Radius from Circle's Centre</w:t>
      </w:r>
      <w:r w:rsidRPr="002C13EA">
        <w:rPr>
          <w:rFonts w:ascii="Times New Roman" w:eastAsia="Times New Roman" w:hAnsi="Times New Roman"/>
          <w:bCs/>
          <w:sz w:val="24"/>
          <w:szCs w:val="24"/>
          <w:lang w:val="en-US" w:eastAsia="ru-RU"/>
        </w:rPr>
        <w:t xml:space="preserve"> – </w:t>
      </w:r>
      <w:r w:rsidRPr="002C13EA">
        <w:rPr>
          <w:rFonts w:ascii="Times New Roman" w:hAnsi="Times New Roman"/>
          <w:sz w:val="24"/>
          <w:szCs w:val="24"/>
          <w:shd w:val="clear" w:color="auto" w:fill="FFFFFF"/>
          <w:lang w:val="en-US"/>
        </w:rPr>
        <w:t>The mean radius from the</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 xml:space="preserve">circle's </w:t>
      </w:r>
      <w:proofErr w:type="spellStart"/>
      <w:r w:rsidRPr="002C13EA">
        <w:rPr>
          <w:rFonts w:ascii="Times New Roman" w:hAnsi="Times New Roman"/>
          <w:sz w:val="24"/>
          <w:szCs w:val="24"/>
          <w:shd w:val="clear" w:color="auto" w:fill="FFFFFF"/>
          <w:lang w:val="en-US"/>
        </w:rPr>
        <w:t>centre</w:t>
      </w:r>
      <w:proofErr w:type="spellEnd"/>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to the points of the</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convex hull</w:t>
      </w:r>
      <w:r w:rsidRPr="002C13EA">
        <w:rPr>
          <w:rFonts w:ascii="Times New Roman" w:hAnsi="Times New Roman"/>
          <w:sz w:val="24"/>
          <w:szCs w:val="24"/>
          <w:lang w:val="en-US"/>
        </w:rPr>
        <w:t>,</w:t>
      </w:r>
      <w:r w:rsidRPr="002C13EA">
        <w:rPr>
          <w:rFonts w:ascii="Times New Roman" w:hAnsi="Times New Roman"/>
          <w:sz w:val="24"/>
          <w:szCs w:val="24"/>
          <w:lang w:val="en-US" w:eastAsia="ru-RU"/>
        </w:rPr>
        <w:t xml:space="preserve"> (</w:t>
      </w:r>
      <w:proofErr w:type="spellStart"/>
      <w:r w:rsidRPr="002C13EA">
        <w:rPr>
          <w:rFonts w:ascii="Times New Roman" w:hAnsi="Times New Roman"/>
          <w:b/>
          <w:i/>
          <w:sz w:val="24"/>
          <w:szCs w:val="24"/>
          <w:lang w:val="en-US" w:eastAsia="ru-RU"/>
        </w:rPr>
        <w:t>MeanRadCirc</w:t>
      </w:r>
      <w:proofErr w:type="spellEnd"/>
      <w:r w:rsidRPr="002C13EA">
        <w:rPr>
          <w:rFonts w:ascii="Times New Roman" w:hAnsi="Times New Roman"/>
          <w:sz w:val="24"/>
          <w:szCs w:val="24"/>
          <w:lang w:val="en-US" w:eastAsia="ru-RU"/>
        </w:rPr>
        <w:t>);</w:t>
      </w:r>
    </w:p>
    <w:p w14:paraId="7D039E98" w14:textId="77777777" w:rsidR="009F572B" w:rsidRDefault="00666EBB" w:rsidP="00666EBB">
      <w:pPr>
        <w:pStyle w:val="NoSpacing"/>
        <w:spacing w:line="360" w:lineRule="auto"/>
        <w:ind w:left="142" w:right="-185" w:firstLine="567"/>
        <w:jc w:val="both"/>
        <w:rPr>
          <w:rFonts w:ascii="Times New Roman" w:hAnsi="Times New Roman"/>
          <w:sz w:val="24"/>
          <w:szCs w:val="24"/>
          <w:lang w:val="en-US" w:eastAsia="ru-RU"/>
        </w:rPr>
      </w:pPr>
      <w:r w:rsidRPr="002C13EA">
        <w:rPr>
          <w:rFonts w:ascii="Times New Roman" w:hAnsi="Times New Roman"/>
          <w:sz w:val="24"/>
          <w:szCs w:val="24"/>
          <w:lang w:val="en-US" w:eastAsia="ru-RU"/>
        </w:rPr>
        <w:t xml:space="preserve"> </w:t>
      </w:r>
      <w:r w:rsidR="009F572B">
        <w:rPr>
          <w:rFonts w:ascii="Times New Roman" w:hAnsi="Times New Roman"/>
          <w:sz w:val="24"/>
          <w:szCs w:val="24"/>
          <w:lang w:val="en-US" w:eastAsia="ru-RU"/>
        </w:rPr>
        <w:t>T</w:t>
      </w:r>
      <w:r w:rsidRPr="002C13EA">
        <w:rPr>
          <w:rFonts w:ascii="Times New Roman" w:hAnsi="Times New Roman"/>
          <w:sz w:val="24"/>
          <w:szCs w:val="24"/>
          <w:lang w:val="en-US" w:eastAsia="ru-RU"/>
        </w:rPr>
        <w:t xml:space="preserve">he ratio of area parts of the cell that turned out to be in the two halves of the </w:t>
      </w:r>
      <w:r w:rsidRPr="002C13EA">
        <w:rPr>
          <w:rFonts w:ascii="Times New Roman" w:hAnsi="Times New Roman"/>
          <w:sz w:val="24"/>
          <w:szCs w:val="24"/>
          <w:shd w:val="clear" w:color="auto" w:fill="FFFFFF"/>
          <w:lang w:val="en-US"/>
        </w:rPr>
        <w:t>bounding circle</w:t>
      </w:r>
      <w:r w:rsidRPr="002C13EA">
        <w:rPr>
          <w:rFonts w:ascii="Times New Roman" w:hAnsi="Times New Roman"/>
          <w:sz w:val="24"/>
          <w:szCs w:val="24"/>
          <w:lang w:val="en-US" w:eastAsia="ru-RU"/>
        </w:rPr>
        <w:t>, the diameter dividing cells was drawn in the direction that most unevenly divided the image cells and was used as a measure of cell asymmetry, (</w:t>
      </w:r>
      <w:r w:rsidRPr="002C13EA">
        <w:rPr>
          <w:rFonts w:ascii="Times New Roman" w:hAnsi="Times New Roman"/>
          <w:b/>
          <w:i/>
          <w:sz w:val="24"/>
          <w:szCs w:val="24"/>
          <w:lang w:val="en-US" w:eastAsia="ru-RU"/>
        </w:rPr>
        <w:t>1/2half</w:t>
      </w:r>
      <w:r w:rsidRPr="002C13EA">
        <w:rPr>
          <w:rFonts w:ascii="Times New Roman" w:hAnsi="Times New Roman"/>
          <w:sz w:val="24"/>
          <w:szCs w:val="24"/>
          <w:lang w:val="en-US" w:eastAsia="ru-RU"/>
        </w:rPr>
        <w:t xml:space="preserve">); </w:t>
      </w:r>
    </w:p>
    <w:p w14:paraId="0EE81CDE" w14:textId="77777777" w:rsidR="009F572B" w:rsidRDefault="00666EBB" w:rsidP="00666EBB">
      <w:pPr>
        <w:pStyle w:val="NoSpacing"/>
        <w:spacing w:line="360" w:lineRule="auto"/>
        <w:ind w:left="142" w:right="-185" w:firstLine="567"/>
        <w:jc w:val="both"/>
        <w:rPr>
          <w:rFonts w:ascii="Times New Roman" w:hAnsi="Times New Roman"/>
          <w:sz w:val="24"/>
          <w:szCs w:val="24"/>
          <w:lang w:val="en-US" w:eastAsia="ru-RU"/>
        </w:rPr>
      </w:pPr>
      <w:r w:rsidRPr="002C13EA">
        <w:rPr>
          <w:rFonts w:ascii="Times New Roman" w:hAnsi="Times New Roman"/>
          <w:sz w:val="24"/>
          <w:szCs w:val="24"/>
          <w:lang w:val="en-US" w:eastAsia="ru-RU"/>
        </w:rPr>
        <w:t xml:space="preserve">The ratio of cell area in the outer half of the </w:t>
      </w:r>
      <w:r w:rsidRPr="002C13EA">
        <w:rPr>
          <w:rFonts w:ascii="Times New Roman" w:hAnsi="Times New Roman"/>
          <w:sz w:val="24"/>
          <w:szCs w:val="24"/>
          <w:shd w:val="clear" w:color="auto" w:fill="FFFFFF"/>
          <w:lang w:val="en-US"/>
        </w:rPr>
        <w:t>bounding circle</w:t>
      </w:r>
      <w:r w:rsidRPr="002C13EA">
        <w:rPr>
          <w:rFonts w:ascii="Times New Roman" w:hAnsi="Times New Roman"/>
          <w:sz w:val="24"/>
          <w:szCs w:val="24"/>
          <w:lang w:val="en-US"/>
        </w:rPr>
        <w:t xml:space="preserve"> </w:t>
      </w:r>
      <w:r w:rsidRPr="002C13EA">
        <w:rPr>
          <w:rFonts w:ascii="Times New Roman" w:hAnsi="Times New Roman"/>
          <w:sz w:val="24"/>
          <w:szCs w:val="24"/>
          <w:lang w:val="en-US" w:eastAsia="ru-RU"/>
        </w:rPr>
        <w:t xml:space="preserve">to the area of </w:t>
      </w:r>
      <w:r w:rsidRPr="002C13EA">
        <w:rPr>
          <w:rFonts w:ascii="Times New Roman" w:hAnsi="Cambria Math"/>
          <w:sz w:val="24"/>
          <w:szCs w:val="24"/>
          <w:highlight w:val="yellow"/>
          <w:lang w:val="en-US" w:eastAsia="ru-RU"/>
        </w:rPr>
        <w:t>​​</w:t>
      </w:r>
      <w:r w:rsidRPr="002C13EA">
        <w:rPr>
          <w:rFonts w:ascii="Times New Roman" w:hAnsi="Times New Roman"/>
          <w:sz w:val="24"/>
          <w:szCs w:val="24"/>
          <w:lang w:val="en-US" w:eastAsia="ru-RU"/>
        </w:rPr>
        <w:t xml:space="preserve">the cells in the inner half of </w:t>
      </w:r>
      <w:r w:rsidRPr="002C13EA">
        <w:rPr>
          <w:rFonts w:ascii="Times New Roman" w:hAnsi="Times New Roman"/>
          <w:sz w:val="24"/>
          <w:szCs w:val="24"/>
          <w:shd w:val="clear" w:color="auto" w:fill="FFFFFF"/>
          <w:lang w:val="en-US"/>
        </w:rPr>
        <w:t>bounding circle</w:t>
      </w:r>
      <w:r w:rsidRPr="002C13EA">
        <w:rPr>
          <w:rFonts w:ascii="Times New Roman" w:hAnsi="Times New Roman"/>
          <w:sz w:val="24"/>
          <w:szCs w:val="24"/>
          <w:lang w:val="en-US"/>
        </w:rPr>
        <w:t>,</w:t>
      </w:r>
      <w:r w:rsidRPr="002C13EA">
        <w:rPr>
          <w:rFonts w:ascii="Times New Roman" w:hAnsi="Times New Roman"/>
          <w:sz w:val="24"/>
          <w:szCs w:val="24"/>
          <w:lang w:val="en-US" w:eastAsia="ru-RU"/>
        </w:rPr>
        <w:t xml:space="preserve"> (</w:t>
      </w:r>
      <w:r w:rsidRPr="002C13EA">
        <w:rPr>
          <w:rFonts w:ascii="Times New Roman" w:hAnsi="Times New Roman"/>
          <w:b/>
          <w:i/>
          <w:sz w:val="24"/>
          <w:szCs w:val="24"/>
          <w:lang w:val="en-US" w:eastAsia="ru-RU"/>
        </w:rPr>
        <w:t>in50/out50</w:t>
      </w:r>
      <w:r w:rsidRPr="002C13EA">
        <w:rPr>
          <w:rFonts w:ascii="Times New Roman" w:hAnsi="Times New Roman"/>
          <w:sz w:val="24"/>
          <w:szCs w:val="24"/>
          <w:lang w:val="en-US" w:eastAsia="ru-RU"/>
        </w:rPr>
        <w:t xml:space="preserve">); </w:t>
      </w:r>
    </w:p>
    <w:p w14:paraId="79A816A2" w14:textId="77777777" w:rsidR="00E83FC5" w:rsidRDefault="00666EBB" w:rsidP="00666EBB">
      <w:pPr>
        <w:pStyle w:val="NoSpacing"/>
        <w:spacing w:line="360" w:lineRule="auto"/>
        <w:ind w:left="142" w:right="-185" w:firstLine="567"/>
        <w:jc w:val="both"/>
        <w:rPr>
          <w:rFonts w:ascii="Times New Roman" w:hAnsi="Times New Roman"/>
          <w:sz w:val="24"/>
          <w:szCs w:val="24"/>
          <w:lang w:val="en-US" w:eastAsia="ru-RU"/>
        </w:rPr>
      </w:pPr>
      <w:r w:rsidRPr="002C13EA">
        <w:rPr>
          <w:rFonts w:ascii="Times New Roman" w:hAnsi="Times New Roman"/>
          <w:i/>
          <w:sz w:val="24"/>
          <w:szCs w:val="24"/>
          <w:shd w:val="clear" w:color="auto" w:fill="FFFFFF"/>
          <w:lang w:val="en-US"/>
        </w:rPr>
        <w:t>Perimeter</w:t>
      </w:r>
      <w:r w:rsidRPr="002C13EA">
        <w:rPr>
          <w:rFonts w:ascii="Times New Roman" w:hAnsi="Times New Roman"/>
          <w:sz w:val="24"/>
          <w:szCs w:val="24"/>
          <w:shd w:val="clear" w:color="auto" w:fill="FFFFFF"/>
          <w:lang w:val="en-US"/>
        </w:rPr>
        <w:t xml:space="preserve"> of cell, </w:t>
      </w:r>
      <w:r w:rsidRPr="002C13EA">
        <w:rPr>
          <w:rFonts w:ascii="Times New Roman" w:hAnsi="Times New Roman"/>
          <w:sz w:val="24"/>
          <w:szCs w:val="24"/>
          <w:lang w:val="en-US" w:eastAsia="ru-RU"/>
        </w:rPr>
        <w:t>(</w:t>
      </w:r>
      <w:r w:rsidRPr="002C13EA">
        <w:rPr>
          <w:rFonts w:ascii="Times New Roman" w:hAnsi="Times New Roman"/>
          <w:b/>
          <w:i/>
          <w:sz w:val="24"/>
          <w:szCs w:val="24"/>
          <w:lang w:val="en-US" w:eastAsia="ru-RU"/>
        </w:rPr>
        <w:t>Per</w:t>
      </w:r>
      <w:r w:rsidRPr="002C13EA">
        <w:rPr>
          <w:rFonts w:ascii="Times New Roman" w:hAnsi="Times New Roman"/>
          <w:sz w:val="24"/>
          <w:szCs w:val="24"/>
          <w:lang w:val="en-US" w:eastAsia="ru-RU"/>
        </w:rPr>
        <w:t xml:space="preserve">); </w:t>
      </w:r>
    </w:p>
    <w:p w14:paraId="40794893" w14:textId="77777777" w:rsidR="00666EBB" w:rsidRDefault="00666EBB" w:rsidP="00666EBB">
      <w:pPr>
        <w:pStyle w:val="NoSpacing"/>
        <w:spacing w:line="360" w:lineRule="auto"/>
        <w:ind w:left="142" w:right="-185" w:firstLine="567"/>
        <w:jc w:val="both"/>
        <w:rPr>
          <w:rFonts w:ascii="Times New Roman" w:hAnsi="Times New Roman"/>
          <w:sz w:val="24"/>
          <w:szCs w:val="24"/>
          <w:lang w:val="en-US" w:eastAsia="ru-RU"/>
        </w:rPr>
      </w:pPr>
      <w:r w:rsidRPr="002C13EA">
        <w:rPr>
          <w:rFonts w:ascii="Times New Roman" w:hAnsi="Times New Roman"/>
          <w:i/>
          <w:sz w:val="24"/>
          <w:szCs w:val="24"/>
          <w:lang w:val="en-US" w:eastAsia="ru-RU"/>
        </w:rPr>
        <w:t>Roundness</w:t>
      </w:r>
      <w:r w:rsidRPr="002C13EA">
        <w:rPr>
          <w:rFonts w:ascii="Times New Roman" w:hAnsi="Times New Roman"/>
          <w:sz w:val="24"/>
          <w:szCs w:val="24"/>
          <w:lang w:val="en-US" w:eastAsia="ru-RU"/>
        </w:rPr>
        <w:t xml:space="preserve"> of the outline picture of cells, (</w:t>
      </w:r>
      <w:r w:rsidRPr="002C13EA">
        <w:rPr>
          <w:rFonts w:ascii="Times New Roman" w:hAnsi="Times New Roman"/>
          <w:b/>
          <w:i/>
          <w:sz w:val="24"/>
          <w:szCs w:val="24"/>
          <w:lang w:val="en-US" w:eastAsia="ru-RU"/>
        </w:rPr>
        <w:t>Round out</w:t>
      </w:r>
      <w:r w:rsidRPr="002C13EA">
        <w:rPr>
          <w:rFonts w:ascii="Times New Roman" w:hAnsi="Times New Roman"/>
          <w:sz w:val="24"/>
          <w:szCs w:val="24"/>
          <w:lang w:val="en-US" w:eastAsia="ru-RU"/>
        </w:rPr>
        <w:t>).</w:t>
      </w:r>
    </w:p>
    <w:p w14:paraId="07E215D5" w14:textId="77777777" w:rsidR="00E83FC5" w:rsidRPr="002C13EA" w:rsidRDefault="00E83FC5" w:rsidP="00666EBB">
      <w:pPr>
        <w:pStyle w:val="NoSpacing"/>
        <w:spacing w:line="360" w:lineRule="auto"/>
        <w:ind w:left="142" w:right="-185" w:firstLine="567"/>
        <w:jc w:val="both"/>
        <w:rPr>
          <w:rFonts w:ascii="Times New Roman" w:hAnsi="Times New Roman"/>
          <w:sz w:val="24"/>
          <w:szCs w:val="24"/>
          <w:lang w:val="en-US"/>
        </w:rPr>
      </w:pPr>
    </w:p>
    <w:p w14:paraId="076C4B79" w14:textId="77777777" w:rsidR="00666EBB" w:rsidRPr="002C13EA" w:rsidRDefault="00666EBB" w:rsidP="00666EBB">
      <w:pPr>
        <w:pStyle w:val="NoSpacing"/>
        <w:spacing w:line="360" w:lineRule="auto"/>
        <w:ind w:left="142" w:right="-185" w:firstLine="567"/>
        <w:jc w:val="both"/>
        <w:rPr>
          <w:rFonts w:ascii="Times New Roman" w:hAnsi="Times New Roman"/>
          <w:sz w:val="24"/>
          <w:szCs w:val="24"/>
          <w:lang w:val="en-US"/>
        </w:rPr>
      </w:pPr>
      <w:r w:rsidRPr="002C13EA">
        <w:rPr>
          <w:rFonts w:ascii="Times New Roman" w:hAnsi="Times New Roman"/>
          <w:sz w:val="24"/>
          <w:szCs w:val="24"/>
          <w:lang w:val="en-US"/>
        </w:rPr>
        <w:t>Nonlin</w:t>
      </w:r>
      <w:r w:rsidR="00E83FC5">
        <w:rPr>
          <w:rFonts w:ascii="Times New Roman" w:hAnsi="Times New Roman"/>
          <w:sz w:val="24"/>
          <w:szCs w:val="24"/>
          <w:lang w:val="en-US"/>
        </w:rPr>
        <w:t>ear parameters</w:t>
      </w:r>
      <w:r>
        <w:rPr>
          <w:rFonts w:ascii="Times New Roman" w:hAnsi="Times New Roman"/>
          <w:sz w:val="24"/>
          <w:szCs w:val="24"/>
          <w:lang w:val="en-US"/>
        </w:rPr>
        <w:t>:</w:t>
      </w:r>
    </w:p>
    <w:p w14:paraId="6098122F"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bCs/>
          <w:i/>
          <w:sz w:val="24"/>
          <w:szCs w:val="24"/>
          <w:lang w:val="en-US" w:eastAsia="ru-RU"/>
        </w:rPr>
        <w:t>Mean D</w:t>
      </w:r>
      <w:r w:rsidRPr="002C13EA">
        <w:rPr>
          <w:rFonts w:ascii="Times New Roman" w:eastAsia="Times New Roman" w:hAnsi="Times New Roman"/>
          <w:bCs/>
          <w:sz w:val="24"/>
          <w:szCs w:val="24"/>
          <w:lang w:val="en-US" w:eastAsia="ru-RU"/>
        </w:rPr>
        <w:t xml:space="preserve"> =Σ(D)/GRIDS (D=slope (ln(Boxes with Foreground Pixels)/ln(ε)), </w:t>
      </w:r>
      <w:r w:rsidRPr="002C13EA">
        <w:rPr>
          <w:rFonts w:ascii="Times New Roman" w:eastAsia="Times New Roman" w:hAnsi="Times New Roman"/>
          <w:sz w:val="24"/>
          <w:szCs w:val="24"/>
          <w:lang w:val="en-US" w:eastAsia="ru-RU"/>
        </w:rPr>
        <w:t>where ε - </w:t>
      </w:r>
      <w:hyperlink r:id="rId4" w:anchor="boxsize" w:history="1">
        <w:r w:rsidRPr="002C13EA">
          <w:rPr>
            <w:rFonts w:ascii="Times New Roman" w:eastAsia="Times New Roman" w:hAnsi="Times New Roman"/>
            <w:sz w:val="24"/>
            <w:szCs w:val="24"/>
            <w:lang w:val="en-US" w:eastAsia="ru-RU"/>
          </w:rPr>
          <w:t>box size</w:t>
        </w:r>
      </w:hyperlink>
      <w:r w:rsidRPr="002C13EA">
        <w:rPr>
          <w:rFonts w:ascii="Times New Roman" w:eastAsia="Times New Roman" w:hAnsi="Times New Roman"/>
          <w:sz w:val="24"/>
          <w:szCs w:val="24"/>
          <w:lang w:val="en-US" w:eastAsia="ru-RU"/>
        </w:rPr>
        <w:t> or </w:t>
      </w:r>
      <w:hyperlink r:id="rId5" w:anchor="epsilon" w:history="1">
        <w:r w:rsidRPr="002C13EA">
          <w:rPr>
            <w:rFonts w:ascii="Times New Roman" w:eastAsia="Times New Roman" w:hAnsi="Times New Roman"/>
            <w:sz w:val="24"/>
            <w:szCs w:val="24"/>
            <w:lang w:val="en-US" w:eastAsia="ru-RU"/>
          </w:rPr>
          <w:t>scale</w:t>
        </w:r>
      </w:hyperlink>
      <w:r w:rsidRPr="002C13EA">
        <w:rPr>
          <w:rFonts w:ascii="Times New Roman" w:eastAsia="Times New Roman" w:hAnsi="Times New Roman"/>
          <w:sz w:val="24"/>
          <w:szCs w:val="24"/>
          <w:lang w:val="en-US" w:eastAsia="ru-RU"/>
        </w:rPr>
        <w:t>,</w:t>
      </w:r>
      <w:r w:rsidRPr="002C13EA">
        <w:rPr>
          <w:rFonts w:ascii="Times New Roman" w:eastAsia="Times New Roman" w:hAnsi="Times New Roman"/>
          <w:bCs/>
          <w:sz w:val="24"/>
          <w:szCs w:val="24"/>
          <w:lang w:val="en-US" w:eastAsia="ru-RU"/>
        </w:rPr>
        <w:t xml:space="preserve"> </w:t>
      </w:r>
      <w:r w:rsidRPr="002C13EA">
        <w:rPr>
          <w:rFonts w:ascii="Times New Roman" w:hAnsi="Times New Roman"/>
          <w:sz w:val="24"/>
          <w:szCs w:val="24"/>
          <w:shd w:val="clear" w:color="auto" w:fill="FFFFFF"/>
          <w:lang w:val="en-US"/>
        </w:rPr>
        <w:t>the average</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D</w:t>
      </w:r>
      <w:r w:rsidRPr="002C13EA">
        <w:rPr>
          <w:rFonts w:ascii="Times New Roman" w:hAnsi="Times New Roman"/>
          <w:sz w:val="24"/>
          <w:szCs w:val="24"/>
          <w:shd w:val="clear" w:color="auto" w:fill="FFFFFF"/>
          <w:vertAlign w:val="subscript"/>
          <w:lang w:val="en-US"/>
        </w:rPr>
        <w:t>B</w:t>
      </w:r>
      <w:r w:rsidRPr="002C13EA">
        <w:rPr>
          <w:rFonts w:ascii="Times New Roman" w:hAnsi="Times New Roman"/>
          <w:sz w:val="24"/>
          <w:szCs w:val="24"/>
          <w:lang w:val="en-US"/>
        </w:rPr>
        <w:t xml:space="preserve"> (box-counting fractal dimension)</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from multiple</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box counting scans, each delivering its own D</w:t>
      </w:r>
      <w:r w:rsidRPr="002C13EA">
        <w:rPr>
          <w:rFonts w:ascii="Times New Roman" w:hAnsi="Times New Roman"/>
          <w:sz w:val="24"/>
          <w:szCs w:val="24"/>
          <w:shd w:val="clear" w:color="auto" w:fill="FFFFFF"/>
          <w:vertAlign w:val="subscript"/>
          <w:lang w:val="en-US"/>
        </w:rPr>
        <w:t>B</w:t>
      </w:r>
      <w:r w:rsidRPr="002C13EA">
        <w:rPr>
          <w:rFonts w:ascii="Times New Roman" w:hAnsi="Times New Roman"/>
          <w:sz w:val="24"/>
          <w:szCs w:val="24"/>
          <w:shd w:val="clear" w:color="auto" w:fill="FFFFFF"/>
          <w:lang w:val="en-US"/>
        </w:rPr>
        <w:t>, based on a</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different orientation</w:t>
      </w:r>
      <w:r w:rsidRPr="002C13EA">
        <w:rPr>
          <w:rFonts w:ascii="Times New Roman" w:hAnsi="Times New Roman"/>
          <w:sz w:val="24"/>
          <w:szCs w:val="24"/>
          <w:lang w:val="en-US"/>
        </w:rPr>
        <w:t xml:space="preserve"> </w:t>
      </w:r>
      <w:r w:rsidRPr="002C13EA">
        <w:rPr>
          <w:rFonts w:ascii="Times New Roman" w:hAnsi="Times New Roman"/>
          <w:sz w:val="24"/>
          <w:szCs w:val="24"/>
          <w:shd w:val="clear" w:color="auto" w:fill="FFFFFF"/>
          <w:lang w:val="en-US"/>
        </w:rPr>
        <w:t>in the same image of the same</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series</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of</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grid calibers</w:t>
      </w:r>
      <w:r w:rsidRPr="002C13EA">
        <w:rPr>
          <w:rFonts w:ascii="Times New Roman" w:hAnsi="Times New Roman"/>
          <w:sz w:val="24"/>
          <w:szCs w:val="24"/>
          <w:lang w:val="en-US"/>
        </w:rPr>
        <w:t>,</w:t>
      </w:r>
      <w:r w:rsidRPr="002C13EA">
        <w:rPr>
          <w:rFonts w:ascii="Times New Roman" w:eastAsia="Times New Roman" w:hAnsi="Times New Roman"/>
          <w:bCs/>
          <w:sz w:val="24"/>
          <w:szCs w:val="24"/>
          <w:lang w:val="en-US" w:eastAsia="ru-RU"/>
        </w:rPr>
        <w:t xml:space="preserve"> </w:t>
      </w:r>
      <w:r w:rsidRPr="002C13EA">
        <w:rPr>
          <w:rFonts w:ascii="Times New Roman" w:hAnsi="Times New Roman"/>
          <w:sz w:val="24"/>
          <w:szCs w:val="24"/>
          <w:lang w:val="en-US"/>
        </w:rPr>
        <w:t>(</w:t>
      </w:r>
      <w:proofErr w:type="spellStart"/>
      <w:r w:rsidRPr="002C13EA">
        <w:rPr>
          <w:rFonts w:ascii="Times New Roman" w:hAnsi="Times New Roman"/>
          <w:b/>
          <w:i/>
          <w:sz w:val="24"/>
          <w:szCs w:val="24"/>
          <w:lang w:val="en-US" w:eastAsia="ru-RU"/>
        </w:rPr>
        <w:t>MeanD</w:t>
      </w:r>
      <w:proofErr w:type="spellEnd"/>
      <w:r w:rsidRPr="002C13EA">
        <w:rPr>
          <w:rFonts w:ascii="Times New Roman" w:hAnsi="Times New Roman"/>
          <w:sz w:val="24"/>
          <w:szCs w:val="24"/>
          <w:lang w:val="en-US" w:eastAsia="ru-RU"/>
        </w:rPr>
        <w:t xml:space="preserve">); </w:t>
      </w:r>
    </w:p>
    <w:p w14:paraId="44FE7BE0" w14:textId="77777777" w:rsidR="00E83FC5" w:rsidRDefault="00E83FC5"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Pr>
          <w:rFonts w:ascii="Times New Roman" w:hAnsi="Times New Roman"/>
          <w:sz w:val="24"/>
          <w:szCs w:val="24"/>
          <w:lang w:val="en-US" w:eastAsia="ru-RU"/>
        </w:rPr>
        <w:lastRenderedPageBreak/>
        <w:t>F</w:t>
      </w:r>
      <w:r w:rsidR="00666EBB" w:rsidRPr="002C13EA">
        <w:rPr>
          <w:rFonts w:ascii="Times New Roman" w:hAnsi="Times New Roman"/>
          <w:sz w:val="24"/>
          <w:szCs w:val="24"/>
          <w:lang w:val="en-US" w:eastAsia="ru-RU"/>
        </w:rPr>
        <w:t>ractal dimension of contour images of cells calculated using the method described above, (</w:t>
      </w:r>
      <w:proofErr w:type="spellStart"/>
      <w:r w:rsidR="00666EBB" w:rsidRPr="002C13EA">
        <w:rPr>
          <w:rFonts w:ascii="Times New Roman" w:hAnsi="Times New Roman"/>
          <w:b/>
          <w:i/>
          <w:sz w:val="24"/>
          <w:szCs w:val="24"/>
          <w:lang w:val="en-US" w:eastAsia="ru-RU"/>
        </w:rPr>
        <w:t>outMeanD</w:t>
      </w:r>
      <w:proofErr w:type="spellEnd"/>
      <w:r w:rsidR="00666EBB" w:rsidRPr="002C13EA">
        <w:rPr>
          <w:rFonts w:ascii="Times New Roman" w:hAnsi="Times New Roman"/>
          <w:sz w:val="24"/>
          <w:szCs w:val="24"/>
          <w:lang w:val="en-US" w:eastAsia="ru-RU"/>
        </w:rPr>
        <w:t xml:space="preserve">); </w:t>
      </w:r>
    </w:p>
    <w:p w14:paraId="71E3224E"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bCs/>
          <w:i/>
          <w:sz w:val="24"/>
          <w:szCs w:val="24"/>
          <w:lang w:val="en-US" w:eastAsia="ru-RU"/>
        </w:rPr>
        <w:t>Mean ΛD</w:t>
      </w:r>
      <w:r w:rsidRPr="002C13EA">
        <w:rPr>
          <w:rFonts w:ascii="Times New Roman" w:eastAsia="Times New Roman" w:hAnsi="Times New Roman"/>
          <w:bCs/>
          <w:sz w:val="24"/>
          <w:szCs w:val="24"/>
          <w:lang w:val="en-US" w:eastAsia="ru-RU"/>
        </w:rPr>
        <w:t xml:space="preserve"> – The lacunarity based box counting dimension (ΛD</w:t>
      </w:r>
      <w:r w:rsidRPr="002C13EA">
        <w:rPr>
          <w:rFonts w:ascii="Times New Roman" w:eastAsia="Times New Roman" w:hAnsi="Times New Roman"/>
          <w:bCs/>
          <w:sz w:val="24"/>
          <w:szCs w:val="24"/>
          <w:vertAlign w:val="subscript"/>
          <w:lang w:val="en-US" w:eastAsia="ru-RU"/>
        </w:rPr>
        <w:t>B</w:t>
      </w:r>
      <w:r w:rsidRPr="002C13EA">
        <w:rPr>
          <w:rFonts w:ascii="Times New Roman" w:eastAsia="Times New Roman" w:hAnsi="Times New Roman"/>
          <w:bCs/>
          <w:sz w:val="24"/>
          <w:szCs w:val="24"/>
          <w:lang w:val="en-US" w:eastAsia="ru-RU"/>
        </w:rPr>
        <w:t xml:space="preserve">) or its average </w:t>
      </w:r>
      <w:r w:rsidRPr="002C13EA">
        <w:rPr>
          <w:rFonts w:ascii="Times New Roman" w:hAnsi="Times New Roman"/>
          <w:sz w:val="24"/>
          <w:szCs w:val="24"/>
          <w:shd w:val="clear" w:color="auto" w:fill="FFFFFF"/>
          <w:lang w:val="en-US"/>
        </w:rPr>
        <w:t>ΛD</w:t>
      </w:r>
      <w:r w:rsidRPr="002C13EA">
        <w:rPr>
          <w:rFonts w:ascii="Times New Roman" w:hAnsi="Times New Roman"/>
          <w:sz w:val="24"/>
          <w:szCs w:val="24"/>
          <w:shd w:val="clear" w:color="auto" w:fill="FFFFFF"/>
          <w:vertAlign w:val="subscript"/>
          <w:lang w:val="en-US"/>
        </w:rPr>
        <w:t xml:space="preserve">B </w:t>
      </w:r>
      <w:r w:rsidRPr="002C13EA">
        <w:rPr>
          <w:rFonts w:ascii="Times New Roman" w:hAnsi="Times New Roman"/>
          <w:sz w:val="24"/>
          <w:szCs w:val="24"/>
          <w:shd w:val="clear" w:color="auto" w:fill="FFFFFF"/>
          <w:lang w:val="en-US"/>
        </w:rPr>
        <w:t>=</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w:t>
      </w:r>
      <w:proofErr w:type="spellStart"/>
      <w:r w:rsidRPr="002C13EA">
        <w:rPr>
          <w:rFonts w:ascii="Times New Roman" w:hAnsi="Times New Roman"/>
          <w:sz w:val="24"/>
          <w:szCs w:val="24"/>
          <w:shd w:val="clear" w:color="auto" w:fill="FFFFFF"/>
          <w:lang w:val="en-US"/>
        </w:rPr>
        <w:t>Grids∑G</w:t>
      </w:r>
      <w:proofErr w:type="spellEnd"/>
      <w:r w:rsidRPr="002C13EA">
        <w:rPr>
          <w:rFonts w:ascii="Times New Roman" w:hAnsi="Times New Roman"/>
          <w:sz w:val="24"/>
          <w:szCs w:val="24"/>
          <w:shd w:val="clear" w:color="auto" w:fill="FFFFFF"/>
          <w:lang w:val="en-US"/>
        </w:rPr>
        <w:t>=1(ΛD</w:t>
      </w:r>
      <w:r w:rsidRPr="002C13EA">
        <w:rPr>
          <w:rFonts w:ascii="Times New Roman" w:hAnsi="Times New Roman"/>
          <w:sz w:val="24"/>
          <w:szCs w:val="24"/>
          <w:shd w:val="clear" w:color="auto" w:fill="FFFFFF"/>
          <w:vertAlign w:val="subscript"/>
          <w:lang w:val="en-US"/>
        </w:rPr>
        <w:t>B(G)</w:t>
      </w:r>
      <w:proofErr w:type="gramStart"/>
      <w:r w:rsidRPr="002C13EA">
        <w:rPr>
          <w:rFonts w:ascii="Times New Roman" w:hAnsi="Times New Roman"/>
          <w:sz w:val="24"/>
          <w:szCs w:val="24"/>
          <w:shd w:val="clear" w:color="auto" w:fill="FFFFFF"/>
          <w:lang w:val="en-US"/>
        </w:rPr>
        <w:t>))×</w:t>
      </w:r>
      <w:proofErr w:type="gramEnd"/>
      <w:r w:rsidRPr="002C13EA">
        <w:rPr>
          <w:rFonts w:ascii="Times New Roman" w:hAnsi="Times New Roman"/>
          <w:sz w:val="24"/>
          <w:szCs w:val="24"/>
          <w:shd w:val="clear" w:color="auto" w:fill="FFFFFF"/>
          <w:lang w:val="en-US"/>
        </w:rPr>
        <w:t>Grids</w:t>
      </w:r>
      <w:r w:rsidRPr="002C13EA">
        <w:rPr>
          <w:rFonts w:ascii="Times New Roman" w:hAnsi="Times New Roman"/>
          <w:sz w:val="24"/>
          <w:szCs w:val="24"/>
          <w:shd w:val="clear" w:color="auto" w:fill="FFFFFF"/>
          <w:vertAlign w:val="superscript"/>
          <w:lang w:val="en-US"/>
        </w:rPr>
        <w:t>-1</w:t>
      </w:r>
      <w:r w:rsidRPr="002C13EA">
        <w:rPr>
          <w:rFonts w:ascii="Times New Roman" w:eastAsia="Times New Roman" w:hAnsi="Times New Roman"/>
          <w:bCs/>
          <w:sz w:val="24"/>
          <w:szCs w:val="24"/>
          <w:lang w:val="en-US" w:eastAsia="ru-RU"/>
        </w:rPr>
        <w:t xml:space="preserve"> , where </w:t>
      </w:r>
      <w:r w:rsidRPr="002C13EA">
        <w:rPr>
          <w:rFonts w:ascii="Times New Roman" w:hAnsi="Times New Roman"/>
          <w:sz w:val="24"/>
          <w:szCs w:val="24"/>
          <w:shd w:val="clear" w:color="auto" w:fill="FFFFFF"/>
          <w:lang w:val="en-US"/>
        </w:rPr>
        <w:t>ΛD</w:t>
      </w:r>
      <w:r w:rsidRPr="002C13EA">
        <w:rPr>
          <w:rFonts w:ascii="Times New Roman" w:hAnsi="Times New Roman"/>
          <w:sz w:val="24"/>
          <w:szCs w:val="24"/>
          <w:shd w:val="clear" w:color="auto" w:fill="FFFFFF"/>
          <w:vertAlign w:val="subscript"/>
          <w:lang w:val="en-US"/>
        </w:rPr>
        <w:t>B(G)</w:t>
      </w:r>
      <w:r w:rsidRPr="002C13EA">
        <w:rPr>
          <w:rFonts w:ascii="Times New Roman" w:eastAsia="Times New Roman" w:hAnsi="Times New Roman"/>
          <w:bCs/>
          <w:sz w:val="24"/>
          <w:szCs w:val="24"/>
          <w:lang w:val="en-US" w:eastAsia="ru-RU"/>
        </w:rPr>
        <w:t xml:space="preserve"> is the lacunarity calculated for each orientation of the grid,</w:t>
      </w:r>
      <w:r w:rsidRPr="002C13EA">
        <w:rPr>
          <w:rFonts w:ascii="Times New Roman" w:hAnsi="Times New Roman"/>
          <w:sz w:val="24"/>
          <w:szCs w:val="24"/>
          <w:shd w:val="clear" w:color="auto" w:fill="FFFFFF"/>
          <w:lang w:val="en-US"/>
        </w:rPr>
        <w:t xml:space="preserve"> Grids are all possible orientations of the grid, </w:t>
      </w:r>
      <w:r w:rsidRPr="002C13EA">
        <w:rPr>
          <w:rFonts w:ascii="Times New Roman" w:eastAsia="Times New Roman" w:hAnsi="Times New Roman"/>
          <w:bCs/>
          <w:sz w:val="24"/>
          <w:szCs w:val="24"/>
          <w:lang w:val="en-US" w:eastAsia="ru-RU"/>
        </w:rPr>
        <w:t>(</w:t>
      </w:r>
      <w:proofErr w:type="spellStart"/>
      <w:r w:rsidRPr="002C13EA">
        <w:rPr>
          <w:rFonts w:ascii="Times New Roman" w:hAnsi="Times New Roman"/>
          <w:b/>
          <w:i/>
          <w:sz w:val="24"/>
          <w:szCs w:val="24"/>
          <w:lang w:val="en-US" w:eastAsia="ru-RU"/>
        </w:rPr>
        <w:t>MeanΛD</w:t>
      </w:r>
      <w:proofErr w:type="spellEnd"/>
      <w:r w:rsidRPr="002C13EA">
        <w:rPr>
          <w:rFonts w:ascii="Times New Roman" w:hAnsi="Times New Roman"/>
          <w:sz w:val="24"/>
          <w:szCs w:val="24"/>
          <w:lang w:val="en-US" w:eastAsia="ru-RU"/>
        </w:rPr>
        <w:t xml:space="preserve">); </w:t>
      </w:r>
    </w:p>
    <w:p w14:paraId="31A7F3B0"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hAnsi="Times New Roman"/>
          <w:sz w:val="24"/>
          <w:szCs w:val="24"/>
          <w:lang w:val="en-US" w:eastAsia="ru-RU"/>
        </w:rPr>
        <w:t>Lacunarity of contour images of cells calculated as described above, (</w:t>
      </w:r>
      <w:proofErr w:type="spellStart"/>
      <w:r w:rsidRPr="002C13EA">
        <w:rPr>
          <w:rFonts w:ascii="Times New Roman" w:hAnsi="Times New Roman"/>
          <w:b/>
          <w:i/>
          <w:sz w:val="24"/>
          <w:szCs w:val="24"/>
          <w:lang w:val="en-US" w:eastAsia="ru-RU"/>
        </w:rPr>
        <w:t>outMeanΛD</w:t>
      </w:r>
      <w:proofErr w:type="spellEnd"/>
      <w:r w:rsidRPr="002C13EA">
        <w:rPr>
          <w:rFonts w:ascii="Times New Roman" w:hAnsi="Times New Roman"/>
          <w:sz w:val="24"/>
          <w:szCs w:val="24"/>
          <w:lang w:val="en-US" w:eastAsia="ru-RU"/>
        </w:rPr>
        <w:t xml:space="preserve">); </w:t>
      </w:r>
    </w:p>
    <w:p w14:paraId="133C6967"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bCs/>
          <w:i/>
          <w:sz w:val="24"/>
          <w:szCs w:val="24"/>
          <w:lang w:val="en-US" w:eastAsia="ru-RU"/>
        </w:rPr>
        <w:t>Mean Smoothed (Biggest) D</w:t>
      </w:r>
      <w:r w:rsidRPr="002C13EA">
        <w:rPr>
          <w:rFonts w:ascii="Times New Roman" w:eastAsia="Times New Roman" w:hAnsi="Times New Roman"/>
          <w:bCs/>
          <w:sz w:val="24"/>
          <w:szCs w:val="24"/>
          <w:lang w:val="en-US" w:eastAsia="ru-RU"/>
        </w:rPr>
        <w:t xml:space="preserve"> – </w:t>
      </w:r>
      <w:r w:rsidRPr="002C13EA">
        <w:rPr>
          <w:rFonts w:ascii="Times New Roman" w:hAnsi="Times New Roman"/>
          <w:sz w:val="24"/>
          <w:szCs w:val="24"/>
          <w:shd w:val="clear" w:color="auto" w:fill="FFFFFF"/>
          <w:lang w:val="en-US"/>
        </w:rPr>
        <w:t>D</w:t>
      </w:r>
      <w:r w:rsidRPr="002C13EA">
        <w:rPr>
          <w:rFonts w:ascii="Times New Roman" w:hAnsi="Times New Roman"/>
          <w:sz w:val="24"/>
          <w:szCs w:val="24"/>
          <w:shd w:val="clear" w:color="auto" w:fill="FFFFFF"/>
          <w:vertAlign w:val="subscript"/>
          <w:lang w:val="en-US"/>
        </w:rPr>
        <w:t>B</w:t>
      </w:r>
      <w:r w:rsidRPr="002C13EA">
        <w:rPr>
          <w:rFonts w:ascii="Times New Roman" w:hAnsi="Times New Roman"/>
          <w:sz w:val="24"/>
          <w:szCs w:val="24"/>
          <w:lang w:val="en-US"/>
        </w:rPr>
        <w:t xml:space="preserve"> calculated with allowance only for the squares larger than the average size, (</w:t>
      </w:r>
      <w:proofErr w:type="spellStart"/>
      <w:r w:rsidRPr="002C13EA">
        <w:rPr>
          <w:rFonts w:ascii="Times New Roman" w:hAnsi="Times New Roman"/>
          <w:b/>
          <w:i/>
          <w:sz w:val="24"/>
          <w:szCs w:val="24"/>
          <w:lang w:val="en-US" w:eastAsia="ru-RU"/>
        </w:rPr>
        <w:t>BiggestD</w:t>
      </w:r>
      <w:proofErr w:type="spellEnd"/>
      <w:r w:rsidRPr="002C13EA">
        <w:rPr>
          <w:rFonts w:ascii="Times New Roman" w:hAnsi="Times New Roman"/>
          <w:sz w:val="24"/>
          <w:szCs w:val="24"/>
          <w:lang w:val="en-US" w:eastAsia="ru-RU"/>
        </w:rPr>
        <w:t xml:space="preserve">); </w:t>
      </w:r>
    </w:p>
    <w:p w14:paraId="0FA44C51"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proofErr w:type="spellStart"/>
      <w:r w:rsidRPr="002C13EA">
        <w:rPr>
          <w:rFonts w:ascii="Times New Roman" w:hAnsi="Times New Roman"/>
          <w:sz w:val="24"/>
          <w:szCs w:val="24"/>
          <w:lang w:val="en-US" w:eastAsia="ru-RU"/>
        </w:rPr>
        <w:t>BiggestD</w:t>
      </w:r>
      <w:proofErr w:type="spellEnd"/>
      <w:r w:rsidRPr="002C13EA">
        <w:rPr>
          <w:rFonts w:ascii="Times New Roman" w:hAnsi="Times New Roman"/>
          <w:sz w:val="24"/>
          <w:szCs w:val="24"/>
          <w:lang w:val="en-US" w:eastAsia="ru-RU"/>
        </w:rPr>
        <w:t xml:space="preserve"> of contour images of cells, calculated using the method described above, (</w:t>
      </w:r>
      <w:proofErr w:type="spellStart"/>
      <w:r w:rsidRPr="002C13EA">
        <w:rPr>
          <w:rFonts w:ascii="Times New Roman" w:hAnsi="Times New Roman"/>
          <w:b/>
          <w:i/>
          <w:sz w:val="24"/>
          <w:szCs w:val="24"/>
          <w:lang w:val="en-US" w:eastAsia="ru-RU"/>
        </w:rPr>
        <w:t>outBiggestD</w:t>
      </w:r>
      <w:proofErr w:type="spellEnd"/>
      <w:r w:rsidRPr="002C13EA">
        <w:rPr>
          <w:rFonts w:ascii="Times New Roman" w:hAnsi="Times New Roman"/>
          <w:sz w:val="24"/>
          <w:szCs w:val="24"/>
          <w:lang w:val="en-US" w:eastAsia="ru-RU"/>
        </w:rPr>
        <w:t xml:space="preserve">); </w:t>
      </w:r>
    </w:p>
    <w:p w14:paraId="2D10863C"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bCs/>
          <w:i/>
          <w:sz w:val="24"/>
          <w:szCs w:val="24"/>
          <w:lang w:val="en-US" w:eastAsia="ru-RU"/>
        </w:rPr>
        <w:t>Mean Smoothed (Smallest) D</w:t>
      </w:r>
      <w:r w:rsidRPr="002C13EA">
        <w:rPr>
          <w:rFonts w:ascii="Times New Roman" w:eastAsia="Times New Roman" w:hAnsi="Times New Roman"/>
          <w:bCs/>
          <w:sz w:val="24"/>
          <w:szCs w:val="24"/>
          <w:lang w:val="en-US" w:eastAsia="ru-RU"/>
        </w:rPr>
        <w:t xml:space="preserve"> </w:t>
      </w:r>
      <w:bookmarkStart w:id="1" w:name="smootheddbsmall"/>
      <w:r w:rsidRPr="002C13EA">
        <w:rPr>
          <w:rFonts w:ascii="Times New Roman" w:eastAsia="Times New Roman" w:hAnsi="Times New Roman"/>
          <w:bCs/>
          <w:sz w:val="24"/>
          <w:szCs w:val="24"/>
          <w:lang w:val="en-US" w:eastAsia="ru-RU"/>
        </w:rPr>
        <w:t>– (</w:t>
      </w:r>
      <w:r w:rsidRPr="002C13EA">
        <w:rPr>
          <w:rFonts w:ascii="Times New Roman" w:hAnsi="Times New Roman"/>
          <w:sz w:val="24"/>
          <w:szCs w:val="24"/>
          <w:shd w:val="clear" w:color="auto" w:fill="FFFFFF"/>
          <w:lang w:val="en-US"/>
        </w:rPr>
        <w:t>Smoothed D</w:t>
      </w:r>
      <w:r w:rsidRPr="002C13EA">
        <w:rPr>
          <w:rFonts w:ascii="Times New Roman" w:hAnsi="Times New Roman"/>
          <w:sz w:val="24"/>
          <w:szCs w:val="24"/>
          <w:shd w:val="clear" w:color="auto" w:fill="FFFFFF"/>
          <w:vertAlign w:val="subscript"/>
          <w:lang w:val="en-US"/>
        </w:rPr>
        <w:t>B(small)</w:t>
      </w:r>
      <w:bookmarkEnd w:id="1"/>
      <w:r w:rsidRPr="002C13EA">
        <w:rPr>
          <w:rFonts w:ascii="Times New Roman" w:hAnsi="Times New Roman"/>
          <w:sz w:val="24"/>
          <w:szCs w:val="24"/>
          <w:shd w:val="clear" w:color="auto" w:fill="FFFFFF"/>
          <w:lang w:val="en-US"/>
        </w:rPr>
        <w:t xml:space="preserve">) </w:t>
      </w:r>
      <w:r w:rsidRPr="002C13EA">
        <w:rPr>
          <w:rFonts w:ascii="Times New Roman" w:eastAsia="Times New Roman" w:hAnsi="Times New Roman"/>
          <w:bCs/>
          <w:sz w:val="24"/>
          <w:szCs w:val="24"/>
          <w:lang w:val="en-US" w:eastAsia="ru-RU"/>
        </w:rPr>
        <w:t xml:space="preserve">– </w:t>
      </w:r>
      <w:r w:rsidRPr="002C13EA">
        <w:rPr>
          <w:rFonts w:ascii="Times New Roman" w:hAnsi="Times New Roman"/>
          <w:sz w:val="24"/>
          <w:szCs w:val="24"/>
          <w:shd w:val="clear" w:color="auto" w:fill="FFFFFF"/>
          <w:lang w:val="en-US"/>
        </w:rPr>
        <w:t>D</w:t>
      </w:r>
      <w:r w:rsidRPr="002C13EA">
        <w:rPr>
          <w:rFonts w:ascii="Times New Roman" w:hAnsi="Times New Roman"/>
          <w:sz w:val="24"/>
          <w:szCs w:val="24"/>
          <w:shd w:val="clear" w:color="auto" w:fill="FFFFFF"/>
          <w:vertAlign w:val="subscript"/>
          <w:lang w:val="en-US"/>
        </w:rPr>
        <w:t>B</w:t>
      </w:r>
      <w:r w:rsidRPr="002C13EA">
        <w:rPr>
          <w:rFonts w:ascii="Times New Roman" w:hAnsi="Times New Roman"/>
          <w:sz w:val="24"/>
          <w:szCs w:val="24"/>
          <w:lang w:val="en-US"/>
        </w:rPr>
        <w:t xml:space="preserve"> calculated with allowance only for the squares smaller than the average size</w:t>
      </w:r>
      <w:r w:rsidRPr="002C13EA">
        <w:rPr>
          <w:rFonts w:ascii="Times New Roman" w:hAnsi="Times New Roman"/>
          <w:sz w:val="24"/>
          <w:szCs w:val="24"/>
          <w:shd w:val="clear" w:color="auto" w:fill="FFFFFF"/>
          <w:lang w:val="en-US"/>
        </w:rPr>
        <w:t xml:space="preserve">, which assumes that increases in count with increases in size should be ignored and that the smallest possible box for a given count holds density most efficiently, </w:t>
      </w:r>
      <w:r w:rsidRPr="002C13EA">
        <w:rPr>
          <w:rFonts w:ascii="Times New Roman" w:hAnsi="Times New Roman"/>
          <w:sz w:val="24"/>
          <w:szCs w:val="24"/>
          <w:lang w:val="en-US"/>
        </w:rPr>
        <w:t>(</w:t>
      </w:r>
      <w:proofErr w:type="spellStart"/>
      <w:r w:rsidRPr="002C13EA">
        <w:rPr>
          <w:rFonts w:ascii="Times New Roman" w:hAnsi="Times New Roman"/>
          <w:b/>
          <w:i/>
          <w:sz w:val="24"/>
          <w:szCs w:val="24"/>
          <w:lang w:val="en-US" w:eastAsia="ru-RU"/>
        </w:rPr>
        <w:t>SmallestD</w:t>
      </w:r>
      <w:proofErr w:type="spellEnd"/>
      <w:r w:rsidRPr="002C13EA">
        <w:rPr>
          <w:rFonts w:ascii="Times New Roman" w:hAnsi="Times New Roman"/>
          <w:sz w:val="24"/>
          <w:szCs w:val="24"/>
          <w:lang w:val="en-US" w:eastAsia="ru-RU"/>
        </w:rPr>
        <w:t xml:space="preserve">); </w:t>
      </w:r>
    </w:p>
    <w:p w14:paraId="6DFA7839"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hAnsi="Times New Roman"/>
          <w:sz w:val="24"/>
          <w:szCs w:val="24"/>
          <w:lang w:val="en-US" w:eastAsia="ru-RU"/>
        </w:rPr>
        <w:t>Smallest D of contour images of cells calculated using the method described above, (</w:t>
      </w:r>
      <w:proofErr w:type="spellStart"/>
      <w:r w:rsidRPr="002C13EA">
        <w:rPr>
          <w:rFonts w:ascii="Times New Roman" w:hAnsi="Times New Roman"/>
          <w:b/>
          <w:i/>
          <w:sz w:val="24"/>
          <w:szCs w:val="24"/>
          <w:lang w:val="en-US" w:eastAsia="ru-RU"/>
        </w:rPr>
        <w:t>outSmallestD</w:t>
      </w:r>
      <w:proofErr w:type="spellEnd"/>
      <w:r w:rsidRPr="002C13EA">
        <w:rPr>
          <w:rFonts w:ascii="Times New Roman" w:hAnsi="Times New Roman"/>
          <w:sz w:val="24"/>
          <w:szCs w:val="24"/>
          <w:lang w:val="en-US" w:eastAsia="ru-RU"/>
        </w:rPr>
        <w:t xml:space="preserve">); </w:t>
      </w:r>
    </w:p>
    <w:p w14:paraId="3CE30709"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bCs/>
          <w:sz w:val="24"/>
          <w:szCs w:val="24"/>
          <w:lang w:val="en-US" w:eastAsia="ru-RU"/>
        </w:rPr>
        <w:t xml:space="preserve">Lacunarity </w:t>
      </w:r>
      <w:proofErr w:type="gramStart"/>
      <w:r w:rsidRPr="002C13EA">
        <w:rPr>
          <w:rFonts w:ascii="Times New Roman" w:eastAsia="Times New Roman" w:hAnsi="Times New Roman"/>
          <w:bCs/>
          <w:sz w:val="24"/>
          <w:szCs w:val="24"/>
          <w:lang w:val="en-US" w:eastAsia="ru-RU"/>
        </w:rPr>
        <w:t>L(</w:t>
      </w:r>
      <w:proofErr w:type="gramEnd"/>
      <w:r w:rsidRPr="002C13EA">
        <w:rPr>
          <w:rFonts w:ascii="Times New Roman" w:eastAsia="Times New Roman" w:hAnsi="Times New Roman"/>
          <w:bCs/>
          <w:sz w:val="24"/>
          <w:szCs w:val="24"/>
          <w:lang w:val="en-US" w:eastAsia="ru-RU"/>
        </w:rPr>
        <w:t>F (foreground mass))=(Σ(FΛ))/GRIDS – lacunarity based on the variation in pixels per box summarized over all grid orientations for an image, "F" refers to foreground pixels per box = (Σ(FΛ))/GRIDS,</w:t>
      </w:r>
      <w:r w:rsidRPr="002C13EA">
        <w:rPr>
          <w:rFonts w:ascii="Times New Roman" w:hAnsi="Times New Roman"/>
          <w:sz w:val="24"/>
          <w:szCs w:val="24"/>
          <w:lang w:val="en-US" w:eastAsia="ru-RU"/>
        </w:rPr>
        <w:t xml:space="preserve"> (</w:t>
      </w:r>
      <w:r w:rsidRPr="002C13EA">
        <w:rPr>
          <w:rFonts w:ascii="Times New Roman" w:hAnsi="Times New Roman"/>
          <w:b/>
          <w:i/>
          <w:sz w:val="24"/>
          <w:szCs w:val="24"/>
          <w:lang w:val="en-US" w:eastAsia="ru-RU"/>
        </w:rPr>
        <w:t>LF</w:t>
      </w:r>
      <w:r w:rsidRPr="002C13EA">
        <w:rPr>
          <w:rFonts w:ascii="Times New Roman" w:hAnsi="Times New Roman"/>
          <w:sz w:val="24"/>
          <w:szCs w:val="24"/>
          <w:lang w:val="en-US" w:eastAsia="ru-RU"/>
        </w:rPr>
        <w:t xml:space="preserve">); </w:t>
      </w:r>
    </w:p>
    <w:p w14:paraId="6C91C680"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bCs/>
          <w:sz w:val="24"/>
          <w:szCs w:val="24"/>
          <w:lang w:val="en-US" w:eastAsia="ru-RU"/>
        </w:rPr>
        <w:t>Lacunarity L(E (foreground and empty space))=(Σ(EΛ))/GRIDS</w:t>
      </w:r>
      <w:r w:rsidRPr="002C13EA">
        <w:rPr>
          <w:rFonts w:ascii="Times New Roman" w:hAnsi="Times New Roman"/>
          <w:sz w:val="24"/>
          <w:szCs w:val="24"/>
          <w:lang w:val="en-US" w:eastAsia="ru-RU"/>
        </w:rPr>
        <w:t xml:space="preserve"> – lacunarity calculated on the basis of differences in the number of pixels in each square of the grid for all orientations of the squares, with allowance for the background pixels taken as zero (only pixels of the image of the object were taken into account in LF), (</w:t>
      </w:r>
      <w:r w:rsidRPr="002C13EA">
        <w:rPr>
          <w:rFonts w:ascii="Times New Roman" w:hAnsi="Times New Roman"/>
          <w:b/>
          <w:i/>
          <w:sz w:val="24"/>
          <w:szCs w:val="24"/>
          <w:lang w:val="en-US" w:eastAsia="ru-RU"/>
        </w:rPr>
        <w:t>LE</w:t>
      </w:r>
      <w:r w:rsidRPr="002C13EA">
        <w:rPr>
          <w:rFonts w:ascii="Times New Roman" w:hAnsi="Times New Roman"/>
          <w:sz w:val="24"/>
          <w:szCs w:val="24"/>
          <w:lang w:val="en-US" w:eastAsia="ru-RU"/>
        </w:rPr>
        <w:t xml:space="preserve">); </w:t>
      </w:r>
    </w:p>
    <w:p w14:paraId="2F78FB5C" w14:textId="77777777" w:rsidR="00E83FC5" w:rsidRDefault="00666EBB" w:rsidP="005574F1">
      <w:pPr>
        <w:autoSpaceDE w:val="0"/>
        <w:autoSpaceDN w:val="0"/>
        <w:adjustRightInd w:val="0"/>
        <w:spacing w:after="0" w:line="360" w:lineRule="auto"/>
        <w:ind w:left="142" w:firstLine="566"/>
        <w:jc w:val="both"/>
        <w:rPr>
          <w:rFonts w:ascii="Times New Roman" w:eastAsia="Times New Roman" w:hAnsi="Times New Roman"/>
          <w:bCs/>
          <w:sz w:val="24"/>
          <w:szCs w:val="24"/>
          <w:lang w:val="en-US" w:eastAsia="ru-RU"/>
        </w:rPr>
      </w:pPr>
      <w:r w:rsidRPr="002C13EA">
        <w:rPr>
          <w:rFonts w:ascii="Times New Roman" w:eastAsia="Times New Roman" w:hAnsi="Times New Roman"/>
          <w:bCs/>
          <w:i/>
          <w:sz w:val="24"/>
          <w:szCs w:val="24"/>
          <w:lang w:val="en-US" w:eastAsia="ru-RU"/>
        </w:rPr>
        <w:t>Variation in Count</w:t>
      </w:r>
      <w:r w:rsidRPr="002C13EA">
        <w:rPr>
          <w:rFonts w:ascii="Times New Roman" w:eastAsia="Times New Roman" w:hAnsi="Times New Roman"/>
          <w:bCs/>
          <w:sz w:val="24"/>
          <w:szCs w:val="24"/>
          <w:lang w:val="en-US" w:eastAsia="ru-RU"/>
        </w:rPr>
        <w:t xml:space="preserve">=Σ(Count(σ/μ))/GRIDS – The relative variation in the number of boxes it took to cover an image for the </w:t>
      </w:r>
      <w:r w:rsidRPr="002C13EA">
        <w:rPr>
          <w:rFonts w:ascii="Times New Roman" w:hAnsi="Times New Roman"/>
          <w:sz w:val="24"/>
          <w:szCs w:val="24"/>
          <w:lang w:val="en-US"/>
        </w:rPr>
        <w:t>mean D</w:t>
      </w:r>
      <w:r w:rsidRPr="002C13EA">
        <w:rPr>
          <w:rFonts w:ascii="Times New Roman" w:hAnsi="Times New Roman"/>
          <w:sz w:val="24"/>
          <w:szCs w:val="24"/>
          <w:vertAlign w:val="subscript"/>
          <w:lang w:val="en-US"/>
        </w:rPr>
        <w:t>B</w:t>
      </w:r>
      <w:r w:rsidRPr="002C13EA">
        <w:rPr>
          <w:rFonts w:ascii="Times New Roman" w:hAnsi="Times New Roman"/>
          <w:sz w:val="24"/>
          <w:szCs w:val="24"/>
          <w:lang w:val="en-US"/>
        </w:rPr>
        <w:t xml:space="preserve"> over all grid orientations,</w:t>
      </w:r>
      <w:r w:rsidRPr="002C13EA">
        <w:rPr>
          <w:rFonts w:ascii="Times New Roman" w:eastAsia="Times New Roman" w:hAnsi="Times New Roman"/>
          <w:bCs/>
          <w:sz w:val="24"/>
          <w:szCs w:val="24"/>
          <w:lang w:val="en-US" w:eastAsia="ru-RU"/>
        </w:rPr>
        <w:t xml:space="preserve"> (</w:t>
      </w:r>
      <w:r w:rsidRPr="002C13EA">
        <w:rPr>
          <w:rFonts w:ascii="Times New Roman" w:hAnsi="Times New Roman"/>
          <w:b/>
          <w:i/>
          <w:sz w:val="24"/>
          <w:szCs w:val="24"/>
          <w:lang w:val="en-US" w:eastAsia="ru-RU"/>
        </w:rPr>
        <w:t>Var in Count</w:t>
      </w:r>
      <w:r w:rsidRPr="002C13EA">
        <w:rPr>
          <w:rFonts w:ascii="Times New Roman" w:eastAsia="Times New Roman" w:hAnsi="Times New Roman"/>
          <w:bCs/>
          <w:sz w:val="24"/>
          <w:szCs w:val="24"/>
          <w:lang w:val="en-US" w:eastAsia="ru-RU"/>
        </w:rPr>
        <w:t>);</w:t>
      </w:r>
    </w:p>
    <w:p w14:paraId="4F4FD0C3"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bCs/>
          <w:sz w:val="24"/>
          <w:szCs w:val="24"/>
          <w:lang w:val="en-US" w:eastAsia="ru-RU"/>
        </w:rPr>
        <w:t xml:space="preserve"> Average lacunarity calculated for different orientations of the square grid, (</w:t>
      </w:r>
      <w:proofErr w:type="spellStart"/>
      <w:r w:rsidRPr="002C13EA">
        <w:rPr>
          <w:rFonts w:ascii="Times New Roman" w:hAnsi="Times New Roman"/>
          <w:b/>
          <w:i/>
          <w:sz w:val="24"/>
          <w:szCs w:val="24"/>
          <w:lang w:val="en-US" w:eastAsia="ru-RU"/>
        </w:rPr>
        <w:t>MeanΛ</w:t>
      </w:r>
      <w:proofErr w:type="spellEnd"/>
      <w:r w:rsidRPr="002C13EA">
        <w:rPr>
          <w:rFonts w:ascii="Times New Roman" w:hAnsi="Times New Roman"/>
          <w:sz w:val="24"/>
          <w:szCs w:val="24"/>
          <w:lang w:val="en-US" w:eastAsia="ru-RU"/>
        </w:rPr>
        <w:t>);</w:t>
      </w:r>
    </w:p>
    <w:p w14:paraId="4408A899"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hAnsi="Times New Roman"/>
          <w:sz w:val="24"/>
          <w:szCs w:val="24"/>
          <w:lang w:val="en-US" w:eastAsia="ru-RU"/>
        </w:rPr>
        <w:t xml:space="preserve"> </w:t>
      </w:r>
      <w:r w:rsidRPr="002C13EA">
        <w:rPr>
          <w:rFonts w:ascii="Times New Roman" w:eastAsia="Times New Roman" w:hAnsi="Times New Roman"/>
          <w:bCs/>
          <w:i/>
          <w:sz w:val="24"/>
          <w:szCs w:val="24"/>
          <w:lang w:val="en-US" w:eastAsia="ru-RU"/>
        </w:rPr>
        <w:t>Mean Local Connected Fractal Dimension</w:t>
      </w:r>
      <w:r w:rsidRPr="002C13EA">
        <w:rPr>
          <w:rFonts w:ascii="Times New Roman" w:eastAsia="Times New Roman" w:hAnsi="Times New Roman"/>
          <w:bCs/>
          <w:sz w:val="24"/>
          <w:szCs w:val="24"/>
          <w:lang w:val="en-US" w:eastAsia="ru-RU"/>
        </w:rPr>
        <w:t xml:space="preserve"> – </w:t>
      </w:r>
      <w:r w:rsidRPr="002C13EA">
        <w:rPr>
          <w:rFonts w:ascii="Times New Roman" w:hAnsi="Times New Roman"/>
          <w:sz w:val="24"/>
          <w:szCs w:val="24"/>
          <w:shd w:val="clear" w:color="auto" w:fill="FFFFFF"/>
          <w:lang w:val="en-US"/>
        </w:rPr>
        <w:t>connected set is that all</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foreground</w:t>
      </w:r>
      <w:r w:rsidRPr="002C13EA">
        <w:rPr>
          <w:rStyle w:val="apple-converted-space"/>
          <w:rFonts w:ascii="Times New Roman" w:hAnsi="Times New Roman"/>
          <w:sz w:val="24"/>
          <w:szCs w:val="24"/>
          <w:shd w:val="clear" w:color="auto" w:fill="FFFFFF"/>
          <w:lang w:val="en-US"/>
        </w:rPr>
        <w:t> </w:t>
      </w:r>
      <w:r w:rsidRPr="002C13EA">
        <w:rPr>
          <w:rFonts w:ascii="Times New Roman" w:hAnsi="Times New Roman"/>
          <w:sz w:val="24"/>
          <w:szCs w:val="24"/>
          <w:shd w:val="clear" w:color="auto" w:fill="FFFFFF"/>
          <w:lang w:val="en-US"/>
        </w:rPr>
        <w:t>pixels that are in the 8x8 environment of a seed pixel are considered</w:t>
      </w:r>
      <w:r w:rsidRPr="002C13EA">
        <w:rPr>
          <w:rStyle w:val="apple-converted-space"/>
          <w:rFonts w:ascii="Times New Roman" w:hAnsi="Times New Roman"/>
          <w:sz w:val="24"/>
          <w:szCs w:val="24"/>
          <w:shd w:val="clear" w:color="auto" w:fill="FFFFFF"/>
          <w:lang w:val="en-US"/>
        </w:rPr>
        <w:t> </w:t>
      </w:r>
      <w:r w:rsidRPr="002C13EA">
        <w:rPr>
          <w:rStyle w:val="Emphasis"/>
          <w:rFonts w:ascii="Times New Roman" w:hAnsi="Times New Roman"/>
          <w:i w:val="0"/>
          <w:sz w:val="24"/>
          <w:szCs w:val="24"/>
          <w:shd w:val="clear" w:color="auto" w:fill="FFFFFF"/>
          <w:lang w:val="en-US"/>
        </w:rPr>
        <w:t>connected</w:t>
      </w:r>
      <w:r w:rsidRPr="002C13EA">
        <w:rPr>
          <w:rFonts w:ascii="Times New Roman" w:hAnsi="Times New Roman"/>
          <w:sz w:val="24"/>
          <w:szCs w:val="24"/>
          <w:shd w:val="clear" w:color="auto" w:fill="FFFFFF"/>
          <w:lang w:val="en-US"/>
        </w:rPr>
        <w:t>, and this basic rule is applied to find the connected set for some predetermined arbitrary distance around that starting pixel,</w:t>
      </w:r>
      <w:r w:rsidRPr="002C13EA">
        <w:rPr>
          <w:rFonts w:ascii="Times New Roman" w:hAnsi="Times New Roman"/>
          <w:sz w:val="24"/>
          <w:szCs w:val="24"/>
          <w:lang w:val="en-US"/>
        </w:rPr>
        <w:t xml:space="preserve"> </w:t>
      </w:r>
      <w:r w:rsidRPr="002C13EA">
        <w:rPr>
          <w:rFonts w:ascii="Times New Roman" w:hAnsi="Times New Roman"/>
          <w:sz w:val="24"/>
          <w:szCs w:val="24"/>
          <w:lang w:val="en-US" w:eastAsia="ru-RU"/>
        </w:rPr>
        <w:t>(</w:t>
      </w:r>
      <w:proofErr w:type="spellStart"/>
      <w:r w:rsidRPr="002C13EA">
        <w:rPr>
          <w:rFonts w:ascii="Times New Roman" w:hAnsi="Times New Roman"/>
          <w:b/>
          <w:i/>
          <w:sz w:val="24"/>
          <w:szCs w:val="24"/>
          <w:lang w:val="en-US" w:eastAsia="ru-RU"/>
        </w:rPr>
        <w:t>MeanLCFD</w:t>
      </w:r>
      <w:proofErr w:type="spellEnd"/>
      <w:r w:rsidRPr="002C13EA">
        <w:rPr>
          <w:rFonts w:ascii="Times New Roman" w:hAnsi="Times New Roman"/>
          <w:sz w:val="24"/>
          <w:szCs w:val="24"/>
          <w:lang w:val="en-US" w:eastAsia="ru-RU"/>
        </w:rPr>
        <w:t xml:space="preserve">); </w:t>
      </w:r>
    </w:p>
    <w:p w14:paraId="1B38D4AB"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hAnsi="Times New Roman"/>
          <w:sz w:val="24"/>
          <w:szCs w:val="24"/>
          <w:lang w:val="en-US" w:eastAsia="ru-RU"/>
        </w:rPr>
        <w:t>The average dimension of contour images of cells, calculated as described above, (</w:t>
      </w:r>
      <w:proofErr w:type="spellStart"/>
      <w:r w:rsidRPr="002C13EA">
        <w:rPr>
          <w:rFonts w:ascii="Times New Roman" w:hAnsi="Times New Roman"/>
          <w:b/>
          <w:i/>
          <w:sz w:val="24"/>
          <w:szCs w:val="24"/>
          <w:lang w:val="en-US" w:eastAsia="ru-RU"/>
        </w:rPr>
        <w:t>outMeanLCFD</w:t>
      </w:r>
      <w:proofErr w:type="spellEnd"/>
      <w:r w:rsidRPr="002C13EA">
        <w:rPr>
          <w:rFonts w:ascii="Times New Roman" w:hAnsi="Times New Roman"/>
          <w:sz w:val="24"/>
          <w:szCs w:val="24"/>
          <w:lang w:val="en-US" w:eastAsia="ru-RU"/>
        </w:rPr>
        <w:t xml:space="preserve">); </w:t>
      </w:r>
    </w:p>
    <w:p w14:paraId="6E436ADA"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bCs/>
          <w:i/>
          <w:sz w:val="24"/>
          <w:szCs w:val="24"/>
          <w:lang w:val="en-US" w:eastAsia="ru-RU"/>
        </w:rPr>
        <w:t xml:space="preserve">LCFD </w:t>
      </w:r>
      <w:proofErr w:type="spellStart"/>
      <w:r w:rsidRPr="002C13EA">
        <w:rPr>
          <w:rFonts w:ascii="Times New Roman" w:eastAsia="Times New Roman" w:hAnsi="Times New Roman"/>
          <w:bCs/>
          <w:i/>
          <w:sz w:val="24"/>
          <w:szCs w:val="24"/>
          <w:lang w:val="en-US" w:eastAsia="ru-RU"/>
        </w:rPr>
        <w:t>Prefactor</w:t>
      </w:r>
      <w:proofErr w:type="spellEnd"/>
      <w:r w:rsidRPr="002C13EA">
        <w:rPr>
          <w:rFonts w:ascii="Times New Roman" w:eastAsia="Times New Roman" w:hAnsi="Times New Roman"/>
          <w:bCs/>
          <w:i/>
          <w:sz w:val="24"/>
          <w:szCs w:val="24"/>
          <w:lang w:val="en-US" w:eastAsia="ru-RU"/>
        </w:rPr>
        <w:t xml:space="preserve"> Lacunarity</w:t>
      </w:r>
      <w:r w:rsidRPr="002C13EA">
        <w:rPr>
          <w:rFonts w:ascii="Times New Roman" w:eastAsia="Times New Roman" w:hAnsi="Times New Roman"/>
          <w:bCs/>
          <w:sz w:val="24"/>
          <w:szCs w:val="24"/>
          <w:lang w:val="en-US" w:eastAsia="ru-RU"/>
        </w:rPr>
        <w:t xml:space="preserve"> – </w:t>
      </w:r>
      <w:r w:rsidRPr="002C13EA">
        <w:rPr>
          <w:rFonts w:ascii="Times New Roman" w:eastAsia="Times New Roman" w:hAnsi="Times New Roman"/>
          <w:sz w:val="24"/>
          <w:szCs w:val="24"/>
          <w:lang w:val="en-US" w:eastAsia="ru-RU"/>
        </w:rPr>
        <w:t xml:space="preserve">a measure of heterogeneity or translational invariance dependent on where a grid series is placed, </w:t>
      </w:r>
      <w:r w:rsidRPr="002C13EA">
        <w:rPr>
          <w:rFonts w:ascii="Times New Roman" w:hAnsi="Times New Roman"/>
          <w:sz w:val="24"/>
          <w:szCs w:val="24"/>
          <w:shd w:val="clear" w:color="auto" w:fill="FFFFFF"/>
          <w:lang w:val="en-US"/>
        </w:rPr>
        <w:t>Local Connected Fractal Dimension is found from a type of</w:t>
      </w:r>
      <w:r w:rsidRPr="002C13EA">
        <w:rPr>
          <w:rStyle w:val="apple-converted-space"/>
          <w:rFonts w:ascii="Times New Roman" w:hAnsi="Times New Roman"/>
          <w:b/>
          <w:bCs/>
          <w:i/>
          <w:iCs/>
          <w:sz w:val="24"/>
          <w:szCs w:val="24"/>
          <w:shd w:val="clear" w:color="auto" w:fill="FFFFFF"/>
          <w:lang w:val="en-US"/>
        </w:rPr>
        <w:t> </w:t>
      </w:r>
      <w:r w:rsidRPr="002C13EA">
        <w:rPr>
          <w:rFonts w:ascii="Times New Roman" w:hAnsi="Times New Roman"/>
          <w:sz w:val="24"/>
          <w:szCs w:val="24"/>
          <w:shd w:val="clear" w:color="auto" w:fill="FFFFFF"/>
          <w:lang w:val="en-US"/>
        </w:rPr>
        <w:t>fractal analysis</w:t>
      </w:r>
      <w:r w:rsidRPr="002C13EA">
        <w:rPr>
          <w:rStyle w:val="apple-converted-space"/>
          <w:rFonts w:ascii="Times New Roman" w:hAnsi="Times New Roman"/>
          <w:b/>
          <w:bCs/>
          <w:i/>
          <w:iCs/>
          <w:sz w:val="24"/>
          <w:szCs w:val="24"/>
          <w:shd w:val="clear" w:color="auto" w:fill="FFFFFF"/>
          <w:lang w:val="en-US"/>
        </w:rPr>
        <w:t> </w:t>
      </w:r>
      <w:r w:rsidRPr="002C13EA">
        <w:rPr>
          <w:rFonts w:ascii="Times New Roman" w:hAnsi="Times New Roman"/>
          <w:sz w:val="24"/>
          <w:szCs w:val="24"/>
          <w:shd w:val="clear" w:color="auto" w:fill="FFFFFF"/>
          <w:lang w:val="en-US"/>
        </w:rPr>
        <w:t>that uses</w:t>
      </w:r>
      <w:r w:rsidRPr="002C13EA">
        <w:rPr>
          <w:rStyle w:val="apple-converted-space"/>
          <w:rFonts w:ascii="Times New Roman" w:hAnsi="Times New Roman"/>
          <w:b/>
          <w:bCs/>
          <w:i/>
          <w:iCs/>
          <w:sz w:val="24"/>
          <w:szCs w:val="24"/>
          <w:shd w:val="clear" w:color="auto" w:fill="FFFFFF"/>
          <w:lang w:val="en-US"/>
        </w:rPr>
        <w:t> </w:t>
      </w:r>
      <w:r w:rsidRPr="002C13EA">
        <w:rPr>
          <w:rFonts w:ascii="Times New Roman" w:hAnsi="Times New Roman"/>
          <w:sz w:val="24"/>
          <w:szCs w:val="24"/>
          <w:shd w:val="clear" w:color="auto" w:fill="FFFFFF"/>
          <w:lang w:val="en-US"/>
        </w:rPr>
        <w:t>pixel mass</w:t>
      </w:r>
      <w:r w:rsidRPr="002C13EA">
        <w:rPr>
          <w:rStyle w:val="apple-converted-space"/>
          <w:rFonts w:ascii="Times New Roman" w:hAnsi="Times New Roman"/>
          <w:b/>
          <w:bCs/>
          <w:i/>
          <w:iCs/>
          <w:sz w:val="24"/>
          <w:szCs w:val="24"/>
          <w:shd w:val="clear" w:color="auto" w:fill="FFFFFF"/>
          <w:lang w:val="en-US"/>
        </w:rPr>
        <w:t> </w:t>
      </w:r>
      <w:r w:rsidRPr="002C13EA">
        <w:rPr>
          <w:rFonts w:ascii="Times New Roman" w:hAnsi="Times New Roman"/>
          <w:sz w:val="24"/>
          <w:szCs w:val="24"/>
          <w:shd w:val="clear" w:color="auto" w:fill="FFFFFF"/>
          <w:lang w:val="en-US"/>
        </w:rPr>
        <w:t>from concentrically placed</w:t>
      </w:r>
      <w:r w:rsidRPr="002C13EA">
        <w:rPr>
          <w:rStyle w:val="apple-converted-space"/>
          <w:rFonts w:ascii="Times New Roman" w:hAnsi="Times New Roman"/>
          <w:b/>
          <w:bCs/>
          <w:i/>
          <w:iCs/>
          <w:sz w:val="24"/>
          <w:szCs w:val="24"/>
          <w:shd w:val="clear" w:color="auto" w:fill="FFFFFF"/>
          <w:lang w:val="en-US"/>
        </w:rPr>
        <w:t> </w:t>
      </w:r>
      <w:r w:rsidRPr="002C13EA">
        <w:rPr>
          <w:rFonts w:ascii="Times New Roman" w:hAnsi="Times New Roman"/>
          <w:sz w:val="24"/>
          <w:szCs w:val="24"/>
          <w:shd w:val="clear" w:color="auto" w:fill="FFFFFF"/>
          <w:lang w:val="en-US"/>
        </w:rPr>
        <w:t xml:space="preserve">sampling units, using </w:t>
      </w:r>
      <w:r w:rsidRPr="002C13EA">
        <w:rPr>
          <w:rFonts w:ascii="Times New Roman" w:hAnsi="Times New Roman"/>
          <w:sz w:val="24"/>
          <w:szCs w:val="24"/>
          <w:shd w:val="clear" w:color="auto" w:fill="FFFFFF"/>
          <w:lang w:val="en-US"/>
        </w:rPr>
        <w:lastRenderedPageBreak/>
        <w:t>the</w:t>
      </w:r>
      <w:r w:rsidRPr="002C13EA">
        <w:rPr>
          <w:rStyle w:val="apple-converted-space"/>
          <w:rFonts w:ascii="Times New Roman" w:hAnsi="Times New Roman"/>
          <w:b/>
          <w:bCs/>
          <w:i/>
          <w:iCs/>
          <w:sz w:val="24"/>
          <w:szCs w:val="24"/>
          <w:shd w:val="clear" w:color="auto" w:fill="FFFFFF"/>
          <w:lang w:val="en-US"/>
        </w:rPr>
        <w:t> </w:t>
      </w:r>
      <w:r w:rsidRPr="002C13EA">
        <w:rPr>
          <w:rFonts w:ascii="Times New Roman" w:hAnsi="Times New Roman"/>
          <w:sz w:val="24"/>
          <w:szCs w:val="24"/>
          <w:shd w:val="clear" w:color="auto" w:fill="FFFFFF"/>
          <w:lang w:val="en-US"/>
        </w:rPr>
        <w:t>connected</w:t>
      </w:r>
      <w:r w:rsidRPr="002C13EA">
        <w:rPr>
          <w:rStyle w:val="apple-converted-space"/>
          <w:rFonts w:ascii="Times New Roman" w:hAnsi="Times New Roman"/>
          <w:b/>
          <w:bCs/>
          <w:i/>
          <w:iCs/>
          <w:sz w:val="24"/>
          <w:szCs w:val="24"/>
          <w:shd w:val="clear" w:color="auto" w:fill="FFFFFF"/>
          <w:lang w:val="en-US"/>
        </w:rPr>
        <w:t> </w:t>
      </w:r>
      <w:r w:rsidRPr="002C13EA">
        <w:rPr>
          <w:rFonts w:ascii="Times New Roman" w:hAnsi="Times New Roman"/>
          <w:sz w:val="24"/>
          <w:szCs w:val="24"/>
          <w:shd w:val="clear" w:color="auto" w:fill="FFFFFF"/>
          <w:lang w:val="en-US"/>
        </w:rPr>
        <w:t>set at each pixel to produce a distribution of local variation in</w:t>
      </w:r>
      <w:r w:rsidRPr="002C13EA">
        <w:rPr>
          <w:rStyle w:val="apple-converted-space"/>
          <w:rFonts w:ascii="Times New Roman" w:hAnsi="Times New Roman"/>
          <w:b/>
          <w:bCs/>
          <w:i/>
          <w:iCs/>
          <w:sz w:val="24"/>
          <w:szCs w:val="24"/>
          <w:shd w:val="clear" w:color="auto" w:fill="FFFFFF"/>
          <w:lang w:val="en-US"/>
        </w:rPr>
        <w:t> </w:t>
      </w:r>
      <w:r w:rsidRPr="002C13EA">
        <w:rPr>
          <w:rFonts w:ascii="Times New Roman" w:hAnsi="Times New Roman"/>
          <w:sz w:val="24"/>
          <w:szCs w:val="24"/>
          <w:shd w:val="clear" w:color="auto" w:fill="FFFFFF"/>
          <w:lang w:val="en-US"/>
        </w:rPr>
        <w:t>complexity.</w:t>
      </w:r>
      <w:r w:rsidRPr="002C13EA">
        <w:rPr>
          <w:rStyle w:val="mw-headline"/>
          <w:rFonts w:ascii="Times New Roman" w:hAnsi="Times New Roman"/>
          <w:sz w:val="24"/>
          <w:szCs w:val="24"/>
          <w:lang w:val="en-US"/>
        </w:rPr>
        <w:t xml:space="preserve"> </w:t>
      </w:r>
      <w:proofErr w:type="spellStart"/>
      <w:r w:rsidRPr="002C13EA">
        <w:rPr>
          <w:rStyle w:val="mw-headline"/>
          <w:rFonts w:ascii="Times New Roman" w:hAnsi="Times New Roman"/>
          <w:sz w:val="24"/>
          <w:szCs w:val="24"/>
          <w:lang w:val="en-US"/>
        </w:rPr>
        <w:t>Prefactor</w:t>
      </w:r>
      <w:proofErr w:type="spellEnd"/>
      <w:r w:rsidRPr="002C13EA">
        <w:rPr>
          <w:rStyle w:val="mw-headline"/>
          <w:rFonts w:ascii="Times New Roman" w:hAnsi="Times New Roman"/>
          <w:sz w:val="24"/>
          <w:szCs w:val="24"/>
          <w:lang w:val="en-US"/>
        </w:rPr>
        <w:t xml:space="preserve"> lacunarity </w:t>
      </w:r>
      <w:r w:rsidRPr="002C13EA">
        <w:rPr>
          <w:rStyle w:val="mw-editsection-bracket"/>
          <w:rFonts w:ascii="Times New Roman" w:hAnsi="Times New Roman"/>
          <w:sz w:val="24"/>
          <w:szCs w:val="24"/>
          <w:lang w:val="en-US"/>
        </w:rPr>
        <w:t>is</w:t>
      </w:r>
      <w:r w:rsidRPr="002C13EA">
        <w:rPr>
          <w:rFonts w:ascii="Times New Roman" w:hAnsi="Times New Roman"/>
          <w:sz w:val="24"/>
          <w:szCs w:val="24"/>
          <w:lang w:val="en-US"/>
        </w:rPr>
        <w:t xml:space="preserve"> lacunarity assessing by using box counting, the</w:t>
      </w:r>
      <w:r w:rsidRPr="002C13EA">
        <w:rPr>
          <w:rStyle w:val="apple-converted-space"/>
          <w:rFonts w:ascii="Times New Roman" w:hAnsi="Times New Roman"/>
          <w:b/>
          <w:bCs/>
          <w:i/>
          <w:iCs/>
          <w:sz w:val="24"/>
          <w:szCs w:val="24"/>
          <w:lang w:val="en-US"/>
        </w:rPr>
        <w:t> </w:t>
      </w:r>
      <w:proofErr w:type="spellStart"/>
      <w:r w:rsidRPr="002C13EA">
        <w:rPr>
          <w:rFonts w:ascii="Times New Roman" w:hAnsi="Times New Roman"/>
          <w:sz w:val="24"/>
          <w:szCs w:val="24"/>
          <w:lang w:val="en-US"/>
        </w:rPr>
        <w:t>Prefactor</w:t>
      </w:r>
      <w:proofErr w:type="spellEnd"/>
      <w:r w:rsidRPr="002C13EA">
        <w:rPr>
          <w:rStyle w:val="apple-converted-space"/>
          <w:rFonts w:ascii="Times New Roman" w:hAnsi="Times New Roman"/>
          <w:b/>
          <w:bCs/>
          <w:i/>
          <w:iCs/>
          <w:sz w:val="24"/>
          <w:szCs w:val="24"/>
          <w:lang w:val="en-US"/>
        </w:rPr>
        <w:t> </w:t>
      </w:r>
      <w:r w:rsidRPr="002C13EA">
        <w:rPr>
          <w:rFonts w:ascii="Times New Roman" w:hAnsi="Times New Roman"/>
          <w:sz w:val="24"/>
          <w:szCs w:val="24"/>
          <w:lang w:val="en-US"/>
        </w:rPr>
        <w:t>method, is based on the value obtained from box counting for the fractal dimension (</w:t>
      </w:r>
      <w:r w:rsidR="006267AB" w:rsidRPr="00666EBB">
        <w:rPr>
          <w:rFonts w:ascii="Times New Roman" w:hAnsi="Times New Roman"/>
          <w:noProof/>
          <w:sz w:val="24"/>
          <w:szCs w:val="24"/>
          <w:lang w:eastAsia="ru-RU"/>
        </w:rPr>
        <w:drawing>
          <wp:inline distT="0" distB="0" distL="0" distR="0" wp14:anchorId="2C85A541" wp14:editId="1E21702E">
            <wp:extent cx="205740" cy="129540"/>
            <wp:effectExtent l="0" t="0" r="0" b="0"/>
            <wp:docPr id="1" name="Рисунок 1" descr="D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 cy="129540"/>
                    </a:xfrm>
                    <a:prstGeom prst="rect">
                      <a:avLst/>
                    </a:prstGeom>
                    <a:noFill/>
                    <a:ln>
                      <a:noFill/>
                    </a:ln>
                  </pic:spPr>
                </pic:pic>
              </a:graphicData>
            </a:graphic>
          </wp:inline>
        </w:drawing>
      </w:r>
      <w:r w:rsidRPr="002C13EA">
        <w:rPr>
          <w:rFonts w:ascii="Times New Roman" w:hAnsi="Times New Roman"/>
          <w:sz w:val="24"/>
          <w:szCs w:val="24"/>
          <w:lang w:val="en-US"/>
        </w:rPr>
        <w:t>). This statistic uses the variable</w:t>
      </w:r>
      <w:r w:rsidRPr="002C13EA">
        <w:rPr>
          <w:rStyle w:val="apple-converted-space"/>
          <w:rFonts w:ascii="Times New Roman" w:hAnsi="Times New Roman"/>
          <w:b/>
          <w:bCs/>
          <w:i/>
          <w:iCs/>
          <w:sz w:val="24"/>
          <w:szCs w:val="24"/>
          <w:lang w:val="en-US"/>
        </w:rPr>
        <w:t> </w:t>
      </w:r>
      <w:r w:rsidR="006267AB" w:rsidRPr="00666EBB">
        <w:rPr>
          <w:rFonts w:ascii="Times New Roman" w:hAnsi="Times New Roman"/>
          <w:noProof/>
          <w:sz w:val="24"/>
          <w:szCs w:val="24"/>
          <w:lang w:eastAsia="ru-RU"/>
        </w:rPr>
        <w:drawing>
          <wp:inline distT="0" distB="0" distL="0" distR="0" wp14:anchorId="03D945B8" wp14:editId="41544F61">
            <wp:extent cx="114300" cy="106680"/>
            <wp:effectExtent l="0" t="0" r="0" b="0"/>
            <wp:docPr id="2" name="Рисунок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Pr="002C13EA">
        <w:rPr>
          <w:rStyle w:val="apple-converted-space"/>
          <w:rFonts w:ascii="Times New Roman" w:hAnsi="Times New Roman"/>
          <w:b/>
          <w:bCs/>
          <w:i/>
          <w:iCs/>
          <w:sz w:val="24"/>
          <w:szCs w:val="24"/>
          <w:lang w:val="en-US"/>
        </w:rPr>
        <w:t> </w:t>
      </w:r>
      <w:r w:rsidRPr="002C13EA">
        <w:rPr>
          <w:rFonts w:ascii="Times New Roman" w:hAnsi="Times New Roman"/>
          <w:sz w:val="24"/>
          <w:szCs w:val="24"/>
          <w:lang w:val="en-US"/>
        </w:rPr>
        <w:t>from the scaling rule</w:t>
      </w:r>
      <w:r w:rsidRPr="002C13EA">
        <w:rPr>
          <w:rStyle w:val="apple-converted-space"/>
          <w:rFonts w:ascii="Times New Roman" w:hAnsi="Times New Roman"/>
          <w:b/>
          <w:bCs/>
          <w:i/>
          <w:iCs/>
          <w:sz w:val="24"/>
          <w:szCs w:val="24"/>
          <w:lang w:val="en-US"/>
        </w:rPr>
        <w:t> </w:t>
      </w:r>
      <w:r w:rsidR="006267AB" w:rsidRPr="00666EBB">
        <w:rPr>
          <w:rFonts w:ascii="Times New Roman" w:hAnsi="Times New Roman"/>
          <w:noProof/>
          <w:sz w:val="24"/>
          <w:szCs w:val="24"/>
          <w:lang w:eastAsia="ru-RU"/>
        </w:rPr>
        <w:drawing>
          <wp:inline distT="0" distB="0" distL="0" distR="0" wp14:anchorId="5A76042B" wp14:editId="7C8ACDD8">
            <wp:extent cx="670560" cy="137160"/>
            <wp:effectExtent l="0" t="0" r="0" b="0"/>
            <wp:docPr id="3" name="Рисунок 3" descr="N = A \epsilon^{D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 = A \epsilon^{D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137160"/>
                    </a:xfrm>
                    <a:prstGeom prst="rect">
                      <a:avLst/>
                    </a:prstGeom>
                    <a:noFill/>
                    <a:ln>
                      <a:noFill/>
                    </a:ln>
                  </pic:spPr>
                </pic:pic>
              </a:graphicData>
            </a:graphic>
          </wp:inline>
        </w:drawing>
      </w:r>
      <w:r w:rsidRPr="002C13EA">
        <w:rPr>
          <w:rFonts w:ascii="Times New Roman" w:hAnsi="Times New Roman"/>
          <w:sz w:val="24"/>
          <w:szCs w:val="24"/>
          <w:lang w:val="en-US"/>
        </w:rPr>
        <w:t>, where</w:t>
      </w:r>
      <w:r w:rsidRPr="002C13EA">
        <w:rPr>
          <w:rStyle w:val="apple-converted-space"/>
          <w:rFonts w:ascii="Times New Roman" w:hAnsi="Times New Roman"/>
          <w:b/>
          <w:bCs/>
          <w:i/>
          <w:iCs/>
          <w:sz w:val="24"/>
          <w:szCs w:val="24"/>
          <w:lang w:val="en-US"/>
        </w:rPr>
        <w:t> </w:t>
      </w:r>
      <w:r w:rsidR="006267AB" w:rsidRPr="00666EBB">
        <w:rPr>
          <w:rFonts w:ascii="Times New Roman" w:hAnsi="Times New Roman"/>
          <w:noProof/>
          <w:sz w:val="24"/>
          <w:szCs w:val="24"/>
          <w:lang w:eastAsia="ru-RU"/>
        </w:rPr>
        <w:drawing>
          <wp:inline distT="0" distB="0" distL="0" distR="0" wp14:anchorId="7407CAB5" wp14:editId="69F869AD">
            <wp:extent cx="114300" cy="106680"/>
            <wp:effectExtent l="0" t="0" r="0" b="0"/>
            <wp:docPr id="4" name="Рисунок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Pr="002C13EA">
        <w:rPr>
          <w:rStyle w:val="apple-converted-space"/>
          <w:rFonts w:ascii="Times New Roman" w:hAnsi="Times New Roman"/>
          <w:b/>
          <w:bCs/>
          <w:i/>
          <w:iCs/>
          <w:sz w:val="24"/>
          <w:szCs w:val="24"/>
          <w:lang w:val="en-US"/>
        </w:rPr>
        <w:t> </w:t>
      </w:r>
      <w:r w:rsidRPr="002C13EA">
        <w:rPr>
          <w:rFonts w:ascii="Times New Roman" w:hAnsi="Times New Roman"/>
          <w:sz w:val="24"/>
          <w:szCs w:val="24"/>
          <w:lang w:val="en-US"/>
        </w:rPr>
        <w:t>is calculated from the y-intercept (</w:t>
      </w:r>
      <w:r w:rsidR="006267AB" w:rsidRPr="00666EBB">
        <w:rPr>
          <w:rFonts w:ascii="Times New Roman" w:hAnsi="Times New Roman"/>
          <w:noProof/>
          <w:sz w:val="24"/>
          <w:szCs w:val="24"/>
          <w:lang w:eastAsia="ru-RU"/>
        </w:rPr>
        <w:drawing>
          <wp:inline distT="0" distB="0" distL="0" distR="0" wp14:anchorId="79FB0FA6" wp14:editId="2F945289">
            <wp:extent cx="76200" cy="91440"/>
            <wp:effectExtent l="0" t="0" r="0" b="0"/>
            <wp:docPr id="5" name="Рисунок 5" descr="\math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ath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91440"/>
                    </a:xfrm>
                    <a:prstGeom prst="rect">
                      <a:avLst/>
                    </a:prstGeom>
                    <a:noFill/>
                    <a:ln>
                      <a:noFill/>
                    </a:ln>
                  </pic:spPr>
                </pic:pic>
              </a:graphicData>
            </a:graphic>
          </wp:inline>
        </w:drawing>
      </w:r>
      <w:r w:rsidRPr="002C13EA">
        <w:rPr>
          <w:rFonts w:ascii="Times New Roman" w:hAnsi="Times New Roman"/>
          <w:sz w:val="24"/>
          <w:szCs w:val="24"/>
          <w:lang w:val="en-US"/>
        </w:rPr>
        <w:t>) of the ln-ln regression line for</w:t>
      </w:r>
      <w:r w:rsidRPr="002C13EA">
        <w:rPr>
          <w:rStyle w:val="apple-converted-space"/>
          <w:rFonts w:ascii="Times New Roman" w:hAnsi="Times New Roman"/>
          <w:b/>
          <w:bCs/>
          <w:i/>
          <w:iCs/>
          <w:sz w:val="24"/>
          <w:szCs w:val="24"/>
          <w:lang w:val="en-US"/>
        </w:rPr>
        <w:t> </w:t>
      </w:r>
      <w:r w:rsidR="006267AB" w:rsidRPr="00666EBB">
        <w:rPr>
          <w:rFonts w:ascii="Times New Roman" w:hAnsi="Times New Roman"/>
          <w:noProof/>
          <w:sz w:val="24"/>
          <w:szCs w:val="24"/>
          <w:lang w:eastAsia="ru-RU"/>
        </w:rPr>
        <w:drawing>
          <wp:inline distT="0" distB="0" distL="0" distR="0" wp14:anchorId="682F15BA" wp14:editId="7161771B">
            <wp:extent cx="60960" cy="68580"/>
            <wp:effectExtent l="0" t="0" r="0" b="0"/>
            <wp:docPr id="6" name="Рисунок 6" desc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psil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 cy="68580"/>
                    </a:xfrm>
                    <a:prstGeom prst="rect">
                      <a:avLst/>
                    </a:prstGeom>
                    <a:noFill/>
                    <a:ln>
                      <a:noFill/>
                    </a:ln>
                  </pic:spPr>
                </pic:pic>
              </a:graphicData>
            </a:graphic>
          </wp:inline>
        </w:drawing>
      </w:r>
      <w:r w:rsidRPr="002C13EA">
        <w:rPr>
          <w:rStyle w:val="apple-converted-space"/>
          <w:rFonts w:ascii="Times New Roman" w:hAnsi="Times New Roman"/>
          <w:b/>
          <w:bCs/>
          <w:i/>
          <w:iCs/>
          <w:sz w:val="24"/>
          <w:szCs w:val="24"/>
          <w:lang w:val="en-US"/>
        </w:rPr>
        <w:t> </w:t>
      </w:r>
      <w:r w:rsidRPr="002C13EA">
        <w:rPr>
          <w:rFonts w:ascii="Times New Roman" w:hAnsi="Times New Roman"/>
          <w:sz w:val="24"/>
          <w:szCs w:val="24"/>
          <w:lang w:val="en-US"/>
        </w:rPr>
        <w:t>and either the count (</w:t>
      </w:r>
      <w:r w:rsidR="006267AB" w:rsidRPr="00666EBB">
        <w:rPr>
          <w:rFonts w:ascii="Times New Roman" w:hAnsi="Times New Roman"/>
          <w:noProof/>
          <w:sz w:val="24"/>
          <w:szCs w:val="24"/>
          <w:lang w:eastAsia="ru-RU"/>
        </w:rPr>
        <w:drawing>
          <wp:inline distT="0" distB="0" distL="0" distR="0" wp14:anchorId="43232E49" wp14:editId="37B37A84">
            <wp:extent cx="137160" cy="106680"/>
            <wp:effectExtent l="0" t="0" r="0" b="0"/>
            <wp:docPr id="7" name="Рисунок 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2C13EA">
        <w:rPr>
          <w:rFonts w:ascii="Times New Roman" w:hAnsi="Times New Roman"/>
          <w:sz w:val="24"/>
          <w:szCs w:val="24"/>
          <w:lang w:val="en-US"/>
        </w:rPr>
        <w:t>) of boxes that had any pixels at all in them or else</w:t>
      </w:r>
      <w:r w:rsidRPr="002C13EA">
        <w:rPr>
          <w:rStyle w:val="apple-converted-space"/>
          <w:rFonts w:ascii="Times New Roman" w:hAnsi="Times New Roman"/>
          <w:b/>
          <w:bCs/>
          <w:i/>
          <w:iCs/>
          <w:sz w:val="24"/>
          <w:szCs w:val="24"/>
          <w:lang w:val="en-US"/>
        </w:rPr>
        <w:t> </w:t>
      </w:r>
      <w:r w:rsidR="006267AB" w:rsidRPr="00666EBB">
        <w:rPr>
          <w:rFonts w:ascii="Times New Roman" w:hAnsi="Times New Roman"/>
          <w:noProof/>
          <w:sz w:val="24"/>
          <w:szCs w:val="24"/>
          <w:lang w:eastAsia="ru-RU"/>
        </w:rPr>
        <w:drawing>
          <wp:inline distT="0" distB="0" distL="0" distR="0" wp14:anchorId="7B6FE52E" wp14:editId="0EB7FDA4">
            <wp:extent cx="129540" cy="68580"/>
            <wp:effectExtent l="0" t="0" r="0" b="0"/>
            <wp:docPr id="8" name="Рисунок 8"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68580"/>
                    </a:xfrm>
                    <a:prstGeom prst="rect">
                      <a:avLst/>
                    </a:prstGeom>
                    <a:noFill/>
                    <a:ln>
                      <a:noFill/>
                    </a:ln>
                  </pic:spPr>
                </pic:pic>
              </a:graphicData>
            </a:graphic>
          </wp:inline>
        </w:drawing>
      </w:r>
      <w:r w:rsidRPr="002C13EA">
        <w:rPr>
          <w:rStyle w:val="apple-converted-space"/>
          <w:rFonts w:ascii="Times New Roman" w:hAnsi="Times New Roman"/>
          <w:b/>
          <w:bCs/>
          <w:i/>
          <w:iCs/>
          <w:sz w:val="24"/>
          <w:szCs w:val="24"/>
          <w:lang w:val="en-US"/>
        </w:rPr>
        <w:t> </w:t>
      </w:r>
      <w:r w:rsidRPr="002C13EA">
        <w:rPr>
          <w:rFonts w:ascii="Times New Roman" w:hAnsi="Times New Roman"/>
          <w:sz w:val="24"/>
          <w:szCs w:val="24"/>
          <w:lang w:val="en-US"/>
        </w:rPr>
        <w:t>at</w:t>
      </w:r>
      <w:r w:rsidRPr="002C13EA">
        <w:rPr>
          <w:rStyle w:val="apple-converted-space"/>
          <w:rFonts w:ascii="Times New Roman" w:hAnsi="Times New Roman"/>
          <w:b/>
          <w:bCs/>
          <w:i/>
          <w:iCs/>
          <w:sz w:val="24"/>
          <w:szCs w:val="24"/>
          <w:lang w:val="en-US"/>
        </w:rPr>
        <w:t> </w:t>
      </w:r>
      <w:r w:rsidR="006267AB" w:rsidRPr="00666EBB">
        <w:rPr>
          <w:rFonts w:ascii="Times New Roman" w:hAnsi="Times New Roman"/>
          <w:noProof/>
          <w:sz w:val="24"/>
          <w:szCs w:val="24"/>
          <w:lang w:eastAsia="ru-RU"/>
        </w:rPr>
        <w:drawing>
          <wp:inline distT="0" distB="0" distL="0" distR="0" wp14:anchorId="438A2DA8" wp14:editId="27065EE6">
            <wp:extent cx="76200" cy="91440"/>
            <wp:effectExtent l="0" t="0" r="0" b="0"/>
            <wp:docPr id="9" name="Рисунок 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91440"/>
                    </a:xfrm>
                    <a:prstGeom prst="rect">
                      <a:avLst/>
                    </a:prstGeom>
                    <a:noFill/>
                    <a:ln>
                      <a:noFill/>
                    </a:ln>
                  </pic:spPr>
                </pic:pic>
              </a:graphicData>
            </a:graphic>
          </wp:inline>
        </w:drawing>
      </w:r>
      <w:r w:rsidRPr="002C13EA">
        <w:rPr>
          <w:rFonts w:ascii="Times New Roman" w:hAnsi="Times New Roman"/>
          <w:sz w:val="24"/>
          <w:szCs w:val="24"/>
          <w:lang w:val="en-US"/>
        </w:rPr>
        <w:t>.</w:t>
      </w:r>
      <w:r w:rsidRPr="002C13EA">
        <w:rPr>
          <w:rStyle w:val="apple-converted-space"/>
          <w:rFonts w:ascii="Times New Roman" w:hAnsi="Times New Roman"/>
          <w:b/>
          <w:bCs/>
          <w:i/>
          <w:iCs/>
          <w:sz w:val="24"/>
          <w:szCs w:val="24"/>
          <w:lang w:val="en-US"/>
        </w:rPr>
        <w:t> </w:t>
      </w:r>
      <w:r w:rsidR="006267AB" w:rsidRPr="00666EBB">
        <w:rPr>
          <w:rFonts w:ascii="Times New Roman" w:hAnsi="Times New Roman"/>
          <w:noProof/>
          <w:sz w:val="24"/>
          <w:szCs w:val="24"/>
          <w:lang w:eastAsia="ru-RU"/>
        </w:rPr>
        <w:drawing>
          <wp:inline distT="0" distB="0" distL="0" distR="0" wp14:anchorId="3A73615E" wp14:editId="776B1562">
            <wp:extent cx="114300" cy="106680"/>
            <wp:effectExtent l="0" t="0" r="0" b="0"/>
            <wp:docPr id="10" name="Рисунок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Pr="002C13EA">
        <w:rPr>
          <w:rStyle w:val="apple-converted-space"/>
          <w:rFonts w:ascii="Times New Roman" w:hAnsi="Times New Roman"/>
          <w:b/>
          <w:bCs/>
          <w:i/>
          <w:iCs/>
          <w:sz w:val="24"/>
          <w:szCs w:val="24"/>
          <w:lang w:val="en-US"/>
        </w:rPr>
        <w:t> </w:t>
      </w:r>
      <w:r w:rsidRPr="002C13EA">
        <w:rPr>
          <w:rFonts w:ascii="Times New Roman" w:hAnsi="Times New Roman"/>
          <w:sz w:val="24"/>
          <w:szCs w:val="24"/>
          <w:lang w:val="en-US"/>
        </w:rPr>
        <w:t>is particularly affected by image size and the way data are gathered,</w:t>
      </w:r>
      <w:r w:rsidRPr="002C13EA">
        <w:rPr>
          <w:rFonts w:ascii="Times New Roman" w:eastAsia="Times New Roman" w:hAnsi="Times New Roman"/>
          <w:sz w:val="24"/>
          <w:szCs w:val="24"/>
          <w:lang w:val="en-US" w:eastAsia="ru-RU"/>
        </w:rPr>
        <w:t xml:space="preserve"> </w:t>
      </w:r>
      <w:r w:rsidRPr="002C13EA">
        <w:rPr>
          <w:rFonts w:ascii="Times New Roman" w:hAnsi="Times New Roman"/>
          <w:sz w:val="24"/>
          <w:szCs w:val="24"/>
          <w:lang w:val="en-US" w:eastAsia="ru-RU"/>
        </w:rPr>
        <w:t>(</w:t>
      </w:r>
      <w:r w:rsidRPr="002C13EA">
        <w:rPr>
          <w:rFonts w:ascii="Times New Roman" w:hAnsi="Times New Roman"/>
          <w:b/>
          <w:i/>
          <w:sz w:val="24"/>
          <w:szCs w:val="24"/>
          <w:lang w:val="en-US" w:eastAsia="ru-RU"/>
        </w:rPr>
        <w:t xml:space="preserve">LCFD </w:t>
      </w:r>
      <w:proofErr w:type="spellStart"/>
      <w:r w:rsidRPr="002C13EA">
        <w:rPr>
          <w:rFonts w:ascii="Times New Roman" w:hAnsi="Times New Roman"/>
          <w:b/>
          <w:i/>
          <w:sz w:val="24"/>
          <w:szCs w:val="24"/>
          <w:lang w:val="en-US" w:eastAsia="ru-RU"/>
        </w:rPr>
        <w:t>PreLac</w:t>
      </w:r>
      <w:proofErr w:type="spellEnd"/>
      <w:r w:rsidRPr="002C13EA">
        <w:rPr>
          <w:rFonts w:ascii="Times New Roman" w:hAnsi="Times New Roman"/>
          <w:sz w:val="24"/>
          <w:szCs w:val="24"/>
          <w:lang w:val="en-US" w:eastAsia="ru-RU"/>
        </w:rPr>
        <w:t xml:space="preserve">); </w:t>
      </w:r>
    </w:p>
    <w:p w14:paraId="2B671905"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sz w:val="24"/>
          <w:szCs w:val="24"/>
          <w:lang w:val="en-US" w:eastAsia="ru-RU"/>
        </w:rPr>
        <w:t>A measure of heterogeneity or translational invariance dependent on where a grid series is placed</w:t>
      </w:r>
      <w:r w:rsidRPr="002C13EA">
        <w:rPr>
          <w:rFonts w:ascii="Times New Roman" w:hAnsi="Times New Roman"/>
          <w:sz w:val="24"/>
          <w:szCs w:val="24"/>
          <w:lang w:val="en-US" w:eastAsia="ru-RU"/>
        </w:rPr>
        <w:t xml:space="preserve"> calculated for contour images of cells, (</w:t>
      </w:r>
      <w:r w:rsidRPr="002C13EA">
        <w:rPr>
          <w:rFonts w:ascii="Times New Roman" w:hAnsi="Times New Roman"/>
          <w:b/>
          <w:i/>
          <w:sz w:val="24"/>
          <w:szCs w:val="24"/>
          <w:lang w:val="en-US" w:eastAsia="ru-RU"/>
        </w:rPr>
        <w:t xml:space="preserve">outLCFD </w:t>
      </w:r>
      <w:proofErr w:type="spellStart"/>
      <w:r w:rsidRPr="002C13EA">
        <w:rPr>
          <w:rFonts w:ascii="Times New Roman" w:hAnsi="Times New Roman"/>
          <w:b/>
          <w:i/>
          <w:sz w:val="24"/>
          <w:szCs w:val="24"/>
          <w:lang w:val="en-US" w:eastAsia="ru-RU"/>
        </w:rPr>
        <w:t>PreLac</w:t>
      </w:r>
      <w:proofErr w:type="spellEnd"/>
      <w:r w:rsidRPr="002C13EA">
        <w:rPr>
          <w:rFonts w:ascii="Times New Roman" w:hAnsi="Times New Roman"/>
          <w:sz w:val="24"/>
          <w:szCs w:val="24"/>
          <w:lang w:val="en-US" w:eastAsia="ru-RU"/>
        </w:rPr>
        <w:t xml:space="preserve">); </w:t>
      </w:r>
    </w:p>
    <w:p w14:paraId="2D3796FB"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bCs/>
          <w:i/>
          <w:sz w:val="24"/>
          <w:szCs w:val="24"/>
          <w:lang w:val="en-US" w:eastAsia="ru-RU"/>
        </w:rPr>
        <w:t>Mean Local Fractal Dimension</w:t>
      </w:r>
      <w:r w:rsidRPr="002C13EA">
        <w:rPr>
          <w:rFonts w:ascii="Times New Roman" w:eastAsia="Times New Roman" w:hAnsi="Times New Roman"/>
          <w:bCs/>
          <w:sz w:val="24"/>
          <w:szCs w:val="24"/>
          <w:lang w:val="en-US" w:eastAsia="ru-RU"/>
        </w:rPr>
        <w:t xml:space="preserve"> – </w:t>
      </w:r>
      <w:r w:rsidRPr="002C13EA">
        <w:rPr>
          <w:rFonts w:ascii="Times New Roman" w:hAnsi="Times New Roman"/>
          <w:sz w:val="24"/>
          <w:szCs w:val="24"/>
          <w:lang w:val="en-US" w:eastAsia="ru-RU"/>
        </w:rPr>
        <w:t xml:space="preserve">the average dimension calculated on the basis of multiple </w:t>
      </w:r>
      <w:hyperlink r:id="rId14" w:anchor="scan" w:history="1">
        <w:r w:rsidRPr="002C13EA">
          <w:rPr>
            <w:rFonts w:ascii="Times New Roman" w:eastAsia="Times New Roman" w:hAnsi="Times New Roman"/>
            <w:sz w:val="24"/>
            <w:szCs w:val="24"/>
            <w:lang w:val="en-US" w:eastAsia="ru-RU"/>
          </w:rPr>
          <w:t>sampling</w:t>
        </w:r>
      </w:hyperlink>
      <w:r w:rsidRPr="002C13EA">
        <w:rPr>
          <w:rFonts w:ascii="Times New Roman" w:eastAsia="Times New Roman" w:hAnsi="Times New Roman"/>
          <w:sz w:val="24"/>
          <w:szCs w:val="24"/>
          <w:lang w:val="en-US" w:eastAsia="ru-RU"/>
        </w:rPr>
        <w:t> an image randomly or systematically</w:t>
      </w:r>
      <w:r w:rsidRPr="002C13EA">
        <w:rPr>
          <w:rFonts w:ascii="Times New Roman" w:hAnsi="Times New Roman"/>
          <w:sz w:val="24"/>
          <w:szCs w:val="24"/>
          <w:lang w:val="en-US" w:eastAsia="ru-RU"/>
        </w:rPr>
        <w:t xml:space="preserve"> and defining the local fractal dimension of various parts of the image,</w:t>
      </w:r>
      <w:r w:rsidRPr="002C13EA">
        <w:rPr>
          <w:rFonts w:ascii="Times New Roman" w:eastAsia="Times New Roman" w:hAnsi="Times New Roman"/>
          <w:sz w:val="24"/>
          <w:szCs w:val="24"/>
          <w:lang w:val="en-US" w:eastAsia="ru-RU"/>
        </w:rPr>
        <w:t> </w:t>
      </w:r>
      <w:r w:rsidRPr="002C13EA">
        <w:rPr>
          <w:rFonts w:ascii="Times New Roman" w:hAnsi="Times New Roman"/>
          <w:sz w:val="24"/>
          <w:szCs w:val="24"/>
          <w:lang w:val="en-US" w:eastAsia="ru-RU"/>
        </w:rPr>
        <w:t>(</w:t>
      </w:r>
      <w:proofErr w:type="spellStart"/>
      <w:r w:rsidRPr="002C13EA">
        <w:rPr>
          <w:rFonts w:ascii="Times New Roman" w:hAnsi="Times New Roman"/>
          <w:b/>
          <w:i/>
          <w:sz w:val="24"/>
          <w:szCs w:val="24"/>
          <w:lang w:val="en-US" w:eastAsia="ru-RU"/>
        </w:rPr>
        <w:t>MeanLFD</w:t>
      </w:r>
      <w:proofErr w:type="spellEnd"/>
      <w:r w:rsidRPr="002C13EA">
        <w:rPr>
          <w:rFonts w:ascii="Times New Roman" w:hAnsi="Times New Roman"/>
          <w:sz w:val="24"/>
          <w:szCs w:val="24"/>
          <w:lang w:val="en-US" w:eastAsia="ru-RU"/>
        </w:rPr>
        <w:t xml:space="preserve">); </w:t>
      </w:r>
    </w:p>
    <w:p w14:paraId="48A7DD92"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bCs/>
          <w:sz w:val="24"/>
          <w:szCs w:val="24"/>
          <w:lang w:val="en-US" w:eastAsia="ru-RU"/>
        </w:rPr>
        <w:t>Mean Local Fractal Dimension</w:t>
      </w:r>
      <w:r w:rsidRPr="002C13EA">
        <w:rPr>
          <w:rFonts w:ascii="Times New Roman" w:hAnsi="Times New Roman"/>
          <w:sz w:val="24"/>
          <w:szCs w:val="24"/>
          <w:lang w:val="en-US" w:eastAsia="ru-RU"/>
        </w:rPr>
        <w:t xml:space="preserve"> of contour images of cells calculated as described above,</w:t>
      </w:r>
      <w:r w:rsidRPr="002C13EA">
        <w:rPr>
          <w:rFonts w:ascii="Times New Roman" w:eastAsia="Times New Roman" w:hAnsi="Times New Roman"/>
          <w:bCs/>
          <w:sz w:val="24"/>
          <w:szCs w:val="24"/>
          <w:lang w:val="en-US" w:eastAsia="ru-RU"/>
        </w:rPr>
        <w:t xml:space="preserve"> </w:t>
      </w:r>
      <w:r w:rsidRPr="002C13EA">
        <w:rPr>
          <w:rFonts w:ascii="Times New Roman" w:hAnsi="Times New Roman"/>
          <w:sz w:val="24"/>
          <w:szCs w:val="24"/>
          <w:lang w:val="en-US" w:eastAsia="ru-RU"/>
        </w:rPr>
        <w:t>(</w:t>
      </w:r>
      <w:proofErr w:type="spellStart"/>
      <w:r w:rsidRPr="002C13EA">
        <w:rPr>
          <w:rFonts w:ascii="Times New Roman" w:hAnsi="Times New Roman"/>
          <w:b/>
          <w:i/>
          <w:sz w:val="24"/>
          <w:szCs w:val="24"/>
          <w:lang w:val="en-US" w:eastAsia="ru-RU"/>
        </w:rPr>
        <w:t>outMeanLFD</w:t>
      </w:r>
      <w:proofErr w:type="spellEnd"/>
      <w:r w:rsidRPr="002C13EA">
        <w:rPr>
          <w:rFonts w:ascii="Times New Roman" w:hAnsi="Times New Roman"/>
          <w:sz w:val="24"/>
          <w:szCs w:val="24"/>
          <w:lang w:val="en-US" w:eastAsia="ru-RU"/>
        </w:rPr>
        <w:t xml:space="preserve">); </w:t>
      </w:r>
    </w:p>
    <w:p w14:paraId="6AEC0154" w14:textId="77777777" w:rsidR="00E83FC5"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eastAsia="ru-RU"/>
        </w:rPr>
      </w:pPr>
      <w:r w:rsidRPr="002C13EA">
        <w:rPr>
          <w:rFonts w:ascii="Times New Roman" w:eastAsia="Times New Roman" w:hAnsi="Times New Roman"/>
          <w:bCs/>
          <w:i/>
          <w:sz w:val="24"/>
          <w:szCs w:val="24"/>
          <w:lang w:val="en-US" w:eastAsia="ru-RU"/>
        </w:rPr>
        <w:t>Mean Mass Fractal Dimension</w:t>
      </w:r>
      <w:r w:rsidRPr="002C13EA">
        <w:rPr>
          <w:rFonts w:ascii="Times New Roman" w:eastAsia="Times New Roman" w:hAnsi="Times New Roman"/>
          <w:bCs/>
          <w:sz w:val="24"/>
          <w:szCs w:val="24"/>
          <w:lang w:val="en-US" w:eastAsia="ru-RU"/>
        </w:rPr>
        <w:t xml:space="preserve"> – </w:t>
      </w:r>
      <w:r w:rsidRPr="002C13EA">
        <w:rPr>
          <w:rFonts w:ascii="Times New Roman" w:eastAsia="Times New Roman" w:hAnsi="Times New Roman"/>
          <w:sz w:val="24"/>
          <w:szCs w:val="24"/>
          <w:lang w:val="en-US" w:eastAsia="ru-RU"/>
        </w:rPr>
        <w:t>the </w:t>
      </w:r>
      <w:hyperlink r:id="rId15" w:anchor="db" w:history="1">
        <w:r w:rsidRPr="002C13EA">
          <w:rPr>
            <w:rFonts w:ascii="Times New Roman" w:eastAsia="Times New Roman" w:hAnsi="Times New Roman"/>
            <w:sz w:val="24"/>
            <w:szCs w:val="24"/>
            <w:lang w:val="en-US" w:eastAsia="ru-RU"/>
          </w:rPr>
          <w:t>D</w:t>
        </w:r>
        <w:r w:rsidRPr="002C13EA">
          <w:rPr>
            <w:rFonts w:ascii="Times New Roman" w:eastAsia="Times New Roman" w:hAnsi="Times New Roman"/>
            <w:sz w:val="24"/>
            <w:szCs w:val="24"/>
            <w:vertAlign w:val="subscript"/>
            <w:lang w:val="en-US" w:eastAsia="ru-RU"/>
          </w:rPr>
          <w:t>B</w:t>
        </w:r>
      </w:hyperlink>
      <w:r w:rsidRPr="002C13EA">
        <w:rPr>
          <w:rFonts w:ascii="Times New Roman" w:eastAsia="Times New Roman" w:hAnsi="Times New Roman"/>
          <w:sz w:val="24"/>
          <w:szCs w:val="24"/>
          <w:lang w:val="en-US" w:eastAsia="ru-RU"/>
        </w:rPr>
        <w:t> calculated using </w:t>
      </w:r>
      <w:hyperlink r:id="rId16" w:anchor="ppb" w:history="1">
        <w:r w:rsidRPr="002C13EA">
          <w:rPr>
            <w:rFonts w:ascii="Times New Roman" w:eastAsia="Times New Roman" w:hAnsi="Times New Roman"/>
            <w:sz w:val="24"/>
            <w:szCs w:val="24"/>
            <w:lang w:val="en-US" w:eastAsia="ru-RU"/>
          </w:rPr>
          <w:t>pixels per box</w:t>
        </w:r>
      </w:hyperlink>
      <w:r w:rsidRPr="002C13EA">
        <w:rPr>
          <w:rFonts w:ascii="Times New Roman" w:eastAsia="Times New Roman" w:hAnsi="Times New Roman"/>
          <w:sz w:val="24"/>
          <w:szCs w:val="24"/>
          <w:lang w:val="en-US" w:eastAsia="ru-RU"/>
        </w:rPr>
        <w:t xml:space="preserve">, </w:t>
      </w:r>
      <w:proofErr w:type="spellStart"/>
      <w:r w:rsidRPr="002C13EA">
        <w:rPr>
          <w:rFonts w:ascii="Times New Roman" w:eastAsia="Times New Roman" w:hAnsi="Times New Roman"/>
          <w:sz w:val="24"/>
          <w:szCs w:val="24"/>
          <w:lang w:val="en-US" w:eastAsia="ru-RU"/>
        </w:rPr>
        <w:t>D</w:t>
      </w:r>
      <w:r w:rsidRPr="002C13EA">
        <w:rPr>
          <w:rFonts w:ascii="Times New Roman" w:eastAsia="Times New Roman" w:hAnsi="Times New Roman"/>
          <w:sz w:val="24"/>
          <w:szCs w:val="24"/>
          <w:vertAlign w:val="subscript"/>
          <w:lang w:val="en-US" w:eastAsia="ru-RU"/>
        </w:rPr>
        <w:t>B</w:t>
      </w:r>
      <w:r w:rsidRPr="002C13EA">
        <w:rPr>
          <w:rFonts w:ascii="Times New Roman" w:eastAsia="Times New Roman" w:hAnsi="Times New Roman"/>
          <w:iCs/>
          <w:sz w:val="24"/>
          <w:szCs w:val="24"/>
          <w:vertAlign w:val="subscript"/>
          <w:lang w:val="en-US" w:eastAsia="ru-RU"/>
        </w:rPr>
        <w:t>mass</w:t>
      </w:r>
      <w:proofErr w:type="spellEnd"/>
      <w:r w:rsidRPr="002C13EA">
        <w:rPr>
          <w:rFonts w:ascii="Times New Roman" w:eastAsia="Times New Roman" w:hAnsi="Times New Roman"/>
          <w:sz w:val="24"/>
          <w:szCs w:val="24"/>
          <w:lang w:val="en-US" w:eastAsia="ru-RU"/>
        </w:rPr>
        <w:t>= limε→0(</w:t>
      </w:r>
      <w:r w:rsidRPr="002C13EA">
        <w:rPr>
          <w:rFonts w:ascii="Times New Roman" w:eastAsia="Times New Roman" w:hAnsi="Times New Roman"/>
          <w:sz w:val="24"/>
          <w:szCs w:val="24"/>
          <w:vertAlign w:val="superscript"/>
          <w:lang w:val="en-US" w:eastAsia="ru-RU"/>
        </w:rPr>
        <w:t xml:space="preserve">ln </w:t>
      </w:r>
      <w:proofErr w:type="spellStart"/>
      <w:r w:rsidRPr="002C13EA">
        <w:rPr>
          <w:rFonts w:ascii="Times New Roman" w:eastAsia="Times New Roman" w:hAnsi="Times New Roman"/>
          <w:sz w:val="24"/>
          <w:szCs w:val="24"/>
          <w:vertAlign w:val="superscript"/>
          <w:lang w:val="en-US" w:eastAsia="ru-RU"/>
        </w:rPr>
        <w:t>μ</w:t>
      </w:r>
      <w:r w:rsidRPr="002C13EA">
        <w:rPr>
          <w:rFonts w:ascii="Times New Roman" w:eastAsia="Times New Roman" w:hAnsi="Times New Roman"/>
          <w:sz w:val="24"/>
          <w:szCs w:val="24"/>
          <w:vertAlign w:val="subscript"/>
          <w:lang w:val="en-US" w:eastAsia="ru-RU"/>
        </w:rPr>
        <w:t>ε</w:t>
      </w:r>
      <w:proofErr w:type="spellEnd"/>
      <w:r w:rsidRPr="002C13EA">
        <w:rPr>
          <w:rFonts w:ascii="Times New Roman" w:eastAsia="Times New Roman" w:hAnsi="Times New Roman"/>
          <w:sz w:val="24"/>
          <w:szCs w:val="24"/>
          <w:vertAlign w:val="superscript"/>
          <w:lang w:val="en-US" w:eastAsia="ru-RU"/>
        </w:rPr>
        <w:t> </w:t>
      </w:r>
      <w:r w:rsidRPr="002C13EA">
        <w:rPr>
          <w:rFonts w:ascii="Times New Roman" w:eastAsia="Times New Roman" w:hAnsi="Times New Roman"/>
          <w:sz w:val="24"/>
          <w:szCs w:val="24"/>
          <w:lang w:val="en-US" w:eastAsia="ru-RU"/>
        </w:rPr>
        <w:t>⁄</w:t>
      </w:r>
      <w:r w:rsidRPr="002C13EA">
        <w:rPr>
          <w:rFonts w:ascii="Times New Roman" w:eastAsia="Times New Roman" w:hAnsi="Times New Roman"/>
          <w:sz w:val="24"/>
          <w:szCs w:val="24"/>
          <w:vertAlign w:val="subscript"/>
          <w:lang w:val="en-US" w:eastAsia="ru-RU"/>
        </w:rPr>
        <w:t>ln ε</w:t>
      </w:r>
      <w:r w:rsidRPr="002C13EA">
        <w:rPr>
          <w:rFonts w:ascii="Times New Roman" w:eastAsia="Times New Roman" w:hAnsi="Times New Roman"/>
          <w:sz w:val="24"/>
          <w:szCs w:val="24"/>
          <w:lang w:val="en-US" w:eastAsia="ru-RU"/>
        </w:rPr>
        <w:t>), limε→0 is found as the </w:t>
      </w:r>
      <w:hyperlink r:id="rId17" w:anchor="regression" w:history="1">
        <w:r w:rsidRPr="002C13EA">
          <w:rPr>
            <w:rFonts w:ascii="Times New Roman" w:eastAsia="Times New Roman" w:hAnsi="Times New Roman"/>
            <w:sz w:val="24"/>
            <w:szCs w:val="24"/>
            <w:lang w:val="en-US" w:eastAsia="ru-RU"/>
          </w:rPr>
          <w:t>slope of the regression line</w:t>
        </w:r>
      </w:hyperlink>
      <w:r w:rsidRPr="002C13EA">
        <w:rPr>
          <w:rFonts w:ascii="Times New Roman" w:eastAsia="Times New Roman" w:hAnsi="Times New Roman"/>
          <w:sz w:val="24"/>
          <w:szCs w:val="24"/>
          <w:lang w:val="en-US" w:eastAsia="ru-RU"/>
        </w:rPr>
        <w:t xml:space="preserve"> for </w:t>
      </w:r>
      <w:proofErr w:type="spellStart"/>
      <w:r w:rsidRPr="002C13EA">
        <w:rPr>
          <w:rFonts w:ascii="Times New Roman" w:eastAsia="Times New Roman" w:hAnsi="Times New Roman"/>
          <w:sz w:val="24"/>
          <w:szCs w:val="24"/>
          <w:lang w:val="en-US" w:eastAsia="ru-RU"/>
        </w:rPr>
        <w:t>μ</w:t>
      </w:r>
      <w:r w:rsidRPr="002C13EA">
        <w:rPr>
          <w:rFonts w:ascii="Times New Roman" w:eastAsia="Times New Roman" w:hAnsi="Times New Roman"/>
          <w:sz w:val="24"/>
          <w:szCs w:val="24"/>
          <w:vertAlign w:val="subscript"/>
          <w:lang w:val="en-US" w:eastAsia="ru-RU"/>
        </w:rPr>
        <w:t>ε</w:t>
      </w:r>
      <w:proofErr w:type="spellEnd"/>
      <w:r w:rsidRPr="002C13EA">
        <w:rPr>
          <w:rFonts w:ascii="Times New Roman" w:eastAsia="Times New Roman" w:hAnsi="Times New Roman"/>
          <w:sz w:val="24"/>
          <w:szCs w:val="24"/>
          <w:lang w:val="en-US" w:eastAsia="ru-RU"/>
        </w:rPr>
        <w:t xml:space="preserve"> and ε, </w:t>
      </w:r>
      <w:proofErr w:type="spellStart"/>
      <w:r w:rsidRPr="002C13EA">
        <w:rPr>
          <w:rFonts w:ascii="Times New Roman" w:eastAsia="Times New Roman" w:hAnsi="Times New Roman"/>
          <w:sz w:val="24"/>
          <w:szCs w:val="24"/>
          <w:lang w:val="en-US" w:eastAsia="ru-RU"/>
        </w:rPr>
        <w:t>μ</w:t>
      </w:r>
      <w:r w:rsidRPr="002C13EA">
        <w:rPr>
          <w:rFonts w:ascii="Times New Roman" w:eastAsia="Times New Roman" w:hAnsi="Times New Roman"/>
          <w:sz w:val="24"/>
          <w:szCs w:val="24"/>
          <w:vertAlign w:val="subscript"/>
          <w:lang w:val="en-US" w:eastAsia="ru-RU"/>
        </w:rPr>
        <w:t>ε</w:t>
      </w:r>
      <w:proofErr w:type="spellEnd"/>
      <w:r w:rsidRPr="002C13EA">
        <w:rPr>
          <w:rFonts w:ascii="Times New Roman" w:eastAsia="Times New Roman" w:hAnsi="Times New Roman"/>
          <w:sz w:val="24"/>
          <w:szCs w:val="24"/>
          <w:lang w:val="en-US" w:eastAsia="ru-RU"/>
        </w:rPr>
        <w:t> = the mean </w:t>
      </w:r>
      <w:hyperlink r:id="rId18" w:anchor="ppb" w:history="1">
        <w:r w:rsidRPr="002C13EA">
          <w:rPr>
            <w:rFonts w:ascii="Times New Roman" w:eastAsia="Times New Roman" w:hAnsi="Times New Roman"/>
            <w:sz w:val="24"/>
            <w:szCs w:val="24"/>
            <w:lang w:val="en-US" w:eastAsia="ru-RU"/>
          </w:rPr>
          <w:t>pixels per box</w:t>
        </w:r>
      </w:hyperlink>
      <w:r w:rsidRPr="002C13EA">
        <w:rPr>
          <w:rFonts w:ascii="Times New Roman" w:eastAsia="Times New Roman" w:hAnsi="Times New Roman"/>
          <w:sz w:val="24"/>
          <w:szCs w:val="24"/>
          <w:lang w:val="en-US" w:eastAsia="ru-RU"/>
        </w:rPr>
        <w:t> at some ε, where ε = </w:t>
      </w:r>
      <w:hyperlink r:id="rId19" w:anchor="boxsize" w:history="1">
        <w:r w:rsidRPr="002C13EA">
          <w:rPr>
            <w:rFonts w:ascii="Times New Roman" w:eastAsia="Times New Roman" w:hAnsi="Times New Roman"/>
            <w:sz w:val="24"/>
            <w:szCs w:val="24"/>
            <w:lang w:val="en-US" w:eastAsia="ru-RU"/>
          </w:rPr>
          <w:t>box size</w:t>
        </w:r>
      </w:hyperlink>
      <w:r w:rsidRPr="002C13EA">
        <w:rPr>
          <w:rFonts w:ascii="Times New Roman" w:eastAsia="Times New Roman" w:hAnsi="Times New Roman"/>
          <w:sz w:val="24"/>
          <w:szCs w:val="24"/>
          <w:lang w:val="en-US" w:eastAsia="ru-RU"/>
        </w:rPr>
        <w:t> or </w:t>
      </w:r>
      <w:hyperlink r:id="rId20" w:anchor="epsilon" w:history="1">
        <w:r w:rsidRPr="002C13EA">
          <w:rPr>
            <w:rFonts w:ascii="Times New Roman" w:eastAsia="Times New Roman" w:hAnsi="Times New Roman"/>
            <w:sz w:val="24"/>
            <w:szCs w:val="24"/>
            <w:lang w:val="en-US" w:eastAsia="ru-RU"/>
          </w:rPr>
          <w:t>scale</w:t>
        </w:r>
      </w:hyperlink>
      <w:r w:rsidRPr="002C13EA">
        <w:rPr>
          <w:rFonts w:ascii="Times New Roman" w:eastAsia="Times New Roman" w:hAnsi="Times New Roman"/>
          <w:sz w:val="24"/>
          <w:szCs w:val="24"/>
          <w:lang w:val="en-US" w:eastAsia="ru-RU"/>
        </w:rPr>
        <w:t>, (</w:t>
      </w:r>
      <w:r w:rsidR="009F572B">
        <w:rPr>
          <w:rFonts w:ascii="Times New Roman" w:hAnsi="Times New Roman"/>
          <w:b/>
          <w:i/>
          <w:sz w:val="24"/>
          <w:szCs w:val="24"/>
          <w:lang w:val="en-US" w:eastAsia="ru-RU"/>
        </w:rPr>
        <w:t>MM</w:t>
      </w:r>
      <w:r w:rsidRPr="002C13EA">
        <w:rPr>
          <w:rFonts w:ascii="Times New Roman" w:hAnsi="Times New Roman"/>
          <w:b/>
          <w:i/>
          <w:sz w:val="24"/>
          <w:szCs w:val="24"/>
          <w:lang w:val="en-US" w:eastAsia="ru-RU"/>
        </w:rPr>
        <w:t>FD</w:t>
      </w:r>
      <w:r w:rsidRPr="002C13EA">
        <w:rPr>
          <w:rFonts w:ascii="Times New Roman" w:hAnsi="Times New Roman"/>
          <w:sz w:val="24"/>
          <w:szCs w:val="24"/>
          <w:lang w:val="en-US" w:eastAsia="ru-RU"/>
        </w:rPr>
        <w:t xml:space="preserve">); </w:t>
      </w:r>
    </w:p>
    <w:p w14:paraId="7AFBE4CE" w14:textId="77777777" w:rsidR="00666EBB" w:rsidRPr="005574F1" w:rsidRDefault="00666EBB" w:rsidP="005574F1">
      <w:pPr>
        <w:autoSpaceDE w:val="0"/>
        <w:autoSpaceDN w:val="0"/>
        <w:adjustRightInd w:val="0"/>
        <w:spacing w:after="0" w:line="360" w:lineRule="auto"/>
        <w:ind w:left="142" w:firstLine="566"/>
        <w:jc w:val="both"/>
        <w:rPr>
          <w:rFonts w:ascii="Times New Roman" w:hAnsi="Times New Roman"/>
          <w:sz w:val="24"/>
          <w:szCs w:val="24"/>
          <w:lang w:val="en-US"/>
        </w:rPr>
      </w:pPr>
      <w:r w:rsidRPr="002C13EA">
        <w:rPr>
          <w:rFonts w:ascii="Times New Roman" w:hAnsi="Times New Roman"/>
          <w:sz w:val="24"/>
          <w:szCs w:val="24"/>
          <w:lang w:val="en-US" w:eastAsia="ru-RU"/>
        </w:rPr>
        <w:t>Mean mass dimension of contour images of cells calculated as described above (</w:t>
      </w:r>
      <w:proofErr w:type="spellStart"/>
      <w:r w:rsidR="009F572B">
        <w:rPr>
          <w:rFonts w:ascii="Times New Roman" w:hAnsi="Times New Roman"/>
          <w:b/>
          <w:i/>
          <w:sz w:val="24"/>
          <w:szCs w:val="24"/>
          <w:lang w:val="en-US" w:eastAsia="ru-RU"/>
        </w:rPr>
        <w:t>outMM</w:t>
      </w:r>
      <w:r w:rsidRPr="002C13EA">
        <w:rPr>
          <w:rFonts w:ascii="Times New Roman" w:hAnsi="Times New Roman"/>
          <w:b/>
          <w:i/>
          <w:sz w:val="24"/>
          <w:szCs w:val="24"/>
          <w:lang w:val="en-US" w:eastAsia="ru-RU"/>
        </w:rPr>
        <w:t>FD</w:t>
      </w:r>
      <w:proofErr w:type="spellEnd"/>
      <w:r w:rsidRPr="002C13EA">
        <w:rPr>
          <w:rFonts w:ascii="Times New Roman" w:hAnsi="Times New Roman"/>
          <w:sz w:val="24"/>
          <w:szCs w:val="24"/>
          <w:lang w:val="en-US" w:eastAsia="ru-RU"/>
        </w:rPr>
        <w:t xml:space="preserve">). </w:t>
      </w:r>
    </w:p>
    <w:sectPr w:rsidR="00666EBB" w:rsidRPr="005574F1" w:rsidSect="00B42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BB"/>
    <w:rsid w:val="0022707F"/>
    <w:rsid w:val="003123BC"/>
    <w:rsid w:val="00391D4B"/>
    <w:rsid w:val="00452EF7"/>
    <w:rsid w:val="00460996"/>
    <w:rsid w:val="0052035F"/>
    <w:rsid w:val="005574F1"/>
    <w:rsid w:val="006267AB"/>
    <w:rsid w:val="00666EBB"/>
    <w:rsid w:val="006B31ED"/>
    <w:rsid w:val="00856761"/>
    <w:rsid w:val="009F572B"/>
    <w:rsid w:val="00A275AB"/>
    <w:rsid w:val="00B26B36"/>
    <w:rsid w:val="00B4299E"/>
    <w:rsid w:val="00E83FC5"/>
    <w:rsid w:val="00F2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5D0A"/>
  <w15:chartTrackingRefBased/>
  <w15:docId w15:val="{3B508CDC-AB9B-4E1B-B8E8-59212F03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курсовая"/>
    <w:basedOn w:val="Normal"/>
    <w:qFormat/>
    <w:rsid w:val="00391D4B"/>
    <w:pPr>
      <w:jc w:val="both"/>
    </w:pPr>
    <w:rPr>
      <w:rFonts w:ascii="Times New Roman" w:hAnsi="Times New Roman"/>
      <w:sz w:val="28"/>
      <w:szCs w:val="28"/>
    </w:rPr>
  </w:style>
  <w:style w:type="paragraph" w:styleId="NoSpacing">
    <w:name w:val="No Spacing"/>
    <w:qFormat/>
    <w:rsid w:val="00666EBB"/>
    <w:rPr>
      <w:sz w:val="22"/>
      <w:szCs w:val="22"/>
      <w:lang w:eastAsia="en-US"/>
    </w:rPr>
  </w:style>
  <w:style w:type="character" w:customStyle="1" w:styleId="apple-converted-space">
    <w:name w:val="apple-converted-space"/>
    <w:basedOn w:val="DefaultParagraphFont"/>
    <w:rsid w:val="00666EBB"/>
  </w:style>
  <w:style w:type="character" w:styleId="Emphasis">
    <w:name w:val="Emphasis"/>
    <w:uiPriority w:val="20"/>
    <w:qFormat/>
    <w:rsid w:val="00666EBB"/>
    <w:rPr>
      <w:i/>
      <w:iCs/>
    </w:rPr>
  </w:style>
  <w:style w:type="character" w:customStyle="1" w:styleId="mw-headline">
    <w:name w:val="mw-headline"/>
    <w:basedOn w:val="DefaultParagraphFont"/>
    <w:rsid w:val="00666EBB"/>
  </w:style>
  <w:style w:type="character" w:customStyle="1" w:styleId="mw-editsection-bracket">
    <w:name w:val="mw-editsection-bracket"/>
    <w:basedOn w:val="DefaultParagraphFont"/>
    <w:rsid w:val="00666EBB"/>
  </w:style>
  <w:style w:type="paragraph" w:styleId="BalloonText">
    <w:name w:val="Balloon Text"/>
    <w:basedOn w:val="Normal"/>
    <w:link w:val="BalloonTextChar"/>
    <w:uiPriority w:val="99"/>
    <w:semiHidden/>
    <w:unhideWhenUsed/>
    <w:rsid w:val="00666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rsbweb.nih.gov/ij/plugins/fraclac/FLHelp/Glossary.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rsbweb.nih.gov/ij/plugins/fraclac/FLHelp/Calculations.htm" TargetMode="External"/><Relationship Id="rId2" Type="http://schemas.openxmlformats.org/officeDocument/2006/relationships/settings" Target="settings.xml"/><Relationship Id="rId16" Type="http://schemas.openxmlformats.org/officeDocument/2006/relationships/hyperlink" Target="http://rsbweb.nih.gov/ij/plugins/fraclac/FLHelp/Glossary.htm" TargetMode="External"/><Relationship Id="rId20" Type="http://schemas.openxmlformats.org/officeDocument/2006/relationships/hyperlink" Target="http://rsbweb.nih.gov/ij/plugins/fraclac/FLHelp/Glossary.ht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rsbweb.nih.gov/ij/plugins/fraclac/FLHelp/Glossary.htm" TargetMode="External"/><Relationship Id="rId15" Type="http://schemas.openxmlformats.org/officeDocument/2006/relationships/hyperlink" Target="http://rsbweb.nih.gov/ij/plugins/fraclac/FLHelp/Glossary.htm" TargetMode="External"/><Relationship Id="rId10" Type="http://schemas.openxmlformats.org/officeDocument/2006/relationships/image" Target="media/image5.png"/><Relationship Id="rId19" Type="http://schemas.openxmlformats.org/officeDocument/2006/relationships/hyperlink" Target="http://rsbweb.nih.gov/ij/plugins/fraclac/FLHelp/Glossary.htm" TargetMode="External"/><Relationship Id="rId4" Type="http://schemas.openxmlformats.org/officeDocument/2006/relationships/hyperlink" Target="http://rsbweb.nih.gov/ij/plugins/fraclac/FLHelp/Glossary.htm" TargetMode="External"/><Relationship Id="rId9" Type="http://schemas.openxmlformats.org/officeDocument/2006/relationships/image" Target="media/image4.png"/><Relationship Id="rId14" Type="http://schemas.openxmlformats.org/officeDocument/2006/relationships/hyperlink" Target="http://rsbweb.nih.gov/ij/plugins/fraclac/FLHelp/Glossary.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2731</TotalTime>
  <Pages>3</Pages>
  <Words>1021</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6834</CharactersWithSpaces>
  <SharedDoc>false</SharedDoc>
  <HLinks>
    <vt:vector size="54" baseType="variant">
      <vt:variant>
        <vt:i4>3342459</vt:i4>
      </vt:variant>
      <vt:variant>
        <vt:i4>24</vt:i4>
      </vt:variant>
      <vt:variant>
        <vt:i4>0</vt:i4>
      </vt:variant>
      <vt:variant>
        <vt:i4>5</vt:i4>
      </vt:variant>
      <vt:variant>
        <vt:lpwstr>http://rsbweb.nih.gov/ij/plugins/fraclac/FLHelp/Glossary.htm</vt:lpwstr>
      </vt:variant>
      <vt:variant>
        <vt:lpwstr>epsilon</vt:lpwstr>
      </vt:variant>
      <vt:variant>
        <vt:i4>2293874</vt:i4>
      </vt:variant>
      <vt:variant>
        <vt:i4>21</vt:i4>
      </vt:variant>
      <vt:variant>
        <vt:i4>0</vt:i4>
      </vt:variant>
      <vt:variant>
        <vt:i4>5</vt:i4>
      </vt:variant>
      <vt:variant>
        <vt:lpwstr>http://rsbweb.nih.gov/ij/plugins/fraclac/FLHelp/Glossary.htm</vt:lpwstr>
      </vt:variant>
      <vt:variant>
        <vt:lpwstr>boxsize</vt:lpwstr>
      </vt:variant>
      <vt:variant>
        <vt:i4>3473521</vt:i4>
      </vt:variant>
      <vt:variant>
        <vt:i4>18</vt:i4>
      </vt:variant>
      <vt:variant>
        <vt:i4>0</vt:i4>
      </vt:variant>
      <vt:variant>
        <vt:i4>5</vt:i4>
      </vt:variant>
      <vt:variant>
        <vt:lpwstr>http://rsbweb.nih.gov/ij/plugins/fraclac/FLHelp/Glossary.htm</vt:lpwstr>
      </vt:variant>
      <vt:variant>
        <vt:lpwstr>ppb</vt:lpwstr>
      </vt:variant>
      <vt:variant>
        <vt:i4>2556024</vt:i4>
      </vt:variant>
      <vt:variant>
        <vt:i4>15</vt:i4>
      </vt:variant>
      <vt:variant>
        <vt:i4>0</vt:i4>
      </vt:variant>
      <vt:variant>
        <vt:i4>5</vt:i4>
      </vt:variant>
      <vt:variant>
        <vt:lpwstr>http://rsbweb.nih.gov/ij/plugins/fraclac/FLHelp/Calculations.htm</vt:lpwstr>
      </vt:variant>
      <vt:variant>
        <vt:lpwstr>regression</vt:lpwstr>
      </vt:variant>
      <vt:variant>
        <vt:i4>3473521</vt:i4>
      </vt:variant>
      <vt:variant>
        <vt:i4>12</vt:i4>
      </vt:variant>
      <vt:variant>
        <vt:i4>0</vt:i4>
      </vt:variant>
      <vt:variant>
        <vt:i4>5</vt:i4>
      </vt:variant>
      <vt:variant>
        <vt:lpwstr>http://rsbweb.nih.gov/ij/plugins/fraclac/FLHelp/Glossary.htm</vt:lpwstr>
      </vt:variant>
      <vt:variant>
        <vt:lpwstr>ppb</vt:lpwstr>
      </vt:variant>
      <vt:variant>
        <vt:i4>2556005</vt:i4>
      </vt:variant>
      <vt:variant>
        <vt:i4>9</vt:i4>
      </vt:variant>
      <vt:variant>
        <vt:i4>0</vt:i4>
      </vt:variant>
      <vt:variant>
        <vt:i4>5</vt:i4>
      </vt:variant>
      <vt:variant>
        <vt:lpwstr>http://rsbweb.nih.gov/ij/plugins/fraclac/FLHelp/Glossary.htm</vt:lpwstr>
      </vt:variant>
      <vt:variant>
        <vt:lpwstr>db</vt:lpwstr>
      </vt:variant>
      <vt:variant>
        <vt:i4>4718611</vt:i4>
      </vt:variant>
      <vt:variant>
        <vt:i4>6</vt:i4>
      </vt:variant>
      <vt:variant>
        <vt:i4>0</vt:i4>
      </vt:variant>
      <vt:variant>
        <vt:i4>5</vt:i4>
      </vt:variant>
      <vt:variant>
        <vt:lpwstr>http://rsbweb.nih.gov/ij/plugins/fraclac/FLHelp/Glossary.htm</vt:lpwstr>
      </vt:variant>
      <vt:variant>
        <vt:lpwstr>scan</vt:lpwstr>
      </vt:variant>
      <vt:variant>
        <vt:i4>3342459</vt:i4>
      </vt:variant>
      <vt:variant>
        <vt:i4>3</vt:i4>
      </vt:variant>
      <vt:variant>
        <vt:i4>0</vt:i4>
      </vt:variant>
      <vt:variant>
        <vt:i4>5</vt:i4>
      </vt:variant>
      <vt:variant>
        <vt:lpwstr>http://rsbweb.nih.gov/ij/plugins/fraclac/FLHelp/Glossary.htm</vt:lpwstr>
      </vt:variant>
      <vt:variant>
        <vt:lpwstr>epsilon</vt:lpwstr>
      </vt:variant>
      <vt:variant>
        <vt:i4>2293874</vt:i4>
      </vt:variant>
      <vt:variant>
        <vt:i4>0</vt:i4>
      </vt:variant>
      <vt:variant>
        <vt:i4>0</vt:i4>
      </vt:variant>
      <vt:variant>
        <vt:i4>5</vt:i4>
      </vt:variant>
      <vt:variant>
        <vt:lpwstr>http://rsbweb.nih.gov/ij/plugins/fraclac/FLHelp/Glossary.htm</vt:lpwstr>
      </vt:variant>
      <vt:variant>
        <vt:lpwstr>boxsize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Lao Zi</cp:lastModifiedBy>
  <cp:revision>5</cp:revision>
  <dcterms:created xsi:type="dcterms:W3CDTF">2019-09-28T07:03:00Z</dcterms:created>
  <dcterms:modified xsi:type="dcterms:W3CDTF">2021-06-29T23:26:00Z</dcterms:modified>
</cp:coreProperties>
</file>