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16789" w14:textId="5DE70DB5" w:rsidR="00CC0953" w:rsidRPr="007B769C" w:rsidRDefault="001E00E4" w:rsidP="006F44C5">
      <w:pPr>
        <w:tabs>
          <w:tab w:val="left" w:leader="dot" w:pos="720"/>
        </w:tabs>
        <w:jc w:val="both"/>
        <w:rPr>
          <w:lang w:val="es-ES"/>
        </w:rPr>
      </w:pPr>
      <w:r>
        <w:rPr>
          <w:b/>
          <w:lang w:val="es-ES"/>
        </w:rPr>
        <w:t>Key to</w:t>
      </w:r>
      <w:r w:rsidR="008B227A" w:rsidRPr="007B769C">
        <w:rPr>
          <w:b/>
          <w:lang w:val="es-ES"/>
        </w:rPr>
        <w:t xml:space="preserve"> </w:t>
      </w:r>
      <w:r w:rsidR="008B227A" w:rsidRPr="007B769C">
        <w:rPr>
          <w:b/>
          <w:i/>
          <w:lang w:val="es-ES"/>
        </w:rPr>
        <w:t>Melonanchora</w:t>
      </w:r>
      <w:r w:rsidR="008B227A" w:rsidRPr="007B769C">
        <w:rPr>
          <w:b/>
          <w:lang w:val="es-ES"/>
        </w:rPr>
        <w:t xml:space="preserve"> </w:t>
      </w:r>
    </w:p>
    <w:p w14:paraId="0C3DD887" w14:textId="77777777" w:rsidR="00CC0953" w:rsidRDefault="00CC0953" w:rsidP="007F0F3F">
      <w:pPr>
        <w:spacing w:line="360" w:lineRule="auto"/>
        <w:jc w:val="both"/>
        <w:rPr>
          <w:i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937"/>
      </w:tblGrid>
      <w:tr w:rsidR="006F44C5" w14:paraId="0266B011" w14:textId="77777777" w:rsidTr="007B769C">
        <w:tc>
          <w:tcPr>
            <w:tcW w:w="4503" w:type="dxa"/>
          </w:tcPr>
          <w:p w14:paraId="44C66F26" w14:textId="271579A8" w:rsidR="006F44C5" w:rsidRDefault="003F4305" w:rsidP="007B769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C5" w:rsidRPr="00CC0953">
              <w:rPr>
                <w:sz w:val="20"/>
                <w:szCs w:val="20"/>
              </w:rPr>
              <w:t>.</w:t>
            </w:r>
            <w:r w:rsidR="006F44C5">
              <w:rPr>
                <w:sz w:val="20"/>
                <w:szCs w:val="20"/>
              </w:rPr>
              <w:t xml:space="preserve"> With styles as choanosomal megascleres</w:t>
            </w:r>
          </w:p>
        </w:tc>
        <w:tc>
          <w:tcPr>
            <w:tcW w:w="3937" w:type="dxa"/>
          </w:tcPr>
          <w:p w14:paraId="0BA2DF8C" w14:textId="03719D73" w:rsidR="006F44C5" w:rsidRPr="007B769C" w:rsidRDefault="003F4305" w:rsidP="007B769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44C5" w14:paraId="168AA5D7" w14:textId="77777777" w:rsidTr="007B769C">
        <w:tc>
          <w:tcPr>
            <w:tcW w:w="4503" w:type="dxa"/>
          </w:tcPr>
          <w:p w14:paraId="387D241D" w14:textId="6D466E4B" w:rsidR="006F44C5" w:rsidRPr="00CC0953" w:rsidRDefault="006F44C5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769C">
              <w:rPr>
                <w:color w:val="FFFFFF" w:themeColor="background1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Wi</w:t>
            </w:r>
            <w:r w:rsidR="00235FE4">
              <w:rPr>
                <w:sz w:val="20"/>
                <w:szCs w:val="20"/>
              </w:rPr>
              <w:t xml:space="preserve">th strongyles as choanosomal </w:t>
            </w:r>
            <w:r>
              <w:rPr>
                <w:sz w:val="20"/>
                <w:szCs w:val="20"/>
              </w:rPr>
              <w:t>megascleres</w:t>
            </w:r>
          </w:p>
        </w:tc>
        <w:tc>
          <w:tcPr>
            <w:tcW w:w="3937" w:type="dxa"/>
          </w:tcPr>
          <w:p w14:paraId="33DF3F42" w14:textId="548D7E2A" w:rsidR="006F44C5" w:rsidRPr="007B769C" w:rsidRDefault="003F4305" w:rsidP="007B769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44C5" w14:paraId="49C1A544" w14:textId="77777777" w:rsidTr="007B769C">
        <w:tc>
          <w:tcPr>
            <w:tcW w:w="4503" w:type="dxa"/>
          </w:tcPr>
          <w:p w14:paraId="6008DAEE" w14:textId="77777777" w:rsidR="006F44C5" w:rsidRPr="00CC0953" w:rsidRDefault="006F44C5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EC3D4A5" w14:textId="77777777" w:rsidR="006F44C5" w:rsidRPr="007B769C" w:rsidRDefault="006F44C5" w:rsidP="007B769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6F44C5" w14:paraId="5109D701" w14:textId="77777777" w:rsidTr="007B769C">
        <w:tc>
          <w:tcPr>
            <w:tcW w:w="4503" w:type="dxa"/>
          </w:tcPr>
          <w:p w14:paraId="24EE0E0D" w14:textId="60F0774C" w:rsidR="006F44C5" w:rsidRPr="00CC0953" w:rsidRDefault="003F4305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44C5">
              <w:rPr>
                <w:sz w:val="20"/>
                <w:szCs w:val="20"/>
              </w:rPr>
              <w:t>. Chelae with reduced alae</w:t>
            </w:r>
          </w:p>
        </w:tc>
        <w:tc>
          <w:tcPr>
            <w:tcW w:w="3937" w:type="dxa"/>
          </w:tcPr>
          <w:p w14:paraId="5B9DD539" w14:textId="77777777" w:rsidR="006F44C5" w:rsidRPr="007B769C" w:rsidRDefault="006F44C5" w:rsidP="007B769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7B769C">
              <w:rPr>
                <w:i/>
                <w:sz w:val="20"/>
                <w:szCs w:val="20"/>
              </w:rPr>
              <w:t xml:space="preserve">Melonanchora </w:t>
            </w:r>
            <w:proofErr w:type="spellStart"/>
            <w:r w:rsidRPr="007B769C">
              <w:rPr>
                <w:i/>
                <w:sz w:val="20"/>
                <w:szCs w:val="20"/>
              </w:rPr>
              <w:t>maeli</w:t>
            </w:r>
            <w:proofErr w:type="spellEnd"/>
          </w:p>
        </w:tc>
      </w:tr>
      <w:tr w:rsidR="006F44C5" w14:paraId="57ADFA79" w14:textId="77777777" w:rsidTr="007B769C">
        <w:tc>
          <w:tcPr>
            <w:tcW w:w="4503" w:type="dxa"/>
          </w:tcPr>
          <w:p w14:paraId="018A1F67" w14:textId="77777777" w:rsidR="006F44C5" w:rsidRDefault="006F44C5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769C">
              <w:rPr>
                <w:color w:val="FFFFFF" w:themeColor="background1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Chelae without reduced alae</w:t>
            </w:r>
          </w:p>
          <w:p w14:paraId="2AE36452" w14:textId="77777777" w:rsidR="007B769C" w:rsidRPr="00CC0953" w:rsidRDefault="007B769C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08C7694" w14:textId="1CB2E1B9" w:rsidR="006F44C5" w:rsidRPr="007B769C" w:rsidRDefault="003F4305" w:rsidP="007B769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44C5" w14:paraId="785D450A" w14:textId="77777777" w:rsidTr="007B769C">
        <w:tc>
          <w:tcPr>
            <w:tcW w:w="4503" w:type="dxa"/>
          </w:tcPr>
          <w:p w14:paraId="486EC900" w14:textId="38827341" w:rsidR="006F44C5" w:rsidRPr="00CC0953" w:rsidRDefault="003F4305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0342">
              <w:rPr>
                <w:sz w:val="20"/>
                <w:szCs w:val="20"/>
              </w:rPr>
              <w:t>. With elliptical spherancorae</w:t>
            </w:r>
            <w:r w:rsidR="006F44C5">
              <w:rPr>
                <w:sz w:val="20"/>
                <w:szCs w:val="20"/>
              </w:rPr>
              <w:t xml:space="preserve"> and chelae with protruding alae</w:t>
            </w:r>
          </w:p>
        </w:tc>
        <w:tc>
          <w:tcPr>
            <w:tcW w:w="3937" w:type="dxa"/>
          </w:tcPr>
          <w:p w14:paraId="5D21E50E" w14:textId="77777777" w:rsidR="006F44C5" w:rsidRPr="007B769C" w:rsidRDefault="006F44C5" w:rsidP="007B769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proofErr w:type="spellStart"/>
            <w:r w:rsidRPr="007B769C">
              <w:rPr>
                <w:i/>
                <w:sz w:val="20"/>
                <w:szCs w:val="20"/>
              </w:rPr>
              <w:t>Melo</w:t>
            </w:r>
            <w:r w:rsidR="007B769C" w:rsidRPr="007B769C">
              <w:rPr>
                <w:i/>
                <w:sz w:val="20"/>
                <w:szCs w:val="20"/>
              </w:rPr>
              <w:t>lonanchora</w:t>
            </w:r>
            <w:proofErr w:type="spellEnd"/>
            <w:r w:rsidR="007B769C" w:rsidRPr="007B769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769C" w:rsidRPr="007B769C">
              <w:rPr>
                <w:i/>
                <w:sz w:val="20"/>
                <w:szCs w:val="20"/>
              </w:rPr>
              <w:t>elliptica</w:t>
            </w:r>
            <w:proofErr w:type="spellEnd"/>
          </w:p>
        </w:tc>
      </w:tr>
      <w:tr w:rsidR="006F44C5" w14:paraId="7BA6D76E" w14:textId="77777777" w:rsidTr="007B769C">
        <w:tc>
          <w:tcPr>
            <w:tcW w:w="4503" w:type="dxa"/>
          </w:tcPr>
          <w:p w14:paraId="2D2E939C" w14:textId="6D158FED" w:rsidR="006F44C5" w:rsidRDefault="006F44C5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769C">
              <w:rPr>
                <w:color w:val="FFFFFF" w:themeColor="background1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With somewh</w:t>
            </w:r>
            <w:r w:rsidR="00DD0342">
              <w:rPr>
                <w:sz w:val="20"/>
                <w:szCs w:val="20"/>
              </w:rPr>
              <w:t>at irregularly oval spherancorae</w:t>
            </w:r>
            <w:r>
              <w:rPr>
                <w:sz w:val="20"/>
                <w:szCs w:val="20"/>
              </w:rPr>
              <w:t xml:space="preserve"> and chelae with straight alae</w:t>
            </w:r>
          </w:p>
          <w:p w14:paraId="6EE18EA0" w14:textId="77777777" w:rsidR="007B769C" w:rsidRPr="00CC0953" w:rsidRDefault="007B769C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5E2990DA" w14:textId="77777777" w:rsidR="006F44C5" w:rsidRPr="007B769C" w:rsidRDefault="007B769C" w:rsidP="007B769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7B769C">
              <w:rPr>
                <w:i/>
                <w:sz w:val="20"/>
                <w:szCs w:val="20"/>
              </w:rPr>
              <w:t xml:space="preserve">Melonanchora </w:t>
            </w:r>
            <w:proofErr w:type="spellStart"/>
            <w:r w:rsidRPr="007B769C">
              <w:rPr>
                <w:i/>
                <w:sz w:val="20"/>
                <w:szCs w:val="20"/>
              </w:rPr>
              <w:t>insulsa</w:t>
            </w:r>
            <w:proofErr w:type="spellEnd"/>
          </w:p>
        </w:tc>
      </w:tr>
      <w:tr w:rsidR="006F44C5" w14:paraId="02D93303" w14:textId="77777777" w:rsidTr="007B769C">
        <w:tc>
          <w:tcPr>
            <w:tcW w:w="4503" w:type="dxa"/>
          </w:tcPr>
          <w:p w14:paraId="4AA387CD" w14:textId="2C9AF3C7" w:rsidR="006F44C5" w:rsidRPr="00CC0953" w:rsidRDefault="003F4305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769C">
              <w:rPr>
                <w:sz w:val="20"/>
                <w:szCs w:val="20"/>
              </w:rPr>
              <w:t xml:space="preserve">. </w:t>
            </w:r>
            <w:r w:rsidR="007B769C" w:rsidRPr="00CC0953">
              <w:rPr>
                <w:sz w:val="20"/>
                <w:szCs w:val="20"/>
              </w:rPr>
              <w:t>With two clearly differentiated megascleres categories between the ectosome and the choanosome</w:t>
            </w:r>
          </w:p>
        </w:tc>
        <w:tc>
          <w:tcPr>
            <w:tcW w:w="3937" w:type="dxa"/>
          </w:tcPr>
          <w:p w14:paraId="7E9DB296" w14:textId="77777777" w:rsidR="006F44C5" w:rsidRPr="007B769C" w:rsidRDefault="007B769C" w:rsidP="007B769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7B769C">
              <w:rPr>
                <w:i/>
                <w:sz w:val="20"/>
                <w:szCs w:val="20"/>
              </w:rPr>
              <w:t xml:space="preserve">Melonanchora </w:t>
            </w:r>
            <w:proofErr w:type="spellStart"/>
            <w:r w:rsidRPr="007B769C">
              <w:rPr>
                <w:i/>
                <w:sz w:val="20"/>
                <w:szCs w:val="20"/>
              </w:rPr>
              <w:t>tumultuosa</w:t>
            </w:r>
            <w:proofErr w:type="spellEnd"/>
          </w:p>
        </w:tc>
      </w:tr>
      <w:tr w:rsidR="006F44C5" w14:paraId="6CAAAA32" w14:textId="77777777" w:rsidTr="007B769C">
        <w:tc>
          <w:tcPr>
            <w:tcW w:w="4503" w:type="dxa"/>
          </w:tcPr>
          <w:p w14:paraId="618699C8" w14:textId="77777777" w:rsidR="006F44C5" w:rsidRDefault="007B769C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769C">
              <w:rPr>
                <w:color w:val="FFFFFF" w:themeColor="background1"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  </w:t>
            </w:r>
            <w:r w:rsidRPr="00CC0953">
              <w:rPr>
                <w:sz w:val="20"/>
                <w:szCs w:val="20"/>
              </w:rPr>
              <w:t>With just a single megasclere category</w:t>
            </w:r>
            <w:r>
              <w:rPr>
                <w:sz w:val="20"/>
                <w:szCs w:val="20"/>
              </w:rPr>
              <w:tab/>
            </w:r>
          </w:p>
          <w:p w14:paraId="03C6877F" w14:textId="77777777" w:rsidR="007B769C" w:rsidRPr="00CC0953" w:rsidRDefault="007B769C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248C496" w14:textId="1A14B79F" w:rsidR="006F44C5" w:rsidRPr="007B769C" w:rsidRDefault="003F4305" w:rsidP="007B769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44C5" w14:paraId="4B1A32AC" w14:textId="77777777" w:rsidTr="007B769C">
        <w:tc>
          <w:tcPr>
            <w:tcW w:w="4503" w:type="dxa"/>
          </w:tcPr>
          <w:p w14:paraId="6A503C2B" w14:textId="1DBD11F5" w:rsidR="006F44C5" w:rsidRPr="00CC0953" w:rsidRDefault="003F4305" w:rsidP="007B769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7B769C">
              <w:rPr>
                <w:sz w:val="20"/>
                <w:szCs w:val="20"/>
              </w:rPr>
              <w:t>.  Spherancorae smaller or equal in size than the biggest chelae category</w:t>
            </w:r>
          </w:p>
        </w:tc>
        <w:tc>
          <w:tcPr>
            <w:tcW w:w="3937" w:type="dxa"/>
          </w:tcPr>
          <w:p w14:paraId="23212F24" w14:textId="77777777" w:rsidR="006F44C5" w:rsidRDefault="007B769C" w:rsidP="007B769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Melonanchora emphysema</w:t>
            </w:r>
          </w:p>
        </w:tc>
      </w:tr>
      <w:tr w:rsidR="006F44C5" w14:paraId="0712C8A4" w14:textId="77777777" w:rsidTr="007B769C">
        <w:tc>
          <w:tcPr>
            <w:tcW w:w="4503" w:type="dxa"/>
          </w:tcPr>
          <w:p w14:paraId="4716CBF9" w14:textId="6E95D64A" w:rsidR="006F44C5" w:rsidRPr="00CC0953" w:rsidRDefault="007B769C" w:rsidP="00235F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769C">
              <w:rPr>
                <w:color w:val="FFFFFF" w:themeColor="background1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 With a third category of chelae, </w:t>
            </w:r>
            <w:r w:rsidR="00235FE4">
              <w:rPr>
                <w:sz w:val="20"/>
                <w:szCs w:val="20"/>
              </w:rPr>
              <w:t>with reduced teeth and slightly unequal ends</w:t>
            </w:r>
          </w:p>
        </w:tc>
        <w:tc>
          <w:tcPr>
            <w:tcW w:w="3937" w:type="dxa"/>
          </w:tcPr>
          <w:p w14:paraId="509BE0FA" w14:textId="77777777" w:rsidR="006F44C5" w:rsidRDefault="007B769C" w:rsidP="007B769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Melonanchora intermedia</w:t>
            </w:r>
          </w:p>
        </w:tc>
      </w:tr>
    </w:tbl>
    <w:p w14:paraId="76A7EBAE" w14:textId="77777777" w:rsidR="00CC0953" w:rsidRPr="00CC0953" w:rsidRDefault="00CC0953" w:rsidP="00CC0953">
      <w:pPr>
        <w:spacing w:line="276" w:lineRule="auto"/>
        <w:jc w:val="both"/>
        <w:rPr>
          <w:i/>
          <w:sz w:val="20"/>
          <w:szCs w:val="20"/>
        </w:rPr>
      </w:pPr>
    </w:p>
    <w:sectPr w:rsidR="00CC0953" w:rsidRPr="00CC0953" w:rsidSect="00C81B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FBA"/>
    <w:multiLevelType w:val="hybridMultilevel"/>
    <w:tmpl w:val="2CC293D6"/>
    <w:lvl w:ilvl="0" w:tplc="C338B1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0953"/>
    <w:rsid w:val="001E00E4"/>
    <w:rsid w:val="00235FE4"/>
    <w:rsid w:val="003F4305"/>
    <w:rsid w:val="00505A16"/>
    <w:rsid w:val="00572FE5"/>
    <w:rsid w:val="006F44C5"/>
    <w:rsid w:val="007B769C"/>
    <w:rsid w:val="007F0F3F"/>
    <w:rsid w:val="008B227A"/>
    <w:rsid w:val="00924275"/>
    <w:rsid w:val="009307C7"/>
    <w:rsid w:val="00C81BB4"/>
    <w:rsid w:val="00CC0953"/>
    <w:rsid w:val="00DD0342"/>
    <w:rsid w:val="00EC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DB442"/>
  <w15:docId w15:val="{C5C07043-954E-4117-BBDA-779A73BE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1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C00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00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00D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0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00D4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0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0D4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F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 Santin</dc:creator>
  <cp:lastModifiedBy>Andreu Santín</cp:lastModifiedBy>
  <cp:revision>9</cp:revision>
  <dcterms:created xsi:type="dcterms:W3CDTF">2021-07-19T22:08:00Z</dcterms:created>
  <dcterms:modified xsi:type="dcterms:W3CDTF">2021-09-03T18:45:00Z</dcterms:modified>
</cp:coreProperties>
</file>