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0FC4" w14:textId="77777777" w:rsidR="00DA2C5A" w:rsidRPr="00A35F79" w:rsidRDefault="00DA2C5A" w:rsidP="00E47ACA">
      <w:pPr>
        <w:spacing w:after="0" w:line="480" w:lineRule="auto"/>
        <w:rPr>
          <w:rFonts w:ascii="Times New Roman" w:hAnsi="Times New Roman" w:cs="Times New Roman"/>
          <w:b/>
          <w:sz w:val="24"/>
          <w:szCs w:val="24"/>
        </w:rPr>
      </w:pPr>
      <w:r w:rsidRPr="00A35F79">
        <w:rPr>
          <w:rFonts w:ascii="Times New Roman" w:hAnsi="Times New Roman" w:cs="Times New Roman"/>
          <w:b/>
          <w:sz w:val="24"/>
          <w:szCs w:val="24"/>
        </w:rPr>
        <w:t xml:space="preserve">Pain index calculation </w:t>
      </w:r>
    </w:p>
    <w:p w14:paraId="7EC991E3" w14:textId="687A2227" w:rsidR="00FC54C6" w:rsidRPr="00A35F79" w:rsidRDefault="00FC54C6" w:rsidP="00E47ACA">
      <w:pPr>
        <w:spacing w:after="0" w:line="480" w:lineRule="auto"/>
        <w:rPr>
          <w:rFonts w:ascii="Times New Roman" w:hAnsi="Times New Roman" w:cs="Times New Roman"/>
          <w:sz w:val="24"/>
          <w:szCs w:val="24"/>
        </w:rPr>
      </w:pPr>
      <w:r w:rsidRPr="00A35F79">
        <w:rPr>
          <w:rFonts w:ascii="Times New Roman" w:hAnsi="Times New Roman" w:cs="Times New Roman"/>
          <w:sz w:val="24"/>
          <w:szCs w:val="24"/>
        </w:rPr>
        <w:t xml:space="preserve">Using </w:t>
      </w:r>
      <w:r w:rsidR="00EB3F5B" w:rsidRPr="00A35F79">
        <w:rPr>
          <w:rFonts w:ascii="Times New Roman" w:hAnsi="Times New Roman" w:cs="Times New Roman"/>
          <w:sz w:val="24"/>
          <w:szCs w:val="24"/>
        </w:rPr>
        <w:t xml:space="preserve">the </w:t>
      </w:r>
      <w:r w:rsidRPr="00A35F79">
        <w:rPr>
          <w:rFonts w:ascii="Times New Roman" w:hAnsi="Times New Roman" w:cs="Times New Roman"/>
          <w:sz w:val="24"/>
          <w:szCs w:val="24"/>
        </w:rPr>
        <w:t xml:space="preserve">EEG analysis and calculation software package (Beijing </w:t>
      </w:r>
      <w:proofErr w:type="spellStart"/>
      <w:r w:rsidRPr="00A35F79">
        <w:rPr>
          <w:rFonts w:ascii="Times New Roman" w:hAnsi="Times New Roman" w:cs="Times New Roman"/>
          <w:sz w:val="24"/>
          <w:szCs w:val="24"/>
        </w:rPr>
        <w:t>Easymonitor</w:t>
      </w:r>
      <w:proofErr w:type="spellEnd"/>
      <w:r w:rsidRPr="00A35F79">
        <w:rPr>
          <w:rFonts w:ascii="Times New Roman" w:hAnsi="Times New Roman" w:cs="Times New Roman"/>
          <w:sz w:val="24"/>
          <w:szCs w:val="24"/>
        </w:rPr>
        <w:t xml:space="preserve"> Technology Co., Ltd., Beijing, China)</w:t>
      </w:r>
      <w:r w:rsidR="00EB1CFF" w:rsidRPr="00A35F79">
        <w:rPr>
          <w:rFonts w:ascii="Times New Roman" w:hAnsi="Times New Roman" w:cs="Times New Roman"/>
          <w:sz w:val="24"/>
          <w:szCs w:val="24"/>
        </w:rPr>
        <w:t xml:space="preserve"> </w:t>
      </w:r>
      <w:r w:rsidRPr="00A35F79">
        <w:rPr>
          <w:rFonts w:ascii="Times New Roman" w:hAnsi="Times New Roman" w:cs="Times New Roman"/>
          <w:sz w:val="24"/>
          <w:szCs w:val="24"/>
        </w:rPr>
        <w:t xml:space="preserve">based on </w:t>
      </w:r>
      <w:r w:rsidR="00EB3F5B" w:rsidRPr="00A35F79">
        <w:rPr>
          <w:rFonts w:ascii="Times New Roman" w:hAnsi="Times New Roman" w:cs="Times New Roman"/>
          <w:sz w:val="24"/>
          <w:szCs w:val="24"/>
        </w:rPr>
        <w:t>a</w:t>
      </w:r>
      <w:r w:rsidR="00DF669B" w:rsidRPr="00A35F79">
        <w:rPr>
          <w:rFonts w:ascii="Times New Roman" w:hAnsi="Times New Roman" w:cs="Times New Roman"/>
          <w:sz w:val="24"/>
          <w:szCs w:val="24"/>
        </w:rPr>
        <w:t xml:space="preserve"> </w:t>
      </w:r>
      <w:r w:rsidRPr="00A35F79">
        <w:rPr>
          <w:rFonts w:ascii="Times New Roman" w:hAnsi="Times New Roman" w:cs="Times New Roman"/>
          <w:sz w:val="24"/>
          <w:szCs w:val="24"/>
        </w:rPr>
        <w:t>wavelet algorithm, one of the most suitable tools for analyzing EEG</w:t>
      </w:r>
      <w:r w:rsidR="00E47ACA" w:rsidRPr="00A35F79">
        <w:rPr>
          <w:rFonts w:ascii="Times New Roman" w:hAnsi="Times New Roman" w:cs="Times New Roman"/>
          <w:sz w:val="24"/>
          <w:szCs w:val="24"/>
        </w:rPr>
        <w:t>,</w:t>
      </w:r>
      <w:r w:rsidR="00EB1CFF" w:rsidRPr="00A35F79">
        <w:rPr>
          <w:rFonts w:ascii="Times New Roman" w:hAnsi="Times New Roman" w:cs="Times New Roman"/>
          <w:sz w:val="24"/>
          <w:szCs w:val="24"/>
        </w:rPr>
        <w:t xml:space="preserve"> </w:t>
      </w:r>
      <w:r w:rsidR="0077016D" w:rsidRPr="00A35F79">
        <w:rPr>
          <w:rFonts w:ascii="Times New Roman" w:hAnsi="Times New Roman" w:cs="Times New Roman"/>
          <w:sz w:val="24"/>
          <w:szCs w:val="24"/>
        </w:rPr>
        <w:t>the repeatable and regular changes when pain present</w:t>
      </w:r>
      <w:r w:rsidR="00A465BF" w:rsidRPr="00A35F79">
        <w:rPr>
          <w:rFonts w:ascii="Times New Roman" w:hAnsi="Times New Roman" w:cs="Times New Roman"/>
          <w:sz w:val="24"/>
          <w:szCs w:val="24"/>
        </w:rPr>
        <w:t>s</w:t>
      </w:r>
      <w:r w:rsidR="0077016D" w:rsidRPr="00A35F79">
        <w:rPr>
          <w:rFonts w:ascii="Times New Roman" w:hAnsi="Times New Roman" w:cs="Times New Roman"/>
          <w:sz w:val="24"/>
          <w:szCs w:val="24"/>
        </w:rPr>
        <w:t xml:space="preserve"> </w:t>
      </w:r>
      <w:proofErr w:type="gramStart"/>
      <w:r w:rsidR="009277BF" w:rsidRPr="00A35F79">
        <w:rPr>
          <w:rFonts w:ascii="Times New Roman" w:hAnsi="Times New Roman" w:cs="Times New Roman"/>
          <w:sz w:val="24"/>
          <w:szCs w:val="24"/>
        </w:rPr>
        <w:t>is</w:t>
      </w:r>
      <w:proofErr w:type="gramEnd"/>
      <w:r w:rsidR="0077016D" w:rsidRPr="00A35F79">
        <w:rPr>
          <w:rFonts w:ascii="Times New Roman" w:hAnsi="Times New Roman" w:cs="Times New Roman"/>
          <w:sz w:val="24"/>
          <w:szCs w:val="24"/>
        </w:rPr>
        <w:t xml:space="preserve"> extracted from brain waves as the characteristic indicator of </w:t>
      </w:r>
      <w:r w:rsidR="003276D7" w:rsidRPr="00A35F79">
        <w:rPr>
          <w:rFonts w:ascii="Times New Roman" w:hAnsi="Times New Roman" w:cs="Times New Roman"/>
          <w:sz w:val="24"/>
          <w:szCs w:val="24"/>
        </w:rPr>
        <w:t>objective</w:t>
      </w:r>
      <w:r w:rsidR="0077016D" w:rsidRPr="00A35F79">
        <w:rPr>
          <w:rFonts w:ascii="Times New Roman" w:hAnsi="Times New Roman" w:cs="Times New Roman"/>
          <w:sz w:val="24"/>
          <w:szCs w:val="24"/>
        </w:rPr>
        <w:t xml:space="preserve"> pain.</w:t>
      </w:r>
    </w:p>
    <w:p w14:paraId="15EEC0CE" w14:textId="3E778F1A" w:rsidR="00FC54C6" w:rsidRPr="00A35F79" w:rsidRDefault="00FC54C6" w:rsidP="00E47ACA">
      <w:pPr>
        <w:spacing w:after="0" w:line="480" w:lineRule="auto"/>
        <w:rPr>
          <w:rFonts w:ascii="Times New Roman" w:hAnsi="Times New Roman" w:cs="Times New Roman"/>
          <w:sz w:val="24"/>
          <w:szCs w:val="24"/>
        </w:rPr>
      </w:pPr>
      <w:r w:rsidRPr="00A35F79">
        <w:rPr>
          <w:rFonts w:ascii="Times New Roman" w:hAnsi="Times New Roman" w:cs="Times New Roman"/>
          <w:sz w:val="24"/>
          <w:szCs w:val="24"/>
        </w:rPr>
        <w:t>EEG recorded by scalp electrodes is a comprehensive reflection of the electrophysiological activities of neurons in the brain</w:t>
      </w:r>
      <w:r w:rsidR="00FF7D0A" w:rsidRPr="00A35F79">
        <w:rPr>
          <w:rFonts w:ascii="Times New Roman" w:hAnsi="Times New Roman" w:cs="Times New Roman"/>
          <w:sz w:val="24"/>
          <w:szCs w:val="24"/>
        </w:rPr>
        <w:t xml:space="preserve">, it </w:t>
      </w:r>
      <w:r w:rsidRPr="00A35F79">
        <w:rPr>
          <w:rFonts w:ascii="Times New Roman" w:hAnsi="Times New Roman" w:cs="Times New Roman"/>
          <w:sz w:val="24"/>
          <w:szCs w:val="24"/>
        </w:rPr>
        <w:t>reflects both cortical and subcortical EEG</w:t>
      </w:r>
      <w:r w:rsidR="00BF621E">
        <w:rPr>
          <w:rFonts w:ascii="Times New Roman" w:hAnsi="Times New Roman" w:cs="Times New Roman"/>
          <w:sz w:val="24"/>
          <w:szCs w:val="24"/>
        </w:rPr>
        <w:t>.</w:t>
      </w:r>
      <w:r w:rsidRPr="00A35F79">
        <w:rPr>
          <w:rFonts w:ascii="Times New Roman" w:hAnsi="Times New Roman" w:cs="Times New Roman"/>
          <w:sz w:val="24"/>
          <w:szCs w:val="24"/>
        </w:rPr>
        <w:t xml:space="preserve"> The physi</w:t>
      </w:r>
      <w:r w:rsidR="00CD17B8">
        <w:rPr>
          <w:rFonts w:ascii="Times New Roman" w:hAnsi="Times New Roman" w:cs="Times New Roman"/>
          <w:sz w:val="24"/>
          <w:szCs w:val="24"/>
        </w:rPr>
        <w:t>c</w:t>
      </w:r>
      <w:r w:rsidR="0077016D" w:rsidRPr="00A35F79">
        <w:rPr>
          <w:rFonts w:ascii="Times New Roman" w:hAnsi="Times New Roman" w:cs="Times New Roman"/>
          <w:sz w:val="24"/>
          <w:szCs w:val="24"/>
        </w:rPr>
        <w:t>o</w:t>
      </w:r>
      <w:r w:rsidRPr="00A35F79">
        <w:rPr>
          <w:rFonts w:ascii="Times New Roman" w:hAnsi="Times New Roman" w:cs="Times New Roman"/>
          <w:sz w:val="24"/>
          <w:szCs w:val="24"/>
        </w:rPr>
        <w:t xml:space="preserve">chemical and electrical characteristics of the potential at any point of the scalp determine </w:t>
      </w:r>
      <w:r w:rsidR="00A14480" w:rsidRPr="00A35F79">
        <w:rPr>
          <w:rFonts w:ascii="Times New Roman" w:hAnsi="Times New Roman" w:cs="Times New Roman"/>
          <w:sz w:val="24"/>
          <w:szCs w:val="24"/>
        </w:rPr>
        <w:t>the</w:t>
      </w:r>
      <w:r w:rsidRPr="00A35F79">
        <w:rPr>
          <w:rFonts w:ascii="Times New Roman" w:hAnsi="Times New Roman" w:cs="Times New Roman"/>
          <w:sz w:val="24"/>
          <w:szCs w:val="24"/>
        </w:rPr>
        <w:t xml:space="preserve"> two-compartment analysis method, which is separated into cortical EEG and subcortical EEG</w:t>
      </w:r>
      <w:r w:rsidR="005D5FCF" w:rsidRPr="00A35F79">
        <w:rPr>
          <w:rFonts w:ascii="Times New Roman" w:hAnsi="Times New Roman" w:cs="Times New Roman"/>
          <w:sz w:val="24"/>
          <w:szCs w:val="24"/>
        </w:rPr>
        <w:t>. Subsequently, for the decomposed two-compartment EEG signals, we set up</w:t>
      </w:r>
      <w:r w:rsidRPr="00A35F79">
        <w:rPr>
          <w:rFonts w:ascii="Times New Roman" w:hAnsi="Times New Roman" w:cs="Times New Roman"/>
          <w:sz w:val="24"/>
          <w:szCs w:val="24"/>
        </w:rPr>
        <w:t xml:space="preserve"> </w:t>
      </w:r>
      <w:r w:rsidR="00CD17B8" w:rsidRPr="00A35F79">
        <w:rPr>
          <w:rFonts w:ascii="Times New Roman" w:hAnsi="Times New Roman" w:cs="Times New Roman"/>
          <w:sz w:val="24"/>
          <w:szCs w:val="24"/>
        </w:rPr>
        <w:t>four</w:t>
      </w:r>
      <w:r w:rsidR="00CD17B8">
        <w:rPr>
          <w:rFonts w:ascii="Times New Roman" w:hAnsi="Times New Roman" w:cs="Times New Roman"/>
          <w:sz w:val="24"/>
          <w:szCs w:val="24"/>
        </w:rPr>
        <w:t>-</w:t>
      </w:r>
      <w:r w:rsidRPr="00A35F79">
        <w:rPr>
          <w:rFonts w:ascii="Times New Roman" w:hAnsi="Times New Roman" w:cs="Times New Roman"/>
          <w:sz w:val="24"/>
          <w:szCs w:val="24"/>
        </w:rPr>
        <w:t xml:space="preserve">quadrant EEG analysis arrays, right and left </w:t>
      </w:r>
      <w:r w:rsidR="005D5FCF" w:rsidRPr="00A35F79">
        <w:rPr>
          <w:rFonts w:ascii="Times New Roman" w:hAnsi="Times New Roman" w:cs="Times New Roman"/>
          <w:sz w:val="24"/>
          <w:szCs w:val="24"/>
        </w:rPr>
        <w:t>brain</w:t>
      </w:r>
      <w:r w:rsidR="00EB3F5B" w:rsidRPr="00A35F79">
        <w:rPr>
          <w:rFonts w:ascii="Times New Roman" w:hAnsi="Times New Roman" w:cs="Times New Roman"/>
          <w:sz w:val="24"/>
          <w:szCs w:val="24"/>
        </w:rPr>
        <w:t xml:space="preserve"> and </w:t>
      </w:r>
      <w:r w:rsidR="005D5FCF" w:rsidRPr="00A35F79">
        <w:rPr>
          <w:rFonts w:ascii="Times New Roman" w:hAnsi="Times New Roman" w:cs="Times New Roman"/>
          <w:sz w:val="24"/>
          <w:szCs w:val="24"/>
        </w:rPr>
        <w:t>cortical and subcortical region</w:t>
      </w:r>
      <w:r w:rsidR="00EB3F5B" w:rsidRPr="00A35F79">
        <w:rPr>
          <w:rFonts w:ascii="Times New Roman" w:hAnsi="Times New Roman" w:cs="Times New Roman"/>
          <w:sz w:val="24"/>
          <w:szCs w:val="24"/>
        </w:rPr>
        <w:t>s</w:t>
      </w:r>
      <w:r w:rsidRPr="00A35F79">
        <w:rPr>
          <w:rFonts w:ascii="Times New Roman" w:hAnsi="Times New Roman" w:cs="Times New Roman"/>
          <w:sz w:val="24"/>
          <w:szCs w:val="24"/>
        </w:rPr>
        <w:t xml:space="preserve">. EEG data sets </w:t>
      </w:r>
      <w:r w:rsidR="009277BF" w:rsidRPr="00A35F79">
        <w:rPr>
          <w:rFonts w:ascii="Times New Roman" w:hAnsi="Times New Roman" w:cs="Times New Roman"/>
          <w:sz w:val="24"/>
          <w:szCs w:val="24"/>
        </w:rPr>
        <w:t>are</w:t>
      </w:r>
      <w:r w:rsidRPr="00A35F79">
        <w:rPr>
          <w:rFonts w:ascii="Times New Roman" w:hAnsi="Times New Roman" w:cs="Times New Roman"/>
          <w:sz w:val="24"/>
          <w:szCs w:val="24"/>
        </w:rPr>
        <w:t xml:space="preserve"> </w:t>
      </w:r>
      <w:r w:rsidR="00C5663F" w:rsidRPr="00A35F79">
        <w:rPr>
          <w:rFonts w:ascii="Times New Roman" w:hAnsi="Times New Roman" w:cs="Times New Roman"/>
          <w:sz w:val="24"/>
          <w:szCs w:val="24"/>
        </w:rPr>
        <w:t xml:space="preserve">collected </w:t>
      </w:r>
      <w:r w:rsidRPr="00A35F79">
        <w:rPr>
          <w:rFonts w:ascii="Times New Roman" w:hAnsi="Times New Roman" w:cs="Times New Roman"/>
          <w:sz w:val="24"/>
          <w:szCs w:val="24"/>
        </w:rPr>
        <w:t>to calculate the dynamic and static correlations of each data set</w:t>
      </w:r>
      <w:r w:rsidR="00DF669B" w:rsidRPr="00A35F79">
        <w:rPr>
          <w:rFonts w:ascii="Times New Roman" w:hAnsi="Times New Roman" w:cs="Times New Roman"/>
          <w:sz w:val="24"/>
          <w:szCs w:val="24"/>
        </w:rPr>
        <w:t xml:space="preserve"> </w:t>
      </w:r>
      <w:r w:rsidRPr="00A35F79">
        <w:rPr>
          <w:rFonts w:ascii="Times New Roman" w:hAnsi="Times New Roman" w:cs="Times New Roman"/>
          <w:sz w:val="24"/>
          <w:szCs w:val="24"/>
        </w:rPr>
        <w:t>and to obtain quantitative data indicators of brain function including pain</w:t>
      </w:r>
      <w:r w:rsidR="00B03CB7" w:rsidRPr="00A35F79">
        <w:rPr>
          <w:rFonts w:ascii="Times New Roman" w:hAnsi="Times New Roman" w:cs="Times New Roman"/>
          <w:sz w:val="24"/>
          <w:szCs w:val="24"/>
        </w:rPr>
        <w:t xml:space="preserve"> and </w:t>
      </w:r>
      <w:r w:rsidRPr="00A35F79">
        <w:rPr>
          <w:rFonts w:ascii="Times New Roman" w:hAnsi="Times New Roman" w:cs="Times New Roman"/>
          <w:sz w:val="24"/>
          <w:szCs w:val="24"/>
        </w:rPr>
        <w:t>analgesia.</w:t>
      </w:r>
    </w:p>
    <w:p w14:paraId="036764C0" w14:textId="77777777" w:rsidR="005D5FCF" w:rsidRPr="00A35F79" w:rsidRDefault="005D5FCF" w:rsidP="00E47ACA">
      <w:pPr>
        <w:spacing w:after="0" w:line="480" w:lineRule="auto"/>
        <w:rPr>
          <w:rFonts w:ascii="Times New Roman" w:hAnsi="Times New Roman" w:cs="Times New Roman"/>
          <w:sz w:val="24"/>
          <w:szCs w:val="24"/>
        </w:rPr>
      </w:pPr>
      <w:r w:rsidRPr="00A35F79">
        <w:rPr>
          <w:rFonts w:ascii="Times New Roman" w:hAnsi="Times New Roman" w:cs="Times New Roman"/>
          <w:sz w:val="24"/>
          <w:szCs w:val="24"/>
        </w:rPr>
        <w:t>In the process of decomposition and reconstruction of wavelet transform</w:t>
      </w:r>
      <w:r w:rsidR="00EB3F5B" w:rsidRPr="00A35F79">
        <w:rPr>
          <w:rFonts w:ascii="Times New Roman" w:hAnsi="Times New Roman" w:cs="Times New Roman"/>
          <w:sz w:val="24"/>
          <w:szCs w:val="24"/>
        </w:rPr>
        <w:t xml:space="preserve"> in combination with</w:t>
      </w:r>
      <w:r w:rsidRPr="00A35F79">
        <w:rPr>
          <w:rFonts w:ascii="Times New Roman" w:hAnsi="Times New Roman" w:cs="Times New Roman"/>
          <w:sz w:val="24"/>
          <w:szCs w:val="24"/>
        </w:rPr>
        <w:t xml:space="preserve"> the pattern recognition method, t</w:t>
      </w:r>
      <w:r w:rsidR="00FC54C6" w:rsidRPr="00A35F79">
        <w:rPr>
          <w:rFonts w:ascii="Times New Roman" w:hAnsi="Times New Roman" w:cs="Times New Roman"/>
          <w:sz w:val="24"/>
          <w:szCs w:val="24"/>
        </w:rPr>
        <w:t>he EEG signal</w:t>
      </w:r>
      <w:r w:rsidRPr="00A35F79">
        <w:rPr>
          <w:rFonts w:ascii="Times New Roman" w:hAnsi="Times New Roman" w:cs="Times New Roman"/>
          <w:sz w:val="24"/>
          <w:szCs w:val="24"/>
        </w:rPr>
        <w:t xml:space="preserve"> recorded by scalp electrodes is</w:t>
      </w:r>
      <w:r w:rsidR="00FC54C6" w:rsidRPr="00A35F79">
        <w:rPr>
          <w:rFonts w:ascii="Times New Roman" w:hAnsi="Times New Roman" w:cs="Times New Roman"/>
          <w:sz w:val="24"/>
          <w:szCs w:val="24"/>
        </w:rPr>
        <w:t xml:space="preserve"> decomposed into cortical EEG and subcortical EEG by wavelet algorithm.</w:t>
      </w:r>
    </w:p>
    <w:p w14:paraId="3090B8EC" w14:textId="77777777" w:rsidR="00FC54C6" w:rsidRPr="00A35F79" w:rsidRDefault="00351B66" w:rsidP="00E47ACA">
      <w:pPr>
        <w:spacing w:after="0" w:line="480" w:lineRule="auto"/>
        <w:rPr>
          <w:rFonts w:ascii="Times New Roman" w:hAnsi="Times New Roman" w:cs="Times New Roman"/>
          <w:sz w:val="24"/>
          <w:szCs w:val="24"/>
        </w:rPr>
      </w:pPr>
      <w:r w:rsidRPr="00A35F79">
        <w:rPr>
          <w:rFonts w:ascii="Times New Roman" w:hAnsi="Times New Roman" w:cs="Times New Roman"/>
          <w:sz w:val="24"/>
          <w:szCs w:val="24"/>
        </w:rPr>
        <w:t>f</w:t>
      </w:r>
      <w:r w:rsidR="00FC54C6" w:rsidRPr="00A35F79">
        <w:rPr>
          <w:rFonts w:ascii="Times New Roman" w:hAnsi="Times New Roman" w:cs="Times New Roman"/>
          <w:sz w:val="24"/>
          <w:szCs w:val="24"/>
        </w:rPr>
        <w:t xml:space="preserve"> (t) is transformed by a scale j. The decomposition formula is as follows:</w:t>
      </w:r>
    </w:p>
    <w:p w14:paraId="3B12FECA" w14:textId="77777777" w:rsidR="00FC54C6" w:rsidRPr="00A35F79" w:rsidRDefault="006C7CE9" w:rsidP="00E47ACA">
      <w:pPr>
        <w:spacing w:after="0" w:line="480" w:lineRule="auto"/>
        <w:rPr>
          <w:rFonts w:ascii="Times New Roman" w:hAnsi="Times New Roman" w:cs="Times New Roman"/>
          <w:sz w:val="24"/>
          <w:szCs w:val="24"/>
        </w:rPr>
      </w:pPr>
      <m:oMathPara>
        <m:oMathParaPr>
          <m:jc m:val="center"/>
        </m:oMathParaPr>
        <m:oMath>
          <m:d>
            <m:dPr>
              <m:begChr m:val="{"/>
              <m:endChr m:val=""/>
              <m:ctrlPr>
                <w:rPr>
                  <w:rFonts w:ascii="Cambria Math" w:hAnsi="Times New Roman" w:cs="Times New Roman"/>
                  <w:sz w:val="24"/>
                  <w:szCs w:val="24"/>
                </w:rPr>
              </m:ctrlPr>
            </m:dPr>
            <m:e>
              <m:eqArr>
                <m:eqArrPr>
                  <m:ctrlPr>
                    <w:rPr>
                      <w:rFonts w:ascii="Cambria Math" w:hAnsi="Times New Roman" w:cs="Times New Roman"/>
                      <w:sz w:val="24"/>
                      <w:szCs w:val="24"/>
                    </w:rPr>
                  </m:ctrlPr>
                </m:eqArrPr>
                <m:e>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e>
                    <m:sub>
                      <m:r>
                        <m:rPr>
                          <m:sty m:val="p"/>
                        </m:rPr>
                        <w:rPr>
                          <w:rFonts w:ascii="Cambria Math" w:hAnsi="Times New Roman" w:cs="Times New Roman"/>
                          <w:sz w:val="24"/>
                          <w:szCs w:val="24"/>
                        </w:rPr>
                        <m:t>j,k</m:t>
                      </m:r>
                    </m:sub>
                  </m:sSub>
                  <m:r>
                    <m:rPr>
                      <m:sty m:val="p"/>
                    </m:rPr>
                    <w:rPr>
                      <w:rFonts w:ascii="Cambria Math" w:hAnsi="Times New Roman" w:cs="Times New Roman"/>
                      <w:sz w:val="24"/>
                      <w:szCs w:val="24"/>
                    </w:rPr>
                    <m:t>=</m:t>
                  </m:r>
                  <m:nary>
                    <m:naryPr>
                      <m:chr m:val="∑"/>
                      <m:limLoc m:val="undOvr"/>
                      <m:supHide m:val="1"/>
                      <m:ctrlPr>
                        <w:rPr>
                          <w:rFonts w:ascii="Cambria Math" w:hAnsi="Times New Roman" w:cs="Times New Roman"/>
                          <w:sz w:val="24"/>
                          <w:szCs w:val="24"/>
                        </w:rPr>
                      </m:ctrlPr>
                    </m:naryPr>
                    <m:sub>
                      <m:r>
                        <m:rPr>
                          <m:sty m:val="p"/>
                        </m:rPr>
                        <w:rPr>
                          <w:rFonts w:ascii="Cambria Math" w:hAnsi="Times New Roman" w:cs="Times New Roman"/>
                          <w:sz w:val="24"/>
                          <w:szCs w:val="24"/>
                        </w:rPr>
                        <m:t>n</m:t>
                      </m:r>
                    </m:sub>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e>
                        <m:sub>
                          <m:r>
                            <m:rPr>
                              <m:sty m:val="p"/>
                            </m:rPr>
                            <w:rPr>
                              <w:rFonts w:ascii="Cambria Math" w:hAnsi="Times New Roman" w:cs="Times New Roman"/>
                              <w:sz w:val="24"/>
                              <w:szCs w:val="24"/>
                            </w:rPr>
                            <m:t>j</m:t>
                          </m:r>
                          <m:r>
                            <m:rPr>
                              <m:sty m:val="p"/>
                            </m:rPr>
                            <w:rPr>
                              <w:rFonts w:ascii="Cambria Math" w:hAnsi="Times New Roman" w:cs="Times New Roman"/>
                              <w:sz w:val="24"/>
                              <w:szCs w:val="24"/>
                            </w:rPr>
                            <m:t>-</m:t>
                          </m:r>
                          <m:r>
                            <m:rPr>
                              <m:sty m:val="p"/>
                            </m:rPr>
                            <w:rPr>
                              <w:rFonts w:ascii="Cambria Math" w:hAnsi="Times New Roman" w:cs="Times New Roman"/>
                              <w:sz w:val="24"/>
                              <w:szCs w:val="24"/>
                            </w:rPr>
                            <m:t>1,n</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h</m:t>
                          </m:r>
                        </m:e>
                        <m:sub>
                          <m:r>
                            <m:rPr>
                              <m:sty m:val="p"/>
                            </m:rPr>
                            <w:rPr>
                              <w:rFonts w:ascii="Cambria Math" w:hAnsi="Times New Roman" w:cs="Times New Roman"/>
                              <w:sz w:val="24"/>
                              <w:szCs w:val="24"/>
                            </w:rPr>
                            <m:t>n</m:t>
                          </m:r>
                          <m:r>
                            <m:rPr>
                              <m:sty m:val="p"/>
                            </m:rPr>
                            <w:rPr>
                              <w:rFonts w:ascii="Cambria Math" w:hAnsi="Times New Roman" w:cs="Times New Roman"/>
                              <w:sz w:val="24"/>
                              <w:szCs w:val="24"/>
                            </w:rPr>
                            <m:t>-</m:t>
                          </m:r>
                          <m:r>
                            <m:rPr>
                              <m:sty m:val="p"/>
                            </m:rPr>
                            <w:rPr>
                              <w:rFonts w:ascii="Cambria Math" w:hAnsi="Times New Roman" w:cs="Times New Roman"/>
                              <w:sz w:val="24"/>
                              <w:szCs w:val="24"/>
                            </w:rPr>
                            <m:t>2k</m:t>
                          </m:r>
                        </m:sub>
                      </m:sSub>
                    </m:e>
                  </m:nary>
                </m:e>
                <m:e>
                  <m:sSub>
                    <m:sSubPr>
                      <m:ctrlPr>
                        <w:rPr>
                          <w:rFonts w:ascii="Cambria Math" w:hAnsi="Times New Roman" w:cs="Times New Roman"/>
                          <w:sz w:val="24"/>
                          <w:szCs w:val="24"/>
                        </w:rPr>
                      </m:ctrlPr>
                    </m:sSubPr>
                    <m:e>
                      <m:r>
                        <m:rPr>
                          <m:sty m:val="p"/>
                        </m:rPr>
                        <w:rPr>
                          <w:rFonts w:ascii="Cambria Math" w:hAnsi="Times New Roman" w:cs="Times New Roman"/>
                          <w:sz w:val="24"/>
                          <w:szCs w:val="24"/>
                        </w:rPr>
                        <m:t>d</m:t>
                      </m:r>
                    </m:e>
                    <m:sub>
                      <m:r>
                        <m:rPr>
                          <m:sty m:val="p"/>
                        </m:rPr>
                        <w:rPr>
                          <w:rFonts w:ascii="Cambria Math" w:hAnsi="Times New Roman" w:cs="Times New Roman"/>
                          <w:sz w:val="24"/>
                          <w:szCs w:val="24"/>
                        </w:rPr>
                        <m:t>j,k</m:t>
                      </m:r>
                    </m:sub>
                  </m:sSub>
                  <m:r>
                    <m:rPr>
                      <m:sty m:val="p"/>
                    </m:rPr>
                    <w:rPr>
                      <w:rFonts w:ascii="Cambria Math" w:hAnsi="Times New Roman" w:cs="Times New Roman"/>
                      <w:sz w:val="24"/>
                      <w:szCs w:val="24"/>
                    </w:rPr>
                    <m:t>=</m:t>
                  </m:r>
                  <m:nary>
                    <m:naryPr>
                      <m:chr m:val="∑"/>
                      <m:limLoc m:val="undOvr"/>
                      <m:supHide m:val="1"/>
                      <m:ctrlPr>
                        <w:rPr>
                          <w:rFonts w:ascii="Cambria Math" w:hAnsi="Times New Roman" w:cs="Times New Roman"/>
                          <w:sz w:val="24"/>
                          <w:szCs w:val="24"/>
                        </w:rPr>
                      </m:ctrlPr>
                    </m:naryPr>
                    <m:sub>
                      <m:r>
                        <m:rPr>
                          <m:sty m:val="p"/>
                        </m:rPr>
                        <w:rPr>
                          <w:rFonts w:ascii="Cambria Math" w:hAnsi="Times New Roman" w:cs="Times New Roman"/>
                          <w:sz w:val="24"/>
                          <w:szCs w:val="24"/>
                        </w:rPr>
                        <m:t>n</m:t>
                      </m:r>
                    </m:sub>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d</m:t>
                          </m:r>
                        </m:e>
                        <m:sub>
                          <m:r>
                            <m:rPr>
                              <m:sty m:val="p"/>
                            </m:rPr>
                            <w:rPr>
                              <w:rFonts w:ascii="Cambria Math" w:hAnsi="Times New Roman" w:cs="Times New Roman"/>
                              <w:sz w:val="24"/>
                              <w:szCs w:val="24"/>
                            </w:rPr>
                            <m:t>j</m:t>
                          </m:r>
                          <m:r>
                            <m:rPr>
                              <m:sty m:val="p"/>
                            </m:rPr>
                            <w:rPr>
                              <w:rFonts w:ascii="Cambria Math" w:hAnsi="Times New Roman" w:cs="Times New Roman"/>
                              <w:sz w:val="24"/>
                              <w:szCs w:val="24"/>
                            </w:rPr>
                            <m:t>-</m:t>
                          </m:r>
                          <m:r>
                            <m:rPr>
                              <m:sty m:val="p"/>
                            </m:rPr>
                            <w:rPr>
                              <w:rFonts w:ascii="Cambria Math" w:hAnsi="Times New Roman" w:cs="Times New Roman"/>
                              <w:sz w:val="24"/>
                              <w:szCs w:val="24"/>
                            </w:rPr>
                            <m:t>1,n</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g</m:t>
                          </m:r>
                        </m:e>
                        <m:sub>
                          <m:r>
                            <m:rPr>
                              <m:sty m:val="p"/>
                            </m:rPr>
                            <w:rPr>
                              <w:rFonts w:ascii="Cambria Math" w:hAnsi="Times New Roman" w:cs="Times New Roman"/>
                              <w:sz w:val="24"/>
                              <w:szCs w:val="24"/>
                            </w:rPr>
                            <m:t>n</m:t>
                          </m:r>
                          <m:r>
                            <m:rPr>
                              <m:sty m:val="p"/>
                            </m:rPr>
                            <w:rPr>
                              <w:rFonts w:ascii="Cambria Math" w:hAnsi="Times New Roman" w:cs="Times New Roman"/>
                              <w:sz w:val="24"/>
                              <w:szCs w:val="24"/>
                            </w:rPr>
                            <m:t>-</m:t>
                          </m:r>
                          <m:r>
                            <m:rPr>
                              <m:sty m:val="p"/>
                            </m:rPr>
                            <w:rPr>
                              <w:rFonts w:ascii="Cambria Math" w:hAnsi="Times New Roman" w:cs="Times New Roman"/>
                              <w:sz w:val="24"/>
                              <w:szCs w:val="24"/>
                            </w:rPr>
                            <m:t>2k</m:t>
                          </m:r>
                        </m:sub>
                      </m:sSub>
                    </m:e>
                  </m:nary>
                </m:e>
              </m:eqArr>
              <m:r>
                <m:rPr>
                  <m:sty m:val="p"/>
                </m:rPr>
                <w:rPr>
                  <w:rFonts w:ascii="Cambria Math" w:hAnsi="Times New Roman" w:cs="Times New Roman"/>
                  <w:sz w:val="24"/>
                  <w:szCs w:val="24"/>
                </w:rPr>
                <m:t>(k=0,1,2,</m:t>
              </m:r>
              <m:r>
                <m:rPr>
                  <m:sty m:val="p"/>
                </m:rPr>
                <w:rPr>
                  <w:rFonts w:ascii="Cambria Math" w:hAnsi="Times New Roman" w:cs="Times New Roman"/>
                  <w:sz w:val="24"/>
                  <w:szCs w:val="24"/>
                </w:rPr>
                <m:t>…</m:t>
              </m:r>
              <m:r>
                <m:rPr>
                  <m:sty m:val="p"/>
                </m:rPr>
                <w:rPr>
                  <w:rFonts w:ascii="Cambria Math" w:hAnsi="Times New Roman" w:cs="Times New Roman"/>
                  <w:sz w:val="24"/>
                  <w:szCs w:val="24"/>
                </w:rPr>
                <m:t>,N</m:t>
              </m:r>
              <m:r>
                <m:rPr>
                  <m:sty m:val="p"/>
                </m:rPr>
                <w:rPr>
                  <w:rFonts w:ascii="Cambria Math" w:hAnsi="Times New Roman" w:cs="Times New Roman"/>
                  <w:sz w:val="24"/>
                  <w:szCs w:val="24"/>
                </w:rPr>
                <m:t>-</m:t>
              </m:r>
              <m:r>
                <m:rPr>
                  <m:sty m:val="p"/>
                </m:rPr>
                <w:rPr>
                  <w:rFonts w:ascii="Cambria Math" w:hAnsi="Times New Roman" w:cs="Times New Roman"/>
                  <w:sz w:val="24"/>
                  <w:szCs w:val="24"/>
                </w:rPr>
                <m:t>1)</m:t>
              </m:r>
            </m:e>
          </m:d>
        </m:oMath>
      </m:oMathPara>
    </w:p>
    <w:p w14:paraId="62C5690B" w14:textId="77777777" w:rsidR="00FC54C6" w:rsidRPr="00A35F79" w:rsidRDefault="00FC54C6" w:rsidP="00E47ACA">
      <w:pPr>
        <w:spacing w:after="0" w:line="480" w:lineRule="auto"/>
        <w:rPr>
          <w:rFonts w:ascii="Times New Roman" w:hAnsi="Times New Roman" w:cs="Times New Roman"/>
          <w:sz w:val="24"/>
          <w:szCs w:val="24"/>
        </w:rPr>
      </w:pPr>
      <w:r w:rsidRPr="00A35F79">
        <w:rPr>
          <w:rFonts w:ascii="Times New Roman" w:hAnsi="Times New Roman" w:cs="Times New Roman"/>
          <w:sz w:val="24"/>
          <w:szCs w:val="24"/>
        </w:rPr>
        <w:t>The reconstruction formula is as follows:</w:t>
      </w:r>
    </w:p>
    <w:p w14:paraId="4A5BA6C8" w14:textId="77777777" w:rsidR="00FC54C6" w:rsidRPr="00A35F79" w:rsidRDefault="006C7CE9" w:rsidP="00E47ACA">
      <w:pPr>
        <w:spacing w:after="0" w:line="480" w:lineRule="auto"/>
        <w:jc w:val="center"/>
        <w:rPr>
          <w:rFonts w:ascii="Times New Roman" w:hAnsi="Times New Roman" w:cs="Times New Roman"/>
          <w:sz w:val="24"/>
          <w:szCs w:val="24"/>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e>
            <m:sub>
              <m:r>
                <m:rPr>
                  <m:sty m:val="p"/>
                </m:rPr>
                <w:rPr>
                  <w:rFonts w:ascii="Cambria Math" w:hAnsi="Times New Roman" w:cs="Times New Roman"/>
                  <w:sz w:val="24"/>
                  <w:szCs w:val="24"/>
                </w:rPr>
                <m:t>j</m:t>
              </m:r>
              <m:r>
                <m:rPr>
                  <m:sty m:val="p"/>
                </m:rPr>
                <w:rPr>
                  <w:rFonts w:ascii="Cambria Math" w:hAnsi="Times New Roman" w:cs="Times New Roman"/>
                  <w:sz w:val="24"/>
                  <w:szCs w:val="24"/>
                </w:rPr>
                <m:t>-</m:t>
              </m:r>
              <m:r>
                <m:rPr>
                  <m:sty m:val="p"/>
                </m:rPr>
                <w:rPr>
                  <w:rFonts w:ascii="Cambria Math" w:hAnsi="Times New Roman" w:cs="Times New Roman"/>
                  <w:sz w:val="24"/>
                  <w:szCs w:val="24"/>
                </w:rPr>
                <m:t>1,n</m:t>
              </m:r>
            </m:sub>
          </m:sSub>
          <m:r>
            <m:rPr>
              <m:sty m:val="p"/>
            </m:rPr>
            <w:rPr>
              <w:rFonts w:ascii="Cambria Math" w:hAnsi="Times New Roman" w:cs="Times New Roman"/>
              <w:sz w:val="24"/>
              <w:szCs w:val="24"/>
            </w:rPr>
            <m:t>=</m:t>
          </m:r>
          <m:nary>
            <m:naryPr>
              <m:chr m:val="∑"/>
              <m:limLoc m:val="undOvr"/>
              <m:supHide m:val="1"/>
              <m:ctrlPr>
                <w:rPr>
                  <w:rFonts w:ascii="Cambria Math" w:hAnsi="Times New Roman" w:cs="Times New Roman"/>
                  <w:sz w:val="24"/>
                  <w:szCs w:val="24"/>
                </w:rPr>
              </m:ctrlPr>
            </m:naryPr>
            <m:sub>
              <m:r>
                <m:rPr>
                  <m:sty m:val="p"/>
                </m:rPr>
                <w:rPr>
                  <w:rFonts w:ascii="Cambria Math" w:hAnsi="Times New Roman" w:cs="Times New Roman"/>
                  <w:sz w:val="24"/>
                  <w:szCs w:val="24"/>
                </w:rPr>
                <m:t>n</m:t>
              </m:r>
            </m:sub>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e>
                <m:sub>
                  <m:r>
                    <m:rPr>
                      <m:sty m:val="p"/>
                    </m:rPr>
                    <w:rPr>
                      <w:rFonts w:ascii="Cambria Math" w:hAnsi="Times New Roman" w:cs="Times New Roman"/>
                      <w:sz w:val="24"/>
                      <w:szCs w:val="24"/>
                    </w:rPr>
                    <m:t>j,n</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h</m:t>
                  </m:r>
                </m:e>
                <m:sub>
                  <m:r>
                    <m:rPr>
                      <m:sty m:val="p"/>
                    </m:rPr>
                    <w:rPr>
                      <w:rFonts w:ascii="Cambria Math" w:hAnsi="Times New Roman" w:cs="Times New Roman"/>
                      <w:sz w:val="24"/>
                      <w:szCs w:val="24"/>
                    </w:rPr>
                    <m:t>k</m:t>
                  </m:r>
                  <m:r>
                    <m:rPr>
                      <m:sty m:val="p"/>
                    </m:rPr>
                    <w:rPr>
                      <w:rFonts w:ascii="Cambria Math" w:hAnsi="Times New Roman" w:cs="Times New Roman"/>
                      <w:sz w:val="24"/>
                      <w:szCs w:val="24"/>
                    </w:rPr>
                    <m:t>-</m:t>
                  </m:r>
                  <m:r>
                    <m:rPr>
                      <m:sty m:val="p"/>
                    </m:rPr>
                    <w:rPr>
                      <w:rFonts w:ascii="Cambria Math" w:hAnsi="Times New Roman" w:cs="Times New Roman"/>
                      <w:sz w:val="24"/>
                      <w:szCs w:val="24"/>
                    </w:rPr>
                    <m:t>2n</m:t>
                  </m:r>
                </m:sub>
              </m:sSub>
              <m:r>
                <m:rPr>
                  <m:sty m:val="p"/>
                </m:rPr>
                <w:rPr>
                  <w:rFonts w:ascii="Cambria Math" w:hAnsi="Times New Roman" w:cs="Times New Roman"/>
                  <w:sz w:val="24"/>
                  <w:szCs w:val="24"/>
                </w:rPr>
                <m:t>+</m:t>
              </m:r>
              <m:nary>
                <m:naryPr>
                  <m:chr m:val="∑"/>
                  <m:limLoc m:val="undOvr"/>
                  <m:supHide m:val="1"/>
                  <m:ctrlPr>
                    <w:rPr>
                      <w:rFonts w:ascii="Cambria Math" w:hAnsi="Times New Roman" w:cs="Times New Roman"/>
                      <w:sz w:val="24"/>
                      <w:szCs w:val="24"/>
                    </w:rPr>
                  </m:ctrlPr>
                </m:naryPr>
                <m:sub>
                  <m:r>
                    <m:rPr>
                      <m:sty m:val="p"/>
                    </m:rPr>
                    <w:rPr>
                      <w:rFonts w:ascii="Cambria Math" w:hAnsi="Times New Roman" w:cs="Times New Roman"/>
                      <w:sz w:val="24"/>
                      <w:szCs w:val="24"/>
                    </w:rPr>
                    <m:t>n</m:t>
                  </m:r>
                </m:sub>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d</m:t>
                      </m:r>
                    </m:e>
                    <m:sub>
                      <m:r>
                        <m:rPr>
                          <m:sty m:val="p"/>
                        </m:rPr>
                        <w:rPr>
                          <w:rFonts w:ascii="Cambria Math" w:hAnsi="Times New Roman" w:cs="Times New Roman"/>
                          <w:sz w:val="24"/>
                          <w:szCs w:val="24"/>
                        </w:rPr>
                        <m:t>j,n</m:t>
                      </m:r>
                    </m:sub>
                  </m:sSub>
                  <m:sSub>
                    <m:sSubPr>
                      <m:ctrlPr>
                        <w:rPr>
                          <w:rFonts w:ascii="Cambria Math" w:hAnsi="Times New Roman" w:cs="Times New Roman"/>
                          <w:sz w:val="24"/>
                          <w:szCs w:val="24"/>
                        </w:rPr>
                      </m:ctrlPr>
                    </m:sSubPr>
                    <m:e>
                      <m:r>
                        <m:rPr>
                          <m:sty m:val="p"/>
                        </m:rPr>
                        <w:rPr>
                          <w:rFonts w:ascii="Cambria Math" w:hAnsi="Times New Roman" w:cs="Times New Roman"/>
                          <w:sz w:val="24"/>
                          <w:szCs w:val="24"/>
                        </w:rPr>
                        <m:t>g</m:t>
                      </m:r>
                    </m:e>
                    <m:sub>
                      <m:r>
                        <m:rPr>
                          <m:sty m:val="p"/>
                        </m:rPr>
                        <w:rPr>
                          <w:rFonts w:ascii="Cambria Math" w:hAnsi="Times New Roman" w:cs="Times New Roman"/>
                          <w:sz w:val="24"/>
                          <w:szCs w:val="24"/>
                        </w:rPr>
                        <m:t>k</m:t>
                      </m:r>
                      <m:r>
                        <m:rPr>
                          <m:sty m:val="p"/>
                        </m:rPr>
                        <w:rPr>
                          <w:rFonts w:ascii="Cambria Math" w:hAnsi="Times New Roman" w:cs="Times New Roman"/>
                          <w:sz w:val="24"/>
                          <w:szCs w:val="24"/>
                        </w:rPr>
                        <m:t>-</m:t>
                      </m:r>
                      <m:r>
                        <m:rPr>
                          <m:sty m:val="p"/>
                        </m:rPr>
                        <w:rPr>
                          <w:rFonts w:ascii="Cambria Math" w:hAnsi="Times New Roman" w:cs="Times New Roman"/>
                          <w:sz w:val="24"/>
                          <w:szCs w:val="24"/>
                        </w:rPr>
                        <m:t>2n</m:t>
                      </m:r>
                    </m:sub>
                  </m:sSub>
                </m:e>
              </m:nary>
            </m:e>
          </m:nary>
        </m:oMath>
      </m:oMathPara>
    </w:p>
    <w:p w14:paraId="391A340D" w14:textId="043EDFB7" w:rsidR="00FC54C6" w:rsidRPr="00A35F79" w:rsidRDefault="00FC54C6" w:rsidP="00E47ACA">
      <w:pPr>
        <w:spacing w:after="0" w:line="480" w:lineRule="auto"/>
        <w:rPr>
          <w:rFonts w:ascii="Times New Roman" w:hAnsi="Times New Roman" w:cs="Times New Roman"/>
          <w:sz w:val="24"/>
          <w:szCs w:val="24"/>
        </w:rPr>
      </w:pPr>
      <w:r w:rsidRPr="00A35F79">
        <w:rPr>
          <w:rFonts w:ascii="Times New Roman" w:hAnsi="Times New Roman" w:cs="Times New Roman"/>
          <w:sz w:val="24"/>
          <w:szCs w:val="24"/>
        </w:rPr>
        <w:lastRenderedPageBreak/>
        <w:t xml:space="preserve">Among them,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e>
          <m:sub>
            <m:r>
              <m:rPr>
                <m:sty m:val="p"/>
              </m:rPr>
              <w:rPr>
                <w:rFonts w:ascii="Cambria Math" w:hAnsi="Times New Roman" w:cs="Times New Roman"/>
                <w:sz w:val="24"/>
                <w:szCs w:val="24"/>
              </w:rPr>
              <m:t>j,k</m:t>
            </m:r>
          </m:sub>
        </m:sSub>
      </m:oMath>
      <w:r w:rsidRPr="00A35F79">
        <w:rPr>
          <w:rFonts w:ascii="Times New Roman" w:hAnsi="Times New Roman" w:cs="Times New Roman"/>
          <w:sz w:val="24"/>
          <w:szCs w:val="24"/>
        </w:rPr>
        <w:t xml:space="preserve"> is the scale coefficient,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d</m:t>
            </m:r>
          </m:e>
          <m:sub>
            <m:r>
              <m:rPr>
                <m:sty m:val="p"/>
              </m:rPr>
              <w:rPr>
                <w:rFonts w:ascii="Cambria Math" w:hAnsi="Times New Roman" w:cs="Times New Roman"/>
                <w:sz w:val="24"/>
                <w:szCs w:val="24"/>
              </w:rPr>
              <m:t>j,k</m:t>
            </m:r>
          </m:sub>
        </m:sSub>
      </m:oMath>
      <w:r w:rsidRPr="00A35F79">
        <w:rPr>
          <w:rFonts w:ascii="Times New Roman" w:hAnsi="Times New Roman" w:cs="Times New Roman"/>
          <w:sz w:val="24"/>
          <w:szCs w:val="24"/>
        </w:rPr>
        <w:t xml:space="preserve"> is the wavelet coefficient, h and g are a pair of orthogonal mirror filter banks, j is the decomposition layer, and N is the discrete sampling points. By decomposing and reconstructing EEG signals, the cort</w:t>
      </w:r>
      <w:r w:rsidR="00EB3F5B" w:rsidRPr="00A35F79">
        <w:rPr>
          <w:rFonts w:ascii="Times New Roman" w:hAnsi="Times New Roman" w:cs="Times New Roman"/>
          <w:sz w:val="24"/>
          <w:szCs w:val="24"/>
        </w:rPr>
        <w:t>ical</w:t>
      </w:r>
      <w:r w:rsidRPr="00A35F79">
        <w:rPr>
          <w:rFonts w:ascii="Times New Roman" w:hAnsi="Times New Roman" w:cs="Times New Roman"/>
          <w:sz w:val="24"/>
          <w:szCs w:val="24"/>
        </w:rPr>
        <w:t xml:space="preserve"> and subcortical EEG </w:t>
      </w:r>
      <w:r w:rsidR="009277BF" w:rsidRPr="00A35F79">
        <w:rPr>
          <w:rFonts w:ascii="Times New Roman" w:hAnsi="Times New Roman" w:cs="Times New Roman"/>
          <w:sz w:val="24"/>
          <w:szCs w:val="24"/>
        </w:rPr>
        <w:t>are</w:t>
      </w:r>
      <w:r w:rsidRPr="00A35F79">
        <w:rPr>
          <w:rFonts w:ascii="Times New Roman" w:hAnsi="Times New Roman" w:cs="Times New Roman"/>
          <w:sz w:val="24"/>
          <w:szCs w:val="24"/>
        </w:rPr>
        <w:t xml:space="preserve"> extracted, and the "two chambers" model of cort</w:t>
      </w:r>
      <w:r w:rsidR="00EB3F5B" w:rsidRPr="00A35F79">
        <w:rPr>
          <w:rFonts w:ascii="Times New Roman" w:hAnsi="Times New Roman" w:cs="Times New Roman"/>
          <w:sz w:val="24"/>
          <w:szCs w:val="24"/>
        </w:rPr>
        <w:t>ical</w:t>
      </w:r>
      <w:r w:rsidRPr="00A35F79">
        <w:rPr>
          <w:rFonts w:ascii="Times New Roman" w:hAnsi="Times New Roman" w:cs="Times New Roman"/>
          <w:sz w:val="24"/>
          <w:szCs w:val="24"/>
        </w:rPr>
        <w:t xml:space="preserve"> and subcortical EEG </w:t>
      </w:r>
      <w:r w:rsidR="009277BF" w:rsidRPr="00A35F79">
        <w:rPr>
          <w:rFonts w:ascii="Times New Roman" w:hAnsi="Times New Roman" w:cs="Times New Roman"/>
          <w:sz w:val="24"/>
          <w:szCs w:val="24"/>
        </w:rPr>
        <w:t>i</w:t>
      </w:r>
      <w:r w:rsidRPr="00A35F79">
        <w:rPr>
          <w:rFonts w:ascii="Times New Roman" w:hAnsi="Times New Roman" w:cs="Times New Roman"/>
          <w:sz w:val="24"/>
          <w:szCs w:val="24"/>
        </w:rPr>
        <w:t>s established for interactive analysis. We not only independently analyze</w:t>
      </w:r>
      <w:r w:rsidR="00EB3F5B" w:rsidRPr="00A35F79">
        <w:rPr>
          <w:rFonts w:ascii="Times New Roman" w:hAnsi="Times New Roman" w:cs="Times New Roman"/>
          <w:sz w:val="24"/>
          <w:szCs w:val="24"/>
        </w:rPr>
        <w:t>d</w:t>
      </w:r>
      <w:r w:rsidRPr="00A35F79">
        <w:rPr>
          <w:rFonts w:ascii="Times New Roman" w:hAnsi="Times New Roman" w:cs="Times New Roman"/>
          <w:sz w:val="24"/>
          <w:szCs w:val="24"/>
        </w:rPr>
        <w:t xml:space="preserve"> the EEG signals in </w:t>
      </w:r>
      <w:r w:rsidR="00EB3F5B" w:rsidRPr="00A35F79">
        <w:rPr>
          <w:rFonts w:ascii="Times New Roman" w:hAnsi="Times New Roman" w:cs="Times New Roman"/>
          <w:sz w:val="24"/>
          <w:szCs w:val="24"/>
        </w:rPr>
        <w:t xml:space="preserve">the </w:t>
      </w:r>
      <w:r w:rsidRPr="00A35F79">
        <w:rPr>
          <w:rFonts w:ascii="Times New Roman" w:hAnsi="Times New Roman" w:cs="Times New Roman"/>
          <w:sz w:val="24"/>
          <w:szCs w:val="24"/>
        </w:rPr>
        <w:t>cortex and subcortex but also synchronously process</w:t>
      </w:r>
      <w:r w:rsidR="00EB3F5B" w:rsidRPr="00A35F79">
        <w:rPr>
          <w:rFonts w:ascii="Times New Roman" w:hAnsi="Times New Roman" w:cs="Times New Roman"/>
          <w:sz w:val="24"/>
          <w:szCs w:val="24"/>
        </w:rPr>
        <w:t>ed</w:t>
      </w:r>
      <w:r w:rsidRPr="00A35F79">
        <w:rPr>
          <w:rFonts w:ascii="Times New Roman" w:hAnsi="Times New Roman" w:cs="Times New Roman"/>
          <w:sz w:val="24"/>
          <w:szCs w:val="24"/>
        </w:rPr>
        <w:t xml:space="preserve"> the EEG signals in </w:t>
      </w:r>
      <w:r w:rsidR="00EB3F5B" w:rsidRPr="00A35F79">
        <w:rPr>
          <w:rFonts w:ascii="Times New Roman" w:hAnsi="Times New Roman" w:cs="Times New Roman"/>
          <w:sz w:val="24"/>
          <w:szCs w:val="24"/>
        </w:rPr>
        <w:t xml:space="preserve">the </w:t>
      </w:r>
      <w:r w:rsidRPr="00A35F79">
        <w:rPr>
          <w:rFonts w:ascii="Times New Roman" w:hAnsi="Times New Roman" w:cs="Times New Roman"/>
          <w:sz w:val="24"/>
          <w:szCs w:val="24"/>
        </w:rPr>
        <w:t xml:space="preserve">cortex and subcortex. </w:t>
      </w:r>
      <w:r w:rsidR="000F43DB" w:rsidRPr="00A35F79">
        <w:rPr>
          <w:rFonts w:ascii="Times New Roman" w:hAnsi="Times New Roman" w:cs="Times New Roman"/>
          <w:sz w:val="24"/>
          <w:szCs w:val="24"/>
        </w:rPr>
        <w:t>Through synthesizing</w:t>
      </w:r>
      <w:r w:rsidRPr="00A35F79">
        <w:rPr>
          <w:rFonts w:ascii="Times New Roman" w:hAnsi="Times New Roman" w:cs="Times New Roman"/>
          <w:sz w:val="24"/>
          <w:szCs w:val="24"/>
        </w:rPr>
        <w:t xml:space="preserve"> the multidimensional information of the two parts of EEG signals</w:t>
      </w:r>
      <w:r w:rsidR="000F43DB" w:rsidRPr="00A35F79">
        <w:rPr>
          <w:rFonts w:ascii="Times New Roman" w:hAnsi="Times New Roman" w:cs="Times New Roman"/>
          <w:sz w:val="24"/>
          <w:szCs w:val="24"/>
        </w:rPr>
        <w:t xml:space="preserve">, we </w:t>
      </w:r>
      <w:r w:rsidRPr="00A35F79">
        <w:rPr>
          <w:rFonts w:ascii="Times New Roman" w:hAnsi="Times New Roman" w:cs="Times New Roman"/>
          <w:sz w:val="24"/>
          <w:szCs w:val="24"/>
        </w:rPr>
        <w:t>comprehensively analyze</w:t>
      </w:r>
      <w:r w:rsidR="00EB3F5B" w:rsidRPr="00A35F79">
        <w:rPr>
          <w:rFonts w:ascii="Times New Roman" w:hAnsi="Times New Roman" w:cs="Times New Roman"/>
          <w:sz w:val="24"/>
          <w:szCs w:val="24"/>
        </w:rPr>
        <w:t>d</w:t>
      </w:r>
      <w:r w:rsidRPr="00A35F79">
        <w:rPr>
          <w:rFonts w:ascii="Times New Roman" w:hAnsi="Times New Roman" w:cs="Times New Roman"/>
          <w:sz w:val="24"/>
          <w:szCs w:val="24"/>
        </w:rPr>
        <w:t xml:space="preserve"> the brain</w:t>
      </w:r>
      <w:r w:rsidR="00CD17B8">
        <w:rPr>
          <w:rFonts w:ascii="Times New Roman" w:hAnsi="Times New Roman" w:cs="Times New Roman"/>
          <w:sz w:val="24"/>
          <w:szCs w:val="24"/>
        </w:rPr>
        <w:t>'s</w:t>
      </w:r>
      <w:r w:rsidRPr="00A35F79">
        <w:rPr>
          <w:rFonts w:ascii="Times New Roman" w:hAnsi="Times New Roman" w:cs="Times New Roman"/>
          <w:sz w:val="24"/>
          <w:szCs w:val="24"/>
        </w:rPr>
        <w:t xml:space="preserve"> electrical activity.</w:t>
      </w:r>
    </w:p>
    <w:p w14:paraId="3D4BB80E" w14:textId="7B191A69" w:rsidR="00FC54C6" w:rsidRPr="00A35F79" w:rsidRDefault="00FC54C6" w:rsidP="00E47ACA">
      <w:pPr>
        <w:spacing w:after="0" w:line="480" w:lineRule="auto"/>
        <w:rPr>
          <w:rFonts w:ascii="Times New Roman" w:hAnsi="Times New Roman" w:cs="Times New Roman"/>
          <w:sz w:val="24"/>
          <w:szCs w:val="24"/>
        </w:rPr>
      </w:pPr>
      <w:r w:rsidRPr="00A35F79">
        <w:rPr>
          <w:rFonts w:ascii="Times New Roman" w:hAnsi="Times New Roman" w:cs="Times New Roman"/>
          <w:sz w:val="24"/>
          <w:szCs w:val="24"/>
        </w:rPr>
        <w:t>The decomposed and reconstructed cortical and subcortical EEG signals are discretized to generate vector groups of waveform signals of each lead u</w:t>
      </w:r>
      <w:r w:rsidR="00EB3F5B" w:rsidRPr="00A35F79">
        <w:rPr>
          <w:rFonts w:ascii="Times New Roman" w:hAnsi="Times New Roman" w:cs="Times New Roman"/>
          <w:sz w:val="24"/>
          <w:szCs w:val="24"/>
        </w:rPr>
        <w:t>nder specific sampling frequencies</w:t>
      </w:r>
      <w:r w:rsidRPr="00A35F79">
        <w:rPr>
          <w:rFonts w:ascii="Times New Roman" w:hAnsi="Times New Roman" w:cs="Times New Roman"/>
          <w:sz w:val="24"/>
          <w:szCs w:val="24"/>
        </w:rPr>
        <w:t>, sampling accuracy</w:t>
      </w:r>
      <w:r w:rsidR="00FF1501">
        <w:rPr>
          <w:rFonts w:ascii="Times New Roman" w:hAnsi="Times New Roman" w:cs="Times New Roman"/>
          <w:sz w:val="24"/>
          <w:szCs w:val="24"/>
        </w:rPr>
        <w:t>,</w:t>
      </w:r>
      <w:r w:rsidRPr="00A35F79">
        <w:rPr>
          <w:rFonts w:ascii="Times New Roman" w:hAnsi="Times New Roman" w:cs="Times New Roman"/>
          <w:sz w:val="24"/>
          <w:szCs w:val="24"/>
        </w:rPr>
        <w:t xml:space="preserve"> and time window. </w:t>
      </w:r>
      <w:r w:rsidR="00EB3F5B" w:rsidRPr="00A35F79">
        <w:rPr>
          <w:rFonts w:ascii="Times New Roman" w:hAnsi="Times New Roman" w:cs="Times New Roman"/>
          <w:sz w:val="24"/>
          <w:szCs w:val="24"/>
        </w:rPr>
        <w:t>The w</w:t>
      </w:r>
      <w:r w:rsidRPr="00A35F79">
        <w:rPr>
          <w:rFonts w:ascii="Times New Roman" w:hAnsi="Times New Roman" w:cs="Times New Roman"/>
          <w:sz w:val="24"/>
          <w:szCs w:val="24"/>
        </w:rPr>
        <w:t xml:space="preserve">aveform recognition algorithm and wavelet analysis algorithm </w:t>
      </w:r>
      <w:r w:rsidR="009277BF" w:rsidRPr="00A35F79">
        <w:rPr>
          <w:rFonts w:ascii="Times New Roman" w:hAnsi="Times New Roman" w:cs="Times New Roman"/>
          <w:sz w:val="24"/>
          <w:szCs w:val="24"/>
        </w:rPr>
        <w:t>ar</w:t>
      </w:r>
      <w:r w:rsidR="00F81C81" w:rsidRPr="00A35F79">
        <w:rPr>
          <w:rFonts w:ascii="Times New Roman" w:hAnsi="Times New Roman" w:cs="Times New Roman"/>
          <w:sz w:val="24"/>
          <w:szCs w:val="24"/>
        </w:rPr>
        <w:t>e</w:t>
      </w:r>
      <w:r w:rsidRPr="00A35F79">
        <w:rPr>
          <w:rFonts w:ascii="Times New Roman" w:hAnsi="Times New Roman" w:cs="Times New Roman"/>
          <w:sz w:val="24"/>
          <w:szCs w:val="24"/>
        </w:rPr>
        <w:t xml:space="preserve"> </w:t>
      </w:r>
      <w:r w:rsidR="00C5663F" w:rsidRPr="00A35F79">
        <w:rPr>
          <w:rFonts w:ascii="Times New Roman" w:hAnsi="Times New Roman" w:cs="Times New Roman"/>
          <w:sz w:val="24"/>
          <w:szCs w:val="24"/>
        </w:rPr>
        <w:t xml:space="preserve">employed </w:t>
      </w:r>
      <w:r w:rsidRPr="00A35F79">
        <w:rPr>
          <w:rFonts w:ascii="Times New Roman" w:hAnsi="Times New Roman" w:cs="Times New Roman"/>
          <w:sz w:val="24"/>
          <w:szCs w:val="24"/>
        </w:rPr>
        <w:t xml:space="preserve">to </w:t>
      </w:r>
      <w:r w:rsidR="00C5663F" w:rsidRPr="00A35F79">
        <w:rPr>
          <w:rFonts w:ascii="Times New Roman" w:hAnsi="Times New Roman" w:cs="Times New Roman"/>
          <w:sz w:val="24"/>
          <w:szCs w:val="24"/>
        </w:rPr>
        <w:t xml:space="preserve">analyze </w:t>
      </w:r>
      <w:r w:rsidRPr="00A35F79">
        <w:rPr>
          <w:rFonts w:ascii="Times New Roman" w:hAnsi="Times New Roman" w:cs="Times New Roman"/>
          <w:sz w:val="24"/>
          <w:szCs w:val="24"/>
        </w:rPr>
        <w:t>the preprocessed EEG data.</w:t>
      </w:r>
    </w:p>
    <w:p w14:paraId="1CE0C90E" w14:textId="77777777" w:rsidR="00FC54C6" w:rsidRPr="00A35F79" w:rsidRDefault="00FC54C6" w:rsidP="00E47ACA">
      <w:pPr>
        <w:spacing w:after="0" w:line="480" w:lineRule="auto"/>
        <w:rPr>
          <w:rFonts w:ascii="Times New Roman" w:hAnsi="Times New Roman" w:cs="Times New Roman"/>
          <w:sz w:val="24"/>
          <w:szCs w:val="24"/>
        </w:rPr>
      </w:pPr>
      <w:r w:rsidRPr="00A35F79">
        <w:rPr>
          <w:rFonts w:ascii="Times New Roman" w:hAnsi="Times New Roman" w:cs="Times New Roman"/>
          <w:sz w:val="24"/>
          <w:szCs w:val="24"/>
        </w:rPr>
        <w:t xml:space="preserve">If the f(t) function is a signal in the spatial domain </w:t>
      </w:r>
      <m:oMath>
        <m:d>
          <m:dPr>
            <m:begChr m:val="{"/>
            <m:endChr m:val="}"/>
            <m:ctrlPr>
              <w:rPr>
                <w:rFonts w:ascii="Cambria Math" w:hAnsi="Times New Roman" w:cs="Times New Roman"/>
                <w:sz w:val="24"/>
                <w:szCs w:val="24"/>
              </w:rPr>
            </m:ctrlPr>
          </m:dPr>
          <m:e>
            <m:r>
              <m:rPr>
                <m:sty m:val="p"/>
              </m:rPr>
              <w:rPr>
                <w:rFonts w:ascii="Times New Roman" w:hAnsi="Times New Roman" w:cs="Times New Roman"/>
                <w:sz w:val="24"/>
                <w:szCs w:val="24"/>
              </w:rPr>
              <m:t>-∞</m:t>
            </m:r>
            <m:r>
              <m:rPr>
                <m:sty m:val="p"/>
              </m:rPr>
              <w:rPr>
                <w:rFonts w:ascii="Cambria Math" w:hAnsi="Times New Roman" w:cs="Times New Roman"/>
                <w:sz w:val="24"/>
                <w:szCs w:val="24"/>
              </w:rPr>
              <m:t>,+</m:t>
            </m:r>
            <m:r>
              <m:rPr>
                <m:sty m:val="p"/>
              </m:rPr>
              <w:rPr>
                <w:rFonts w:ascii="Cambria Math" w:hAnsi="Times New Roman" w:cs="Times New Roman"/>
                <w:sz w:val="24"/>
                <w:szCs w:val="24"/>
              </w:rPr>
              <m:t>∞</m:t>
            </m:r>
          </m:e>
        </m:d>
      </m:oMath>
      <w:r w:rsidRPr="00A35F79">
        <w:rPr>
          <w:rFonts w:ascii="Times New Roman" w:hAnsi="Times New Roman" w:cs="Times New Roman"/>
          <w:sz w:val="24"/>
          <w:szCs w:val="24"/>
        </w:rPr>
        <w:t>, the scaling variable α controls the scaling of the wavelet function, and the translation variable τ controls the translation of the wavelet function. The scale α corresponds to the frequency, while the translation τ corresponds to the time:</w:t>
      </w:r>
    </w:p>
    <w:p w14:paraId="768DDB00" w14:textId="77777777" w:rsidR="00FC54C6" w:rsidRPr="00A35F79" w:rsidRDefault="006C7CE9" w:rsidP="00E47ACA">
      <w:pPr>
        <w:spacing w:after="0" w:line="480" w:lineRule="auto"/>
        <w:rPr>
          <w:rFonts w:ascii="Times New Roman" w:hAnsi="Times New Roman" w:cs="Times New Roman"/>
          <w:sz w:val="24"/>
          <w:szCs w:val="24"/>
        </w:rPr>
      </w:pPr>
      <m:oMathPara>
        <m:oMath>
          <m:sSub>
            <m:sSubPr>
              <m:ctrlPr>
                <w:rPr>
                  <w:rFonts w:ascii="Cambria Math" w:eastAsia="宋体" w:hAnsi="Times New Roman" w:cs="Times New Roman"/>
                  <w:color w:val="2B2B2B"/>
                  <w:sz w:val="24"/>
                  <w:szCs w:val="24"/>
                </w:rPr>
              </m:ctrlPr>
            </m:sSubPr>
            <m:e>
              <m:r>
                <w:rPr>
                  <w:rFonts w:ascii="Cambria Math" w:eastAsia="宋体" w:hAnsi="Cambria Math" w:cs="Times New Roman"/>
                  <w:color w:val="2B2B2B"/>
                  <w:sz w:val="24"/>
                  <w:szCs w:val="24"/>
                </w:rPr>
                <m:t>W</m:t>
              </m:r>
            </m:e>
            <m:sub>
              <m:r>
                <w:rPr>
                  <w:rFonts w:ascii="Cambria Math" w:eastAsia="宋体" w:hAnsi="Cambria Math" w:cs="Times New Roman"/>
                  <w:color w:val="2B2B2B"/>
                  <w:sz w:val="24"/>
                  <w:szCs w:val="24"/>
                </w:rPr>
                <m:t>c</m:t>
              </m:r>
            </m:sub>
          </m:sSub>
          <m:r>
            <w:rPr>
              <w:rFonts w:ascii="Cambria Math" w:eastAsia="宋体" w:hAnsi="Cambria Math" w:cs="Times New Roman"/>
              <w:color w:val="2B2B2B"/>
              <w:sz w:val="24"/>
              <w:szCs w:val="24"/>
            </w:rPr>
            <m:t>f</m:t>
          </m:r>
          <m:d>
            <m:dPr>
              <m:ctrlPr>
                <w:rPr>
                  <w:rFonts w:ascii="Cambria Math" w:eastAsia="宋体" w:hAnsi="Times New Roman" w:cs="Times New Roman"/>
                  <w:i/>
                  <w:color w:val="2B2B2B"/>
                  <w:sz w:val="24"/>
                  <w:szCs w:val="24"/>
                </w:rPr>
              </m:ctrlPr>
            </m:dPr>
            <m:e>
              <m:r>
                <w:rPr>
                  <w:rFonts w:ascii="Cambria Math" w:eastAsia="宋体" w:hAnsi="Cambria Math" w:cs="Times New Roman"/>
                  <w:color w:val="2B2B2B"/>
                  <w:sz w:val="24"/>
                  <w:szCs w:val="24"/>
                </w:rPr>
                <m:t>τ</m:t>
              </m:r>
              <m:r>
                <w:rPr>
                  <w:rFonts w:ascii="Cambria Math" w:eastAsia="宋体" w:hAnsi="Times New Roman" w:cs="Times New Roman"/>
                  <w:color w:val="2B2B2B"/>
                  <w:sz w:val="24"/>
                  <w:szCs w:val="24"/>
                </w:rPr>
                <m:t>,</m:t>
              </m:r>
              <m:r>
                <w:rPr>
                  <w:rFonts w:ascii="Cambria Math" w:eastAsia="宋体" w:hAnsi="Cambria Math" w:cs="Times New Roman"/>
                  <w:color w:val="2B2B2B"/>
                  <w:sz w:val="24"/>
                  <w:szCs w:val="24"/>
                </w:rPr>
                <m:t>a</m:t>
              </m:r>
            </m:e>
          </m:d>
          <m:r>
            <w:rPr>
              <w:rFonts w:ascii="Cambria Math" w:eastAsia="宋体" w:hAnsi="Times New Roman" w:cs="Times New Roman"/>
              <w:color w:val="2B2B2B"/>
              <w:sz w:val="24"/>
              <w:szCs w:val="24"/>
            </w:rPr>
            <m:t>=</m:t>
          </m:r>
          <m:f>
            <m:fPr>
              <m:ctrlPr>
                <w:rPr>
                  <w:rFonts w:ascii="Cambria Math" w:eastAsia="宋体" w:hAnsi="Times New Roman" w:cs="Times New Roman"/>
                  <w:i/>
                  <w:color w:val="2B2B2B"/>
                  <w:sz w:val="24"/>
                  <w:szCs w:val="24"/>
                </w:rPr>
              </m:ctrlPr>
            </m:fPr>
            <m:num>
              <m:r>
                <w:rPr>
                  <w:rFonts w:ascii="Cambria Math" w:eastAsia="宋体" w:hAnsi="Times New Roman" w:cs="Times New Roman"/>
                  <w:color w:val="2B2B2B"/>
                  <w:sz w:val="24"/>
                  <w:szCs w:val="24"/>
                </w:rPr>
                <m:t>1</m:t>
              </m:r>
            </m:num>
            <m:den>
              <m:rad>
                <m:radPr>
                  <m:degHide m:val="1"/>
                  <m:ctrlPr>
                    <w:rPr>
                      <w:rFonts w:ascii="Cambria Math" w:eastAsia="宋体" w:hAnsi="Times New Roman" w:cs="Times New Roman"/>
                      <w:i/>
                      <w:color w:val="2B2B2B"/>
                      <w:sz w:val="24"/>
                      <w:szCs w:val="24"/>
                    </w:rPr>
                  </m:ctrlPr>
                </m:radPr>
                <m:deg/>
                <m:e>
                  <m:r>
                    <w:rPr>
                      <w:rFonts w:ascii="Cambria Math" w:eastAsia="宋体" w:hAnsi="Cambria Math" w:cs="Times New Roman"/>
                      <w:color w:val="2B2B2B"/>
                      <w:sz w:val="24"/>
                      <w:szCs w:val="24"/>
                    </w:rPr>
                    <m:t>a</m:t>
                  </m:r>
                </m:e>
              </m:rad>
            </m:den>
          </m:f>
          <m:nary>
            <m:naryPr>
              <m:limLoc m:val="undOvr"/>
              <m:ctrlPr>
                <w:rPr>
                  <w:rFonts w:ascii="Cambria Math" w:eastAsia="宋体" w:hAnsi="Times New Roman" w:cs="Times New Roman"/>
                  <w:i/>
                  <w:color w:val="2B2B2B"/>
                  <w:sz w:val="24"/>
                  <w:szCs w:val="24"/>
                </w:rPr>
              </m:ctrlPr>
            </m:naryPr>
            <m:sub>
              <m:r>
                <w:rPr>
                  <w:rFonts w:ascii="Times New Roman" w:eastAsia="宋体" w:hAnsi="Times New Roman" w:cs="Times New Roman"/>
                  <w:color w:val="2B2B2B"/>
                  <w:sz w:val="24"/>
                  <w:szCs w:val="24"/>
                </w:rPr>
                <m:t>-∞</m:t>
              </m:r>
            </m:sub>
            <m:sup>
              <m:r>
                <w:rPr>
                  <w:rFonts w:ascii="Cambria Math" w:eastAsia="宋体" w:hAnsi="Times New Roman" w:cs="Times New Roman"/>
                  <w:color w:val="2B2B2B"/>
                  <w:sz w:val="24"/>
                  <w:szCs w:val="24"/>
                </w:rPr>
                <m:t>∞</m:t>
              </m:r>
            </m:sup>
            <m:e>
              <m:r>
                <w:rPr>
                  <w:rFonts w:ascii="Cambria Math" w:eastAsia="宋体" w:hAnsi="Cambria Math" w:cs="Times New Roman"/>
                  <w:color w:val="2B2B2B"/>
                  <w:sz w:val="24"/>
                  <w:szCs w:val="24"/>
                </w:rPr>
                <m:t>f</m:t>
              </m:r>
              <m:d>
                <m:dPr>
                  <m:ctrlPr>
                    <w:rPr>
                      <w:rFonts w:ascii="Cambria Math" w:eastAsia="宋体" w:hAnsi="Times New Roman" w:cs="Times New Roman"/>
                      <w:i/>
                      <w:color w:val="2B2B2B"/>
                      <w:sz w:val="24"/>
                      <w:szCs w:val="24"/>
                    </w:rPr>
                  </m:ctrlPr>
                </m:dPr>
                <m:e>
                  <m:r>
                    <w:rPr>
                      <w:rFonts w:ascii="Cambria Math" w:eastAsia="宋体" w:hAnsi="Cambria Math" w:cs="Times New Roman"/>
                      <w:color w:val="2B2B2B"/>
                      <w:sz w:val="24"/>
                      <w:szCs w:val="24"/>
                    </w:rPr>
                    <m:t>x</m:t>
                  </m:r>
                </m:e>
              </m:d>
              <m:r>
                <m:rPr>
                  <m:sty m:val="p"/>
                </m:rPr>
                <w:rPr>
                  <w:rFonts w:ascii="Cambria Math" w:eastAsia="宋体" w:hAnsi="Times New Roman" w:cs="Times New Roman"/>
                  <w:color w:val="2B2B2B"/>
                  <w:sz w:val="24"/>
                  <w:szCs w:val="24"/>
                </w:rPr>
                <m:t>Φ</m:t>
              </m:r>
              <m:d>
                <m:dPr>
                  <m:ctrlPr>
                    <w:rPr>
                      <w:rFonts w:ascii="Cambria Math" w:eastAsia="宋体" w:hAnsi="Times New Roman" w:cs="Times New Roman"/>
                      <w:i/>
                      <w:color w:val="2B2B2B"/>
                      <w:sz w:val="24"/>
                      <w:szCs w:val="24"/>
                    </w:rPr>
                  </m:ctrlPr>
                </m:dPr>
                <m:e>
                  <m:f>
                    <m:fPr>
                      <m:ctrlPr>
                        <w:rPr>
                          <w:rFonts w:ascii="Cambria Math" w:eastAsia="宋体" w:hAnsi="Times New Roman" w:cs="Times New Roman"/>
                          <w:i/>
                          <w:color w:val="2B2B2B"/>
                          <w:sz w:val="24"/>
                          <w:szCs w:val="24"/>
                        </w:rPr>
                      </m:ctrlPr>
                    </m:fPr>
                    <m:num>
                      <m:r>
                        <w:rPr>
                          <w:rFonts w:ascii="Cambria Math" w:eastAsia="宋体" w:hAnsi="Cambria Math" w:cs="Times New Roman"/>
                          <w:color w:val="2B2B2B"/>
                          <w:sz w:val="24"/>
                          <w:szCs w:val="24"/>
                        </w:rPr>
                        <m:t>x</m:t>
                      </m:r>
                      <m:r>
                        <w:rPr>
                          <w:rFonts w:ascii="Times New Roman" w:eastAsia="宋体" w:hAnsi="Times New Roman" w:cs="Times New Roman"/>
                          <w:color w:val="2B2B2B"/>
                          <w:sz w:val="24"/>
                          <w:szCs w:val="24"/>
                        </w:rPr>
                        <m:t>-</m:t>
                      </m:r>
                      <m:r>
                        <w:rPr>
                          <w:rFonts w:ascii="Cambria Math" w:eastAsia="宋体" w:hAnsi="Cambria Math" w:cs="Times New Roman"/>
                          <w:color w:val="2B2B2B"/>
                          <w:sz w:val="24"/>
                          <w:szCs w:val="24"/>
                        </w:rPr>
                        <m:t>τ</m:t>
                      </m:r>
                    </m:num>
                    <m:den>
                      <m:r>
                        <w:rPr>
                          <w:rFonts w:ascii="Cambria Math" w:eastAsia="宋体" w:hAnsi="Cambria Math" w:cs="Times New Roman"/>
                          <w:color w:val="2B2B2B"/>
                          <w:sz w:val="24"/>
                          <w:szCs w:val="24"/>
                        </w:rPr>
                        <m:t>a</m:t>
                      </m:r>
                    </m:den>
                  </m:f>
                </m:e>
              </m:d>
              <m:r>
                <w:rPr>
                  <w:rFonts w:ascii="Cambria Math" w:eastAsia="宋体" w:hAnsi="Cambria Math" w:cs="Times New Roman"/>
                  <w:color w:val="2B2B2B"/>
                  <w:sz w:val="24"/>
                  <w:szCs w:val="24"/>
                </w:rPr>
                <m:t>dx</m:t>
              </m:r>
            </m:e>
          </m:nary>
        </m:oMath>
      </m:oMathPara>
    </w:p>
    <w:p w14:paraId="3B1782B1" w14:textId="77777777" w:rsidR="00FC54C6" w:rsidRPr="00A35F79" w:rsidRDefault="00FC54C6" w:rsidP="00E47ACA">
      <w:pPr>
        <w:spacing w:after="0" w:line="480" w:lineRule="auto"/>
        <w:rPr>
          <w:rFonts w:ascii="Times New Roman" w:hAnsi="Times New Roman" w:cs="Times New Roman"/>
          <w:sz w:val="24"/>
          <w:szCs w:val="24"/>
        </w:rPr>
      </w:pPr>
      <w:r w:rsidRPr="00A35F79">
        <w:rPr>
          <w:rFonts w:ascii="Times New Roman" w:hAnsi="Times New Roman" w:cs="Times New Roman"/>
          <w:sz w:val="24"/>
          <w:szCs w:val="24"/>
        </w:rPr>
        <w:t>Binary discrete wavelet transform is used to calculate the EEG vector. The formula is as follows:</w:t>
      </w:r>
    </w:p>
    <w:p w14:paraId="0FFD852A" w14:textId="77777777" w:rsidR="00FC54C6" w:rsidRPr="00A35F79" w:rsidRDefault="006C7CE9" w:rsidP="00E47ACA">
      <w:pPr>
        <w:spacing w:after="0" w:line="480" w:lineRule="auto"/>
        <w:rPr>
          <w:rFonts w:ascii="Times New Roman" w:hAnsi="Times New Roman" w:cs="Times New Roman"/>
          <w:sz w:val="24"/>
          <w:szCs w:val="24"/>
        </w:rPr>
      </w:pPr>
      <m:oMathPara>
        <m:oMath>
          <m:sSub>
            <m:sSubPr>
              <m:ctrlPr>
                <w:rPr>
                  <w:rFonts w:ascii="Cambria Math" w:hAnsi="Times New Roman" w:cs="Times New Roman"/>
                  <w:i/>
                  <w:color w:val="2B2B2B"/>
                  <w:sz w:val="24"/>
                  <w:szCs w:val="24"/>
                </w:rPr>
              </m:ctrlPr>
            </m:sSubPr>
            <m:e>
              <m:r>
                <w:rPr>
                  <w:rFonts w:ascii="Cambria Math" w:hAnsi="Cambria Math" w:cs="Times New Roman"/>
                  <w:color w:val="2B2B2B"/>
                  <w:sz w:val="24"/>
                  <w:szCs w:val="24"/>
                </w:rPr>
                <m:t>W</m:t>
              </m:r>
            </m:e>
            <m:sub>
              <m:sSup>
                <m:sSupPr>
                  <m:ctrlPr>
                    <w:rPr>
                      <w:rFonts w:ascii="Cambria Math" w:hAnsi="Times New Roman" w:cs="Times New Roman"/>
                      <w:i/>
                      <w:color w:val="2B2B2B"/>
                      <w:sz w:val="24"/>
                      <w:szCs w:val="24"/>
                    </w:rPr>
                  </m:ctrlPr>
                </m:sSupPr>
                <m:e>
                  <m:r>
                    <w:rPr>
                      <w:rFonts w:ascii="Cambria Math" w:hAnsi="Times New Roman" w:cs="Times New Roman"/>
                      <w:color w:val="2B2B2B"/>
                      <w:sz w:val="24"/>
                      <w:szCs w:val="24"/>
                    </w:rPr>
                    <m:t>2</m:t>
                  </m:r>
                </m:e>
                <m:sup>
                  <m:r>
                    <w:rPr>
                      <w:rFonts w:ascii="Cambria Math" w:hAnsi="Cambria Math" w:cs="Times New Roman"/>
                      <w:color w:val="2B2B2B"/>
                      <w:sz w:val="24"/>
                      <w:szCs w:val="24"/>
                    </w:rPr>
                    <m:t>J</m:t>
                  </m:r>
                </m:sup>
              </m:sSup>
            </m:sub>
          </m:sSub>
          <m:r>
            <w:rPr>
              <w:rFonts w:ascii="Cambria Math" w:hAnsi="Cambria Math" w:cs="Times New Roman"/>
              <w:color w:val="2B2B2B"/>
              <w:sz w:val="24"/>
              <w:szCs w:val="24"/>
            </w:rPr>
            <m:t>f</m:t>
          </m:r>
          <m:d>
            <m:dPr>
              <m:ctrlPr>
                <w:rPr>
                  <w:rFonts w:ascii="Cambria Math" w:hAnsi="Times New Roman" w:cs="Times New Roman"/>
                  <w:i/>
                  <w:color w:val="2B2B2B"/>
                  <w:sz w:val="24"/>
                  <w:szCs w:val="24"/>
                </w:rPr>
              </m:ctrlPr>
            </m:dPr>
            <m:e>
              <m:r>
                <w:rPr>
                  <w:rFonts w:ascii="Cambria Math" w:hAnsi="Cambria Math" w:cs="Times New Roman"/>
                  <w:color w:val="2B2B2B"/>
                  <w:sz w:val="24"/>
                  <w:szCs w:val="24"/>
                </w:rPr>
                <m:t>k</m:t>
              </m:r>
            </m:e>
          </m:d>
          <m:r>
            <w:rPr>
              <w:rFonts w:ascii="Cambria Math" w:hAnsi="Times New Roman" w:cs="Times New Roman"/>
              <w:color w:val="2B2B2B"/>
              <w:sz w:val="24"/>
              <w:szCs w:val="24"/>
            </w:rPr>
            <m:t>=&lt;</m:t>
          </m:r>
          <m:r>
            <w:rPr>
              <w:rFonts w:ascii="Cambria Math" w:hAnsi="Cambria Math" w:cs="Times New Roman"/>
              <w:color w:val="2B2B2B"/>
              <w:sz w:val="24"/>
              <w:szCs w:val="24"/>
            </w:rPr>
            <m:t>f</m:t>
          </m:r>
          <m:d>
            <m:dPr>
              <m:ctrlPr>
                <w:rPr>
                  <w:rFonts w:ascii="Cambria Math" w:hAnsi="Times New Roman" w:cs="Times New Roman"/>
                  <w:i/>
                  <w:color w:val="2B2B2B"/>
                  <w:sz w:val="24"/>
                  <w:szCs w:val="24"/>
                </w:rPr>
              </m:ctrlPr>
            </m:dPr>
            <m:e>
              <m:r>
                <w:rPr>
                  <w:rFonts w:ascii="Cambria Math" w:hAnsi="Cambria Math" w:cs="Times New Roman"/>
                  <w:color w:val="2B2B2B"/>
                  <w:sz w:val="24"/>
                  <w:szCs w:val="24"/>
                </w:rPr>
                <m:t>t</m:t>
              </m:r>
            </m:e>
          </m:d>
          <m:r>
            <w:rPr>
              <w:rFonts w:ascii="Cambria Math" w:hAnsi="Times New Roman" w:cs="Times New Roman"/>
              <w:color w:val="2B2B2B"/>
              <w:sz w:val="24"/>
              <w:szCs w:val="24"/>
            </w:rPr>
            <m:t>,</m:t>
          </m:r>
          <m:sSub>
            <m:sSubPr>
              <m:ctrlPr>
                <w:rPr>
                  <w:rFonts w:ascii="Cambria Math" w:hAnsi="Times New Roman" w:cs="Times New Roman"/>
                  <w:color w:val="2B2B2B"/>
                  <w:sz w:val="24"/>
                  <w:szCs w:val="24"/>
                </w:rPr>
              </m:ctrlPr>
            </m:sSubPr>
            <m:e>
              <m:r>
                <m:rPr>
                  <m:sty m:val="p"/>
                </m:rPr>
                <w:rPr>
                  <w:rFonts w:ascii="Cambria Math" w:hAnsi="Times New Roman" w:cs="Times New Roman"/>
                  <w:color w:val="2B2B2B"/>
                  <w:sz w:val="24"/>
                  <w:szCs w:val="24"/>
                </w:rPr>
                <m:t>Φ</m:t>
              </m:r>
            </m:e>
            <m:sub>
              <m:sSup>
                <m:sSupPr>
                  <m:ctrlPr>
                    <w:rPr>
                      <w:rFonts w:ascii="Cambria Math" w:hAnsi="Times New Roman" w:cs="Times New Roman"/>
                      <w:i/>
                      <w:color w:val="2B2B2B"/>
                      <w:sz w:val="24"/>
                      <w:szCs w:val="24"/>
                    </w:rPr>
                  </m:ctrlPr>
                </m:sSupPr>
                <m:e>
                  <m:r>
                    <w:rPr>
                      <w:rFonts w:ascii="Cambria Math" w:hAnsi="Times New Roman" w:cs="Times New Roman"/>
                      <w:color w:val="2B2B2B"/>
                      <w:sz w:val="24"/>
                      <w:szCs w:val="24"/>
                    </w:rPr>
                    <m:t>2</m:t>
                  </m:r>
                </m:e>
                <m:sup>
                  <m:r>
                    <w:rPr>
                      <w:rFonts w:ascii="Cambria Math" w:hAnsi="Cambria Math" w:cs="Times New Roman"/>
                      <w:color w:val="2B2B2B"/>
                      <w:sz w:val="24"/>
                      <w:szCs w:val="24"/>
                    </w:rPr>
                    <m:t>j</m:t>
                  </m:r>
                </m:sup>
              </m:sSup>
            </m:sub>
          </m:sSub>
          <m:d>
            <m:dPr>
              <m:ctrlPr>
                <w:rPr>
                  <w:rFonts w:ascii="Cambria Math" w:hAnsi="Times New Roman" w:cs="Times New Roman"/>
                  <w:i/>
                  <w:color w:val="2B2B2B"/>
                  <w:sz w:val="24"/>
                  <w:szCs w:val="24"/>
                </w:rPr>
              </m:ctrlPr>
            </m:dPr>
            <m:e>
              <m:r>
                <w:rPr>
                  <w:rFonts w:ascii="Cambria Math" w:hAnsi="Cambria Math" w:cs="Times New Roman"/>
                  <w:color w:val="2B2B2B"/>
                  <w:sz w:val="24"/>
                  <w:szCs w:val="24"/>
                </w:rPr>
                <m:t>k</m:t>
              </m:r>
            </m:e>
          </m:d>
          <m:r>
            <w:rPr>
              <w:rFonts w:ascii="Cambria Math" w:hAnsi="Times New Roman" w:cs="Times New Roman"/>
              <w:color w:val="2B2B2B"/>
              <w:sz w:val="24"/>
              <w:szCs w:val="24"/>
            </w:rPr>
            <m:t>≥</m:t>
          </m:r>
          <m:f>
            <m:fPr>
              <m:ctrlPr>
                <w:rPr>
                  <w:rFonts w:ascii="Cambria Math" w:hAnsi="Times New Roman" w:cs="Times New Roman"/>
                  <w:i/>
                  <w:color w:val="2B2B2B"/>
                  <w:sz w:val="24"/>
                  <w:szCs w:val="24"/>
                </w:rPr>
              </m:ctrlPr>
            </m:fPr>
            <m:num>
              <m:r>
                <w:rPr>
                  <w:rFonts w:ascii="Cambria Math" w:hAnsi="Times New Roman" w:cs="Times New Roman"/>
                  <w:color w:val="2B2B2B"/>
                  <w:sz w:val="24"/>
                  <w:szCs w:val="24"/>
                </w:rPr>
                <m:t>1</m:t>
              </m:r>
            </m:num>
            <m:den>
              <m:sSup>
                <m:sSupPr>
                  <m:ctrlPr>
                    <w:rPr>
                      <w:rFonts w:ascii="Cambria Math" w:hAnsi="Times New Roman" w:cs="Times New Roman"/>
                      <w:i/>
                      <w:color w:val="2B2B2B"/>
                      <w:sz w:val="24"/>
                      <w:szCs w:val="24"/>
                    </w:rPr>
                  </m:ctrlPr>
                </m:sSupPr>
                <m:e>
                  <m:r>
                    <w:rPr>
                      <w:rFonts w:ascii="Cambria Math" w:hAnsi="Times New Roman" w:cs="Times New Roman"/>
                      <w:color w:val="2B2B2B"/>
                      <w:sz w:val="24"/>
                      <w:szCs w:val="24"/>
                    </w:rPr>
                    <m:t>2</m:t>
                  </m:r>
                </m:e>
                <m:sup>
                  <m:r>
                    <w:rPr>
                      <w:rFonts w:ascii="Cambria Math" w:hAnsi="Cambria Math" w:cs="Times New Roman"/>
                      <w:color w:val="2B2B2B"/>
                      <w:sz w:val="24"/>
                      <w:szCs w:val="24"/>
                    </w:rPr>
                    <m:t>j</m:t>
                  </m:r>
                </m:sup>
              </m:sSup>
            </m:den>
          </m:f>
          <m:nary>
            <m:naryPr>
              <m:limLoc m:val="subSup"/>
              <m:ctrlPr>
                <w:rPr>
                  <w:rFonts w:ascii="Cambria Math" w:hAnsi="Times New Roman" w:cs="Times New Roman"/>
                  <w:color w:val="2B2B2B"/>
                  <w:sz w:val="24"/>
                  <w:szCs w:val="24"/>
                </w:rPr>
              </m:ctrlPr>
            </m:naryPr>
            <m:sub>
              <m:r>
                <w:rPr>
                  <w:rFonts w:ascii="Cambria Math" w:hAnsi="Cambria Math" w:cs="Times New Roman"/>
                  <w:color w:val="2B2B2B"/>
                  <w:sz w:val="24"/>
                  <w:szCs w:val="24"/>
                </w:rPr>
                <m:t>R</m:t>
              </m:r>
            </m:sub>
            <m:sup>
              <m:r>
                <w:rPr>
                  <w:rFonts w:ascii="Cambria Math" w:hAnsi="Times New Roman" w:cs="Times New Roman"/>
                  <w:color w:val="2B2B2B"/>
                  <w:sz w:val="24"/>
                  <w:szCs w:val="24"/>
                </w:rPr>
                <m:t>∞</m:t>
              </m:r>
            </m:sup>
            <m:e>
              <m:r>
                <w:rPr>
                  <w:rFonts w:ascii="Cambria Math" w:hAnsi="Cambria Math" w:cs="Times New Roman"/>
                  <w:color w:val="2B2B2B"/>
                  <w:sz w:val="24"/>
                  <w:szCs w:val="24"/>
                </w:rPr>
                <m:t>f</m:t>
              </m:r>
              <m:d>
                <m:dPr>
                  <m:ctrlPr>
                    <w:rPr>
                      <w:rFonts w:ascii="Cambria Math" w:hAnsi="Times New Roman" w:cs="Times New Roman"/>
                      <w:i/>
                      <w:color w:val="2B2B2B"/>
                      <w:sz w:val="24"/>
                      <w:szCs w:val="24"/>
                    </w:rPr>
                  </m:ctrlPr>
                </m:dPr>
                <m:e>
                  <m:r>
                    <w:rPr>
                      <w:rFonts w:ascii="Cambria Math" w:hAnsi="Cambria Math" w:cs="Times New Roman"/>
                      <w:color w:val="2B2B2B"/>
                      <w:sz w:val="24"/>
                      <w:szCs w:val="24"/>
                    </w:rPr>
                    <m:t>t</m:t>
                  </m:r>
                </m:e>
              </m:d>
              <m:r>
                <m:rPr>
                  <m:sty m:val="p"/>
                </m:rPr>
                <w:rPr>
                  <w:rFonts w:ascii="Cambria Math" w:hAnsi="Times New Roman" w:cs="Times New Roman"/>
                  <w:color w:val="2B2B2B"/>
                  <w:sz w:val="24"/>
                  <w:szCs w:val="24"/>
                </w:rPr>
                <m:t>Φ</m:t>
              </m:r>
              <m:d>
                <m:dPr>
                  <m:ctrlPr>
                    <w:rPr>
                      <w:rFonts w:ascii="Cambria Math" w:hAnsi="Times New Roman" w:cs="Times New Roman"/>
                      <w:i/>
                      <w:color w:val="2B2B2B"/>
                      <w:sz w:val="24"/>
                      <w:szCs w:val="24"/>
                    </w:rPr>
                  </m:ctrlPr>
                </m:dPr>
                <m:e>
                  <m:sSup>
                    <m:sSupPr>
                      <m:ctrlPr>
                        <w:rPr>
                          <w:rFonts w:ascii="Cambria Math" w:hAnsi="Times New Roman" w:cs="Times New Roman"/>
                          <w:i/>
                          <w:color w:val="2B2B2B"/>
                          <w:sz w:val="24"/>
                          <w:szCs w:val="24"/>
                        </w:rPr>
                      </m:ctrlPr>
                    </m:sSupPr>
                    <m:e>
                      <m:r>
                        <w:rPr>
                          <w:rFonts w:ascii="Cambria Math" w:hAnsi="Times New Roman" w:cs="Times New Roman"/>
                          <w:color w:val="2B2B2B"/>
                          <w:sz w:val="24"/>
                          <w:szCs w:val="24"/>
                        </w:rPr>
                        <m:t>2</m:t>
                      </m:r>
                    </m:e>
                    <m:sup>
                      <m:r>
                        <w:rPr>
                          <w:rFonts w:ascii="Times New Roman" w:hAnsi="Times New Roman" w:cs="Times New Roman"/>
                          <w:color w:val="2B2B2B"/>
                          <w:sz w:val="24"/>
                          <w:szCs w:val="24"/>
                        </w:rPr>
                        <m:t>-</m:t>
                      </m:r>
                      <m:r>
                        <w:rPr>
                          <w:rFonts w:ascii="Cambria Math" w:hAnsi="Cambria Math" w:cs="Times New Roman"/>
                          <w:color w:val="2B2B2B"/>
                          <w:sz w:val="24"/>
                          <w:szCs w:val="24"/>
                        </w:rPr>
                        <m:t>j</m:t>
                      </m:r>
                    </m:sup>
                  </m:sSup>
                  <m:r>
                    <w:rPr>
                      <w:rFonts w:ascii="Cambria Math" w:hAnsi="Cambria Math" w:cs="Times New Roman"/>
                      <w:color w:val="2B2B2B"/>
                      <w:sz w:val="24"/>
                      <w:szCs w:val="24"/>
                    </w:rPr>
                    <m:t>t</m:t>
                  </m:r>
                  <m:r>
                    <w:rPr>
                      <w:rFonts w:ascii="Times New Roman" w:hAnsi="Times New Roman" w:cs="Times New Roman"/>
                      <w:color w:val="2B2B2B"/>
                      <w:sz w:val="24"/>
                      <w:szCs w:val="24"/>
                    </w:rPr>
                    <m:t>-</m:t>
                  </m:r>
                  <m:r>
                    <w:rPr>
                      <w:rFonts w:ascii="Cambria Math" w:hAnsi="Cambria Math" w:cs="Times New Roman"/>
                      <w:color w:val="2B2B2B"/>
                      <w:sz w:val="24"/>
                      <w:szCs w:val="24"/>
                    </w:rPr>
                    <m:t>k</m:t>
                  </m:r>
                </m:e>
              </m:d>
              <m:r>
                <w:rPr>
                  <w:rFonts w:ascii="Cambria Math" w:hAnsi="Cambria Math" w:cs="Times New Roman"/>
                  <w:color w:val="2B2B2B"/>
                  <w:sz w:val="24"/>
                  <w:szCs w:val="24"/>
                </w:rPr>
                <m:t>dt</m:t>
              </m:r>
            </m:e>
          </m:nary>
        </m:oMath>
      </m:oMathPara>
    </w:p>
    <w:p w14:paraId="0BEA4CF7" w14:textId="77777777" w:rsidR="00FC54C6" w:rsidRPr="00A35F79" w:rsidRDefault="00FC54C6" w:rsidP="00E47ACA">
      <w:pPr>
        <w:spacing w:after="0" w:line="480" w:lineRule="auto"/>
        <w:rPr>
          <w:rFonts w:ascii="Times New Roman" w:hAnsi="Times New Roman" w:cs="Times New Roman"/>
          <w:sz w:val="24"/>
          <w:szCs w:val="24"/>
        </w:rPr>
      </w:pPr>
      <w:r w:rsidRPr="00A35F79">
        <w:rPr>
          <w:rFonts w:ascii="Times New Roman" w:hAnsi="Times New Roman" w:cs="Times New Roman"/>
          <w:sz w:val="24"/>
          <w:szCs w:val="24"/>
        </w:rPr>
        <w:t>For the calculation formula of the wavelet frequency d</w:t>
      </w:r>
      <w:r w:rsidR="000F43DB" w:rsidRPr="00A35F79">
        <w:rPr>
          <w:rFonts w:ascii="Times New Roman" w:hAnsi="Times New Roman" w:cs="Times New Roman"/>
          <w:sz w:val="24"/>
          <w:szCs w:val="24"/>
        </w:rPr>
        <w:t>omain, the following expression is</w:t>
      </w:r>
      <w:r w:rsidRPr="00A35F79">
        <w:rPr>
          <w:rFonts w:ascii="Times New Roman" w:hAnsi="Times New Roman" w:cs="Times New Roman"/>
          <w:sz w:val="24"/>
          <w:szCs w:val="24"/>
        </w:rPr>
        <w:t xml:space="preserve"> used:</w:t>
      </w:r>
    </w:p>
    <w:p w14:paraId="369755C1" w14:textId="77777777" w:rsidR="00C85475" w:rsidRPr="00A35F79" w:rsidRDefault="00C85475" w:rsidP="00E47ACA">
      <w:pPr>
        <w:spacing w:after="0" w:line="480" w:lineRule="auto"/>
        <w:rPr>
          <w:rFonts w:ascii="Times New Roman" w:hAnsi="Times New Roman" w:cs="Times New Roman"/>
          <w:color w:val="2B2B2B"/>
          <w:sz w:val="24"/>
          <w:szCs w:val="24"/>
        </w:rPr>
      </w:pPr>
      <m:oMathPara>
        <m:oMath>
          <m:r>
            <w:rPr>
              <w:rFonts w:ascii="Cambria Math" w:hAnsi="Cambria Math" w:cs="Times New Roman"/>
              <w:color w:val="2B2B2B"/>
              <w:sz w:val="24"/>
              <w:szCs w:val="24"/>
            </w:rPr>
            <m:t>W</m:t>
          </m:r>
          <m:sSub>
            <m:sSubPr>
              <m:ctrlPr>
                <w:rPr>
                  <w:rFonts w:ascii="Cambria Math" w:hAnsi="Times New Roman" w:cs="Times New Roman"/>
                  <w:i/>
                  <w:color w:val="2B2B2B"/>
                  <w:sz w:val="24"/>
                  <w:szCs w:val="24"/>
                </w:rPr>
              </m:ctrlPr>
            </m:sSubPr>
            <m:e>
              <m:r>
                <w:rPr>
                  <w:rFonts w:ascii="Cambria Math" w:hAnsi="Cambria Math" w:cs="Times New Roman"/>
                  <w:color w:val="2B2B2B"/>
                  <w:sz w:val="24"/>
                  <w:szCs w:val="24"/>
                </w:rPr>
                <m:t>T</m:t>
              </m:r>
            </m:e>
            <m:sub>
              <m:r>
                <w:rPr>
                  <w:rFonts w:ascii="Cambria Math" w:hAnsi="Cambria Math" w:cs="Times New Roman"/>
                  <w:color w:val="2B2B2B"/>
                  <w:sz w:val="24"/>
                  <w:szCs w:val="24"/>
                </w:rPr>
                <m:t>x</m:t>
              </m:r>
            </m:sub>
          </m:sSub>
          <m:d>
            <m:dPr>
              <m:ctrlPr>
                <w:rPr>
                  <w:rFonts w:ascii="Cambria Math" w:hAnsi="Times New Roman" w:cs="Times New Roman"/>
                  <w:i/>
                  <w:color w:val="2B2B2B"/>
                  <w:sz w:val="24"/>
                  <w:szCs w:val="24"/>
                </w:rPr>
              </m:ctrlPr>
            </m:dPr>
            <m:e>
              <m:r>
                <w:rPr>
                  <w:rFonts w:ascii="Cambria Math" w:hAnsi="Cambria Math" w:cs="Times New Roman"/>
                  <w:color w:val="2B2B2B"/>
                  <w:sz w:val="24"/>
                  <w:szCs w:val="24"/>
                </w:rPr>
                <m:t>a</m:t>
              </m:r>
              <m:r>
                <w:rPr>
                  <w:rFonts w:ascii="Cambria Math" w:hAnsi="Times New Roman" w:cs="Times New Roman"/>
                  <w:color w:val="2B2B2B"/>
                  <w:sz w:val="24"/>
                  <w:szCs w:val="24"/>
                </w:rPr>
                <m:t>,</m:t>
              </m:r>
              <m:r>
                <w:rPr>
                  <w:rFonts w:ascii="Cambria Math" w:hAnsi="Cambria Math" w:cs="Times New Roman"/>
                  <w:color w:val="2B2B2B"/>
                  <w:sz w:val="24"/>
                  <w:szCs w:val="24"/>
                </w:rPr>
                <m:t>τ</m:t>
              </m:r>
            </m:e>
          </m:d>
          <m:r>
            <w:rPr>
              <w:rFonts w:ascii="Cambria Math" w:hAnsi="Times New Roman" w:cs="Times New Roman"/>
              <w:color w:val="2B2B2B"/>
              <w:sz w:val="24"/>
              <w:szCs w:val="24"/>
            </w:rPr>
            <m:t>=</m:t>
          </m:r>
          <m:f>
            <m:fPr>
              <m:ctrlPr>
                <w:rPr>
                  <w:rFonts w:ascii="Cambria Math" w:hAnsi="Times New Roman" w:cs="Times New Roman"/>
                  <w:i/>
                  <w:color w:val="2B2B2B"/>
                  <w:sz w:val="24"/>
                  <w:szCs w:val="24"/>
                </w:rPr>
              </m:ctrlPr>
            </m:fPr>
            <m:num>
              <m:rad>
                <m:radPr>
                  <m:degHide m:val="1"/>
                  <m:ctrlPr>
                    <w:rPr>
                      <w:rFonts w:ascii="Cambria Math" w:hAnsi="Times New Roman" w:cs="Times New Roman"/>
                      <w:i/>
                      <w:color w:val="2B2B2B"/>
                      <w:sz w:val="24"/>
                      <w:szCs w:val="24"/>
                    </w:rPr>
                  </m:ctrlPr>
                </m:radPr>
                <m:deg/>
                <m:e>
                  <m:r>
                    <w:rPr>
                      <w:rFonts w:ascii="Cambria Math" w:hAnsi="Cambria Math" w:cs="Times New Roman"/>
                      <w:color w:val="2B2B2B"/>
                      <w:sz w:val="24"/>
                      <w:szCs w:val="24"/>
                    </w:rPr>
                    <m:t>a</m:t>
                  </m:r>
                </m:e>
              </m:rad>
            </m:num>
            <m:den>
              <m:r>
                <w:rPr>
                  <w:rFonts w:ascii="Cambria Math" w:hAnsi="Times New Roman" w:cs="Times New Roman"/>
                  <w:color w:val="2B2B2B"/>
                  <w:sz w:val="24"/>
                  <w:szCs w:val="24"/>
                </w:rPr>
                <m:t>2</m:t>
              </m:r>
              <m:r>
                <w:rPr>
                  <w:rFonts w:ascii="Cambria Math" w:hAnsi="Cambria Math" w:cs="Times New Roman"/>
                  <w:color w:val="2B2B2B"/>
                  <w:sz w:val="24"/>
                  <w:szCs w:val="24"/>
                </w:rPr>
                <m:t>π</m:t>
              </m:r>
            </m:den>
          </m:f>
          <m:nary>
            <m:naryPr>
              <m:limLoc m:val="undOvr"/>
              <m:subHide m:val="1"/>
              <m:supHide m:val="1"/>
              <m:ctrlPr>
                <w:rPr>
                  <w:rFonts w:ascii="Cambria Math" w:hAnsi="Times New Roman" w:cs="Times New Roman"/>
                  <w:i/>
                  <w:color w:val="2B2B2B"/>
                  <w:sz w:val="24"/>
                  <w:szCs w:val="24"/>
                </w:rPr>
              </m:ctrlPr>
            </m:naryPr>
            <m:sub/>
            <m:sup/>
            <m:e>
              <m:r>
                <w:rPr>
                  <w:rFonts w:ascii="Cambria Math" w:hAnsi="Cambria Math" w:cs="Times New Roman"/>
                  <w:color w:val="2B2B2B"/>
                  <w:sz w:val="24"/>
                  <w:szCs w:val="24"/>
                </w:rPr>
                <m:t>X</m:t>
              </m:r>
              <m:d>
                <m:dPr>
                  <m:ctrlPr>
                    <w:rPr>
                      <w:rFonts w:ascii="Cambria Math" w:hAnsi="Times New Roman" w:cs="Times New Roman"/>
                      <w:i/>
                      <w:color w:val="2B2B2B"/>
                      <w:sz w:val="24"/>
                      <w:szCs w:val="24"/>
                    </w:rPr>
                  </m:ctrlPr>
                </m:dPr>
                <m:e>
                  <m:r>
                    <w:rPr>
                      <w:rFonts w:ascii="Cambria Math" w:hAnsi="Cambria Math" w:cs="Times New Roman"/>
                      <w:color w:val="2B2B2B"/>
                      <w:sz w:val="24"/>
                      <w:szCs w:val="24"/>
                    </w:rPr>
                    <m:t>ω</m:t>
                  </m:r>
                </m:e>
              </m:d>
              <m:r>
                <m:rPr>
                  <m:sty m:val="p"/>
                </m:rPr>
                <w:rPr>
                  <w:rFonts w:ascii="Cambria Math" w:hAnsi="Times New Roman" w:cs="Times New Roman"/>
                  <w:color w:val="2B2B2B"/>
                  <w:sz w:val="24"/>
                  <w:szCs w:val="24"/>
                </w:rPr>
                <m:t>Ψ</m:t>
              </m:r>
              <m:d>
                <m:dPr>
                  <m:ctrlPr>
                    <w:rPr>
                      <w:rFonts w:ascii="Cambria Math" w:hAnsi="Times New Roman" w:cs="Times New Roman"/>
                      <w:i/>
                      <w:color w:val="2B2B2B"/>
                      <w:sz w:val="24"/>
                      <w:szCs w:val="24"/>
                    </w:rPr>
                  </m:ctrlPr>
                </m:dPr>
                <m:e>
                  <m:r>
                    <w:rPr>
                      <w:rFonts w:ascii="Cambria Math" w:hAnsi="Cambria Math" w:cs="Times New Roman"/>
                      <w:color w:val="2B2B2B"/>
                      <w:sz w:val="24"/>
                      <w:szCs w:val="24"/>
                    </w:rPr>
                    <m:t>aω</m:t>
                  </m:r>
                </m:e>
              </m:d>
            </m:e>
          </m:nary>
          <m:sSup>
            <m:sSupPr>
              <m:ctrlPr>
                <w:rPr>
                  <w:rFonts w:ascii="Cambria Math" w:hAnsi="Times New Roman" w:cs="Times New Roman"/>
                  <w:i/>
                  <w:color w:val="2B2B2B"/>
                  <w:sz w:val="24"/>
                  <w:szCs w:val="24"/>
                </w:rPr>
              </m:ctrlPr>
            </m:sSupPr>
            <m:e>
              <m:r>
                <w:rPr>
                  <w:rFonts w:ascii="Cambria Math" w:hAnsi="Cambria Math" w:cs="Times New Roman"/>
                  <w:color w:val="2B2B2B"/>
                  <w:sz w:val="24"/>
                  <w:szCs w:val="24"/>
                </w:rPr>
                <m:t>e</m:t>
              </m:r>
            </m:e>
            <m:sup>
              <m:r>
                <w:rPr>
                  <w:rFonts w:ascii="Cambria Math" w:hAnsi="Cambria Math" w:cs="Times New Roman"/>
                  <w:color w:val="2B2B2B"/>
                  <w:sz w:val="24"/>
                  <w:szCs w:val="24"/>
                </w:rPr>
                <m:t>jωt</m:t>
              </m:r>
            </m:sup>
          </m:sSup>
          <m:r>
            <w:rPr>
              <w:rFonts w:ascii="Cambria Math" w:hAnsi="Cambria Math" w:cs="Times New Roman"/>
              <w:color w:val="2B2B2B"/>
              <w:sz w:val="24"/>
              <w:szCs w:val="24"/>
            </w:rPr>
            <m:t>dω</m:t>
          </m:r>
        </m:oMath>
      </m:oMathPara>
    </w:p>
    <w:p w14:paraId="66C1A587" w14:textId="0D17316C" w:rsidR="00FC54C6" w:rsidRPr="00A35F79" w:rsidRDefault="00FC54C6" w:rsidP="00E47ACA">
      <w:pPr>
        <w:spacing w:after="0" w:line="480" w:lineRule="auto"/>
        <w:rPr>
          <w:rFonts w:ascii="Times New Roman" w:hAnsi="Times New Roman" w:cs="Times New Roman"/>
          <w:sz w:val="24"/>
          <w:szCs w:val="24"/>
        </w:rPr>
      </w:pPr>
      <w:r w:rsidRPr="00A35F79">
        <w:rPr>
          <w:rFonts w:ascii="Times New Roman" w:hAnsi="Times New Roman" w:cs="Times New Roman"/>
          <w:sz w:val="24"/>
          <w:szCs w:val="24"/>
        </w:rPr>
        <w:lastRenderedPageBreak/>
        <w:t xml:space="preserve">The algorithm uses </w:t>
      </w:r>
      <w:r w:rsidR="00EB3F5B" w:rsidRPr="00A35F79">
        <w:rPr>
          <w:rFonts w:ascii="Times New Roman" w:hAnsi="Times New Roman" w:cs="Times New Roman"/>
          <w:sz w:val="24"/>
          <w:szCs w:val="24"/>
        </w:rPr>
        <w:t xml:space="preserve">a </w:t>
      </w:r>
      <w:r w:rsidRPr="00A35F79">
        <w:rPr>
          <w:rFonts w:ascii="Times New Roman" w:hAnsi="Times New Roman" w:cs="Times New Roman"/>
          <w:sz w:val="24"/>
          <w:szCs w:val="24"/>
        </w:rPr>
        <w:t xml:space="preserve">wavelet multi-scale transform and reconstruction algorithm to process specific EEG waveform signals. The generating function is the first derivative of </w:t>
      </w:r>
      <w:r w:rsidR="00EB3F5B" w:rsidRPr="00A35F79">
        <w:rPr>
          <w:rFonts w:ascii="Times New Roman" w:hAnsi="Times New Roman" w:cs="Times New Roman"/>
          <w:sz w:val="24"/>
          <w:szCs w:val="24"/>
        </w:rPr>
        <w:t xml:space="preserve">the </w:t>
      </w:r>
      <w:r w:rsidRPr="00A35F79">
        <w:rPr>
          <w:rFonts w:ascii="Times New Roman" w:hAnsi="Times New Roman" w:cs="Times New Roman"/>
          <w:sz w:val="24"/>
          <w:szCs w:val="24"/>
        </w:rPr>
        <w:t xml:space="preserve">smoothing function (spline function). </w:t>
      </w:r>
      <w:r w:rsidR="00300F2E" w:rsidRPr="00A35F79">
        <w:rPr>
          <w:rFonts w:ascii="Times New Roman" w:hAnsi="Times New Roman" w:cs="Times New Roman"/>
          <w:sz w:val="24"/>
          <w:szCs w:val="24"/>
        </w:rPr>
        <w:t xml:space="preserve">A total of </w:t>
      </w:r>
      <w:r w:rsidRPr="00A35F79">
        <w:rPr>
          <w:rFonts w:ascii="Times New Roman" w:hAnsi="Times New Roman" w:cs="Times New Roman"/>
          <w:sz w:val="24"/>
          <w:szCs w:val="24"/>
        </w:rPr>
        <w:t xml:space="preserve">64 points </w:t>
      </w:r>
      <w:r w:rsidR="00693933">
        <w:rPr>
          <w:rFonts w:ascii="Times New Roman" w:hAnsi="Times New Roman" w:cs="Times New Roman"/>
          <w:sz w:val="24"/>
          <w:szCs w:val="24"/>
        </w:rPr>
        <w:t>is</w:t>
      </w:r>
      <w:r w:rsidR="00693933" w:rsidRPr="00A35F79">
        <w:rPr>
          <w:rFonts w:ascii="Times New Roman" w:hAnsi="Times New Roman" w:cs="Times New Roman"/>
          <w:sz w:val="24"/>
          <w:szCs w:val="24"/>
        </w:rPr>
        <w:t xml:space="preserve"> </w:t>
      </w:r>
      <w:r w:rsidRPr="00A35F79">
        <w:rPr>
          <w:rFonts w:ascii="Times New Roman" w:hAnsi="Times New Roman" w:cs="Times New Roman"/>
          <w:sz w:val="24"/>
          <w:szCs w:val="24"/>
        </w:rPr>
        <w:t xml:space="preserve">constructed with scales from </w:t>
      </w:r>
      <w:r w:rsidR="00C05E64" w:rsidRPr="00A35F79">
        <w:rPr>
          <w:rFonts w:ascii="Times New Roman" w:hAnsi="Times New Roman" w:cs="Times New Roman"/>
          <w:sz w:val="24"/>
          <w:szCs w:val="24"/>
        </w:rPr>
        <w:t>2</w:t>
      </w:r>
      <w:r w:rsidR="00C05E64" w:rsidRPr="00A35F79">
        <w:rPr>
          <w:rFonts w:ascii="Times New Roman" w:hAnsi="Times New Roman" w:cs="Times New Roman"/>
          <w:sz w:val="24"/>
          <w:szCs w:val="24"/>
          <w:vertAlign w:val="superscript"/>
        </w:rPr>
        <w:t>0</w:t>
      </w:r>
      <w:r w:rsidRPr="00A35F79">
        <w:rPr>
          <w:rFonts w:ascii="Times New Roman" w:hAnsi="Times New Roman" w:cs="Times New Roman"/>
          <w:sz w:val="24"/>
          <w:szCs w:val="24"/>
        </w:rPr>
        <w:t xml:space="preserve"> to</w:t>
      </w:r>
      <w:r w:rsidR="00C05E64" w:rsidRPr="00A35F79">
        <w:rPr>
          <w:rFonts w:ascii="Times New Roman" w:hAnsi="Times New Roman" w:cs="Times New Roman"/>
          <w:sz w:val="24"/>
          <w:szCs w:val="24"/>
        </w:rPr>
        <w:t>2</w:t>
      </w:r>
      <w:r w:rsidR="00C05E64" w:rsidRPr="00A35F79">
        <w:rPr>
          <w:rFonts w:ascii="Times New Roman" w:hAnsi="Times New Roman" w:cs="Times New Roman"/>
          <w:sz w:val="24"/>
          <w:szCs w:val="24"/>
          <w:vertAlign w:val="superscript"/>
        </w:rPr>
        <w:t>6</w:t>
      </w:r>
      <w:r w:rsidRPr="00A35F79">
        <w:rPr>
          <w:rFonts w:ascii="Times New Roman" w:hAnsi="Times New Roman" w:cs="Times New Roman"/>
          <w:sz w:val="24"/>
          <w:szCs w:val="24"/>
        </w:rPr>
        <w:t>. The binary wavelet transform is performed:</w:t>
      </w:r>
    </w:p>
    <w:p w14:paraId="2DF812C5" w14:textId="77777777" w:rsidR="00FC54C6" w:rsidRPr="00A35F79" w:rsidRDefault="006C7CE9" w:rsidP="00E47ACA">
      <w:pPr>
        <w:spacing w:after="0" w:line="480" w:lineRule="auto"/>
        <w:rPr>
          <w:rFonts w:ascii="Times New Roman" w:hAnsi="Times New Roman" w:cs="Times New Roman"/>
          <w:sz w:val="24"/>
          <w:szCs w:val="24"/>
        </w:rPr>
      </w:pPr>
      <m:oMathPara>
        <m:oMath>
          <m:d>
            <m:dPr>
              <m:ctrlPr>
                <w:rPr>
                  <w:rFonts w:ascii="Cambria Math" w:hAnsi="Times New Roman" w:cs="Times New Roman"/>
                  <w:i/>
                  <w:sz w:val="24"/>
                  <w:szCs w:val="24"/>
                </w:rPr>
              </m:ctrlPr>
            </m:dPr>
            <m:e>
              <m:r>
                <w:rPr>
                  <w:rFonts w:ascii="Cambria Math" w:hAnsi="Cambria Math" w:cs="Times New Roman"/>
                  <w:sz w:val="24"/>
                  <w:szCs w:val="24"/>
                </w:rPr>
                <m:t>Wf</m:t>
              </m:r>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Times New Roman" w:cs="Times New Roman"/>
                          <w:sz w:val="24"/>
                          <w:szCs w:val="24"/>
                        </w:rPr>
                        <m:t>2</m:t>
                      </m:r>
                    </m:e>
                    <m:sup>
                      <m:r>
                        <w:rPr>
                          <w:rFonts w:ascii="Cambria Math" w:hAnsi="Cambria Math" w:cs="Times New Roman"/>
                          <w:sz w:val="24"/>
                          <w:szCs w:val="24"/>
                        </w:rPr>
                        <m:t>j</m:t>
                      </m:r>
                    </m:sup>
                  </m:sSup>
                  <m:r>
                    <w:rPr>
                      <w:rFonts w:ascii="Cambria Math" w:hAnsi="Times New Roman" w:cs="Times New Roman"/>
                      <w:sz w:val="24"/>
                      <w:szCs w:val="24"/>
                    </w:rPr>
                    <m:t>,</m:t>
                  </m:r>
                  <m:r>
                    <w:rPr>
                      <w:rFonts w:ascii="Cambria Math" w:hAnsi="Cambria Math" w:cs="Times New Roman"/>
                      <w:sz w:val="24"/>
                      <w:szCs w:val="24"/>
                    </w:rPr>
                    <m:t>x</m:t>
                  </m:r>
                </m:e>
              </m:d>
            </m:e>
          </m:d>
          <m:r>
            <w:rPr>
              <w:rFonts w:ascii="Cambria Math" w:hAnsi="Times New Roman" w:cs="Times New Roman"/>
              <w:sz w:val="24"/>
              <w:szCs w:val="24"/>
            </w:rPr>
            <m:t xml:space="preserve">,  </m:t>
          </m:r>
          <m:r>
            <w:rPr>
              <w:rFonts w:ascii="Cambria Math" w:hAnsi="Cambria Math" w:cs="Times New Roman"/>
              <w:sz w:val="24"/>
              <w:szCs w:val="24"/>
            </w:rPr>
            <m:t>j∈z</m:t>
          </m:r>
        </m:oMath>
      </m:oMathPara>
    </w:p>
    <w:p w14:paraId="20F4EA88" w14:textId="77777777" w:rsidR="00FC54C6" w:rsidRPr="00A35F79" w:rsidRDefault="00FC54C6" w:rsidP="00E47ACA">
      <w:pPr>
        <w:spacing w:after="0" w:line="480" w:lineRule="auto"/>
        <w:rPr>
          <w:rFonts w:ascii="Times New Roman" w:hAnsi="Times New Roman" w:cs="Times New Roman"/>
          <w:sz w:val="24"/>
          <w:szCs w:val="24"/>
        </w:rPr>
      </w:pPr>
      <w:r w:rsidRPr="00A35F79">
        <w:rPr>
          <w:rFonts w:ascii="Times New Roman" w:hAnsi="Times New Roman" w:cs="Times New Roman"/>
          <w:sz w:val="24"/>
          <w:szCs w:val="24"/>
        </w:rPr>
        <w:t>Reconstruction function select</w:t>
      </w:r>
      <w:r w:rsidR="000F43DB" w:rsidRPr="00A35F79">
        <w:rPr>
          <w:rFonts w:ascii="Times New Roman" w:hAnsi="Times New Roman" w:cs="Times New Roman"/>
          <w:sz w:val="24"/>
          <w:szCs w:val="24"/>
        </w:rPr>
        <w:t>s</w:t>
      </w:r>
      <w:r w:rsidRPr="00A35F79">
        <w:rPr>
          <w:rFonts w:ascii="Times New Roman" w:hAnsi="Times New Roman" w:cs="Times New Roman"/>
          <w:sz w:val="24"/>
          <w:szCs w:val="24"/>
        </w:rPr>
        <w:t xml:space="preserve"> partial binary transformation result recovery:</w:t>
      </w:r>
    </w:p>
    <w:p w14:paraId="6ED62A83" w14:textId="77777777" w:rsidR="00FC54C6" w:rsidRPr="00A35F79" w:rsidRDefault="00C05E64" w:rsidP="00E47ACA">
      <w:pPr>
        <w:spacing w:after="0" w:line="480" w:lineRule="auto"/>
        <w:rPr>
          <w:rFonts w:ascii="Times New Roman" w:hAnsi="Times New Roman" w:cs="Times New Roman"/>
          <w:sz w:val="24"/>
          <w:szCs w:val="24"/>
        </w:rPr>
      </w:pPr>
      <m:oMathPara>
        <m:oMath>
          <m:r>
            <w:rPr>
              <w:rFonts w:ascii="Cambria Math" w:hAnsi="Cambria Math" w:cs="Times New Roman"/>
              <w:sz w:val="24"/>
              <w:szCs w:val="24"/>
            </w:rPr>
            <m:t>f</m:t>
          </m:r>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Wf</m:t>
          </m:r>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Times New Roman" w:cs="Times New Roman"/>
                      <w:sz w:val="24"/>
                      <w:szCs w:val="24"/>
                    </w:rPr>
                    <m:t>2</m:t>
                  </m:r>
                </m:e>
                <m:sup>
                  <m:r>
                    <w:rPr>
                      <w:rFonts w:ascii="Cambria Math" w:hAnsi="Cambria Math" w:cs="Times New Roman"/>
                      <w:sz w:val="24"/>
                      <w:szCs w:val="24"/>
                    </w:rPr>
                    <m:t>j</m:t>
                  </m:r>
                </m:sup>
              </m:sSup>
              <m:r>
                <w:rPr>
                  <w:rFonts w:ascii="Cambria Math" w:hAnsi="Times New Roman" w:cs="Times New Roman"/>
                  <w:sz w:val="24"/>
                  <w:szCs w:val="24"/>
                </w:rPr>
                <m:t>,</m:t>
              </m:r>
              <m:r>
                <w:rPr>
                  <w:rFonts w:ascii="Cambria Math" w:hAnsi="Cambria Math" w:cs="Times New Roman"/>
                  <w:sz w:val="24"/>
                  <w:szCs w:val="24"/>
                </w:rPr>
                <m:t>x</m:t>
              </m:r>
            </m:e>
          </m:d>
          <m:r>
            <w:rPr>
              <w:rFonts w:ascii="Times New Roman" w:hAnsi="Cambria Math" w:cs="Times New Roman"/>
              <w:sz w:val="24"/>
              <w:szCs w:val="24"/>
            </w:rPr>
            <m:t>*</m:t>
          </m:r>
          <m:r>
            <w:rPr>
              <w:rFonts w:ascii="Cambria Math" w:hAnsi="Cambria Math" w:cs="Times New Roman"/>
              <w:sz w:val="24"/>
              <w:szCs w:val="24"/>
            </w:rPr>
            <m:t>X</m:t>
          </m:r>
          <m:sSup>
            <m:sSupPr>
              <m:ctrlPr>
                <w:rPr>
                  <w:rFonts w:ascii="Cambria Math" w:hAnsi="Times New Roman" w:cs="Times New Roman"/>
                  <w:i/>
                  <w:sz w:val="24"/>
                  <w:szCs w:val="24"/>
                </w:rPr>
              </m:ctrlPr>
            </m:sSupPr>
            <m:e>
              <m:r>
                <w:rPr>
                  <w:rFonts w:ascii="Cambria Math" w:hAnsi="Times New Roman" w:cs="Times New Roman"/>
                  <w:sz w:val="24"/>
                  <w:szCs w:val="24"/>
                </w:rPr>
                <m:t>2</m:t>
              </m:r>
            </m:e>
            <m:sup>
              <m:r>
                <w:rPr>
                  <w:rFonts w:ascii="Cambria Math" w:hAnsi="Cambria Math" w:cs="Times New Roman"/>
                  <w:sz w:val="24"/>
                  <w:szCs w:val="24"/>
                </w:rPr>
                <m:t>j</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sup>
          </m:sSup>
        </m:oMath>
      </m:oMathPara>
    </w:p>
    <w:p w14:paraId="2929CBE4" w14:textId="34ED9B45" w:rsidR="00FC54C6" w:rsidRPr="00A35F79" w:rsidRDefault="00C05E64" w:rsidP="00E47ACA">
      <w:pPr>
        <w:spacing w:after="0" w:line="480" w:lineRule="auto"/>
        <w:rPr>
          <w:rFonts w:ascii="Times New Roman" w:hAnsi="Times New Roman" w:cs="Times New Roman"/>
          <w:sz w:val="24"/>
          <w:szCs w:val="24"/>
        </w:rPr>
      </w:pPr>
      <m:oMath>
        <m:r>
          <w:rPr>
            <w:rFonts w:ascii="Cambria Math" w:hAnsi="Cambria Math" w:cs="Times New Roman"/>
            <w:sz w:val="24"/>
            <w:szCs w:val="24"/>
          </w:rPr>
          <m:t>X</m:t>
        </m:r>
        <m:sSup>
          <m:sSupPr>
            <m:ctrlPr>
              <w:rPr>
                <w:rFonts w:ascii="Cambria Math" w:hAnsi="Times New Roman" w:cs="Times New Roman"/>
                <w:i/>
                <w:sz w:val="24"/>
                <w:szCs w:val="24"/>
              </w:rPr>
            </m:ctrlPr>
          </m:sSupPr>
          <m:e>
            <m:r>
              <w:rPr>
                <w:rFonts w:ascii="Cambria Math" w:hAnsi="Times New Roman" w:cs="Times New Roman"/>
                <w:sz w:val="24"/>
                <w:szCs w:val="24"/>
              </w:rPr>
              <m:t>2</m:t>
            </m:r>
          </m:e>
          <m:sup>
            <m:r>
              <w:rPr>
                <w:rFonts w:ascii="Cambria Math" w:hAnsi="Cambria Math" w:cs="Times New Roman"/>
                <w:sz w:val="24"/>
                <w:szCs w:val="24"/>
              </w:rPr>
              <m:t>j</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sup>
        </m:sSup>
      </m:oMath>
      <w:r w:rsidR="00FC54C6" w:rsidRPr="00A35F79">
        <w:rPr>
          <w:rFonts w:ascii="Times New Roman" w:hAnsi="Times New Roman" w:cs="Times New Roman"/>
          <w:sz w:val="24"/>
          <w:szCs w:val="24"/>
        </w:rPr>
        <w:t xml:space="preserve"> is the reconstructed wavelet.</w:t>
      </w:r>
    </w:p>
    <w:p w14:paraId="437FBDAC" w14:textId="77777777" w:rsidR="00FC54C6" w:rsidRPr="00A35F79" w:rsidRDefault="00FC54C6" w:rsidP="00E47ACA">
      <w:pPr>
        <w:spacing w:after="0" w:line="480" w:lineRule="auto"/>
        <w:rPr>
          <w:rFonts w:ascii="Times New Roman" w:hAnsi="Times New Roman" w:cs="Times New Roman"/>
          <w:sz w:val="24"/>
          <w:szCs w:val="24"/>
        </w:rPr>
      </w:pPr>
      <w:r w:rsidRPr="00A35F79">
        <w:rPr>
          <w:rFonts w:ascii="Times New Roman" w:hAnsi="Times New Roman" w:cs="Times New Roman"/>
          <w:sz w:val="24"/>
          <w:szCs w:val="24"/>
        </w:rPr>
        <w:t>For the calculated waveform function f(x),</w:t>
      </w:r>
      <w:r w:rsidR="000F43DB" w:rsidRPr="00A35F79">
        <w:rPr>
          <w:rFonts w:ascii="Times New Roman" w:hAnsi="Times New Roman" w:cs="Times New Roman"/>
          <w:sz w:val="24"/>
          <w:szCs w:val="24"/>
        </w:rPr>
        <w:t xml:space="preserve"> an integral algorithm is used:</w:t>
      </w:r>
    </w:p>
    <w:p w14:paraId="169C5324" w14:textId="77777777" w:rsidR="00FC54C6" w:rsidRPr="00A35F79" w:rsidRDefault="00C05E64" w:rsidP="00E47ACA">
      <w:pPr>
        <w:spacing w:after="0" w:line="480" w:lineRule="auto"/>
        <w:rPr>
          <w:rFonts w:ascii="Times New Roman" w:hAnsi="Times New Roman" w:cs="Times New Roman"/>
          <w:sz w:val="24"/>
          <w:szCs w:val="24"/>
        </w:rPr>
      </w:pPr>
      <m:oMathPara>
        <m:oMath>
          <m:r>
            <w:rPr>
              <w:rFonts w:ascii="Cambria Math" w:hAnsi="Cambria Math" w:cs="Times New Roman"/>
              <w:sz w:val="24"/>
              <w:szCs w:val="24"/>
            </w:rPr>
            <m:t>e</m:t>
          </m:r>
          <m:r>
            <w:rPr>
              <w:rFonts w:ascii="Cambria Math"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m:t>
              </m:r>
              <m:nary>
                <m:naryPr>
                  <m:limLoc m:val="undOvr"/>
                  <m:subHide m:val="1"/>
                  <m:supHide m:val="1"/>
                  <m:ctrlPr>
                    <w:rPr>
                      <w:rFonts w:ascii="Cambria Math" w:hAnsi="Times New Roman" w:cs="Times New Roman"/>
                      <w:sz w:val="24"/>
                      <w:szCs w:val="24"/>
                    </w:rPr>
                  </m:ctrlPr>
                </m:naryPr>
                <m:sub/>
                <m:sup/>
                <m:e>
                  <m:r>
                    <w:rPr>
                      <w:rFonts w:ascii="Cambria Math" w:hAnsi="Cambria Math" w:cs="Times New Roman"/>
                      <w:sz w:val="24"/>
                      <w:szCs w:val="24"/>
                    </w:rPr>
                    <m:t>f</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dx</m:t>
                  </m:r>
                </m:e>
              </m:nary>
              <m:r>
                <m:rPr>
                  <m:sty m:val="p"/>
                </m:rPr>
                <w:rPr>
                  <w:rFonts w:ascii="Cambria Math" w:hAnsi="Times New Roman" w:cs="Times New Roman"/>
                  <w:sz w:val="24"/>
                  <w:szCs w:val="24"/>
                </w:rPr>
                <m:t>)</m:t>
              </m:r>
            </m:e>
            <m:sup>
              <m:r>
                <w:rPr>
                  <w:rFonts w:ascii="Cambria Math" w:hAnsi="Times New Roman" w:cs="Times New Roman"/>
                  <w:sz w:val="24"/>
                  <w:szCs w:val="24"/>
                </w:rPr>
                <m:t>2</m:t>
              </m:r>
            </m:sup>
          </m:sSup>
        </m:oMath>
      </m:oMathPara>
    </w:p>
    <w:p w14:paraId="062E55E3" w14:textId="1A6A83A8" w:rsidR="00FC54C6" w:rsidRPr="00A35F79" w:rsidRDefault="00FC54C6" w:rsidP="00E47ACA">
      <w:pPr>
        <w:spacing w:after="0" w:line="480" w:lineRule="auto"/>
        <w:rPr>
          <w:rFonts w:ascii="Times New Roman" w:hAnsi="Times New Roman" w:cs="Times New Roman"/>
          <w:sz w:val="24"/>
          <w:szCs w:val="24"/>
        </w:rPr>
      </w:pPr>
      <w:r w:rsidRPr="00A35F79">
        <w:rPr>
          <w:rFonts w:ascii="Times New Roman" w:hAnsi="Times New Roman" w:cs="Times New Roman"/>
          <w:sz w:val="24"/>
          <w:szCs w:val="24"/>
        </w:rPr>
        <w:t xml:space="preserve">The power </w:t>
      </w:r>
      <m:oMath>
        <m:r>
          <w:rPr>
            <w:rFonts w:ascii="Cambria Math" w:hAnsi="Cambria Math" w:cs="Times New Roman"/>
            <w:sz w:val="24"/>
            <w:szCs w:val="24"/>
          </w:rPr>
          <m:t>e</m:t>
        </m:r>
      </m:oMath>
      <w:r w:rsidRPr="00A35F79">
        <w:rPr>
          <w:rFonts w:ascii="Times New Roman" w:hAnsi="Times New Roman" w:cs="Times New Roman"/>
          <w:sz w:val="24"/>
          <w:szCs w:val="24"/>
        </w:rPr>
        <w:t xml:space="preserve"> of a specific waveform potential can be obtained.</w:t>
      </w:r>
    </w:p>
    <w:p w14:paraId="3AA195B8" w14:textId="33B9F090" w:rsidR="00FC54C6" w:rsidRPr="00A35F79" w:rsidRDefault="00C05E64" w:rsidP="00E47ACA">
      <w:pPr>
        <w:spacing w:after="0" w:line="480" w:lineRule="auto"/>
        <w:rPr>
          <w:rFonts w:ascii="Times New Roman" w:hAnsi="Times New Roman" w:cs="Times New Roman"/>
          <w:sz w:val="24"/>
          <w:szCs w:val="24"/>
        </w:rPr>
      </w:pPr>
      <w:r w:rsidRPr="00A35F79">
        <w:rPr>
          <w:rFonts w:ascii="Times New Roman" w:hAnsi="Times New Roman" w:cs="Times New Roman"/>
          <w:sz w:val="24"/>
          <w:szCs w:val="24"/>
        </w:rPr>
        <w:t xml:space="preserve">The peak value of the waveform potential is judged by the maximum and minimum value waveform recognition algorithm, and the obtained time point is used as the weighting factor </w:t>
      </w:r>
      <m:oMath>
        <m:r>
          <w:rPr>
            <w:rFonts w:ascii="Cambria Math" w:hAnsi="Cambria Math" w:cs="Times New Roman"/>
            <w:color w:val="2B2B2B"/>
            <w:sz w:val="24"/>
            <w:szCs w:val="24"/>
          </w:rPr>
          <m:t>a</m:t>
        </m:r>
      </m:oMath>
      <w:r w:rsidRPr="00A35F79">
        <w:rPr>
          <w:rFonts w:ascii="Times New Roman" w:hAnsi="Times New Roman" w:cs="Times New Roman"/>
          <w:sz w:val="24"/>
          <w:szCs w:val="24"/>
        </w:rPr>
        <w:t xml:space="preserve">. </w:t>
      </w:r>
      <m:oMath>
        <m:r>
          <w:rPr>
            <w:rFonts w:ascii="Cambria Math" w:hAnsi="Cambria Math" w:cs="Times New Roman"/>
            <w:sz w:val="24"/>
            <w:szCs w:val="24"/>
          </w:rPr>
          <m:t>E</m:t>
        </m:r>
        <m:r>
          <w:rPr>
            <w:rFonts w:ascii="Cambria Math" w:hAnsi="Times New Roman" w:cs="Times New Roman"/>
            <w:sz w:val="24"/>
            <w:szCs w:val="24"/>
          </w:rPr>
          <m:t>=</m:t>
        </m:r>
        <m:r>
          <w:rPr>
            <w:rFonts w:ascii="Cambria Math" w:hAnsi="Cambria Math" w:cs="Times New Roman"/>
            <w:sz w:val="24"/>
            <w:szCs w:val="24"/>
          </w:rPr>
          <m:t>a</m:t>
        </m:r>
        <m:r>
          <w:rPr>
            <w:rFonts w:ascii="Times New Roman" w:hAnsi="Cambria Math" w:cs="Times New Roman"/>
            <w:sz w:val="24"/>
            <w:szCs w:val="24"/>
          </w:rPr>
          <m:t>*</m:t>
        </m:r>
        <m:r>
          <w:rPr>
            <w:rFonts w:ascii="Cambria Math" w:hAnsi="Cambria Math" w:cs="Times New Roman"/>
            <w:sz w:val="24"/>
            <w:szCs w:val="24"/>
          </w:rPr>
          <m:t>e</m:t>
        </m:r>
      </m:oMath>
      <w:r w:rsidRPr="00A35F79">
        <w:rPr>
          <w:rFonts w:ascii="Times New Roman" w:hAnsi="Times New Roman" w:cs="Times New Roman"/>
          <w:sz w:val="24"/>
          <w:szCs w:val="24"/>
        </w:rPr>
        <w:t>.</w:t>
      </w:r>
    </w:p>
    <w:p w14:paraId="63F98CC8" w14:textId="77777777" w:rsidR="00FC54C6" w:rsidRPr="00A35F79" w:rsidRDefault="00FC54C6" w:rsidP="00E47ACA">
      <w:pPr>
        <w:spacing w:after="0" w:line="480" w:lineRule="auto"/>
        <w:rPr>
          <w:rFonts w:ascii="Times New Roman" w:hAnsi="Times New Roman" w:cs="Times New Roman"/>
          <w:sz w:val="24"/>
          <w:szCs w:val="24"/>
        </w:rPr>
      </w:pPr>
      <w:r w:rsidRPr="00A35F79">
        <w:rPr>
          <w:rFonts w:ascii="Times New Roman" w:hAnsi="Times New Roman" w:cs="Times New Roman"/>
          <w:sz w:val="24"/>
          <w:szCs w:val="24"/>
        </w:rPr>
        <w:t xml:space="preserve">The metadata of window EEG calculation can be obtained by </w:t>
      </w:r>
      <w:r w:rsidR="00EB3F5B" w:rsidRPr="00A35F79">
        <w:rPr>
          <w:rFonts w:ascii="Times New Roman" w:hAnsi="Times New Roman" w:cs="Times New Roman"/>
          <w:sz w:val="24"/>
          <w:szCs w:val="24"/>
        </w:rPr>
        <w:t xml:space="preserve">a </w:t>
      </w:r>
      <w:r w:rsidRPr="00A35F79">
        <w:rPr>
          <w:rFonts w:ascii="Times New Roman" w:hAnsi="Times New Roman" w:cs="Times New Roman"/>
          <w:sz w:val="24"/>
          <w:szCs w:val="24"/>
        </w:rPr>
        <w:t>sp</w:t>
      </w:r>
      <w:r w:rsidR="00C05E64" w:rsidRPr="00A35F79">
        <w:rPr>
          <w:rFonts w:ascii="Times New Roman" w:hAnsi="Times New Roman" w:cs="Times New Roman"/>
          <w:sz w:val="24"/>
          <w:szCs w:val="24"/>
        </w:rPr>
        <w:t>ecific combination calculation:</w:t>
      </w:r>
    </w:p>
    <w:p w14:paraId="779AC5CB" w14:textId="77777777" w:rsidR="00C05E64" w:rsidRPr="00A35F79" w:rsidRDefault="00C05E64" w:rsidP="00E47ACA">
      <w:pPr>
        <w:spacing w:after="0" w:line="480" w:lineRule="auto"/>
        <w:ind w:firstLine="480"/>
        <w:rPr>
          <w:rFonts w:ascii="Times New Roman" w:hAnsi="Times New Roman" w:cs="Times New Roman"/>
          <w:sz w:val="24"/>
          <w:szCs w:val="24"/>
        </w:rPr>
      </w:pPr>
      <m:oMathPara>
        <m:oMath>
          <m:r>
            <m:rPr>
              <m:sty m:val="p"/>
            </m:rPr>
            <w:rPr>
              <w:rFonts w:ascii="Cambria Math" w:hAnsi="Times New Roman" w:cs="Times New Roman"/>
              <w:sz w:val="24"/>
              <w:szCs w:val="24"/>
            </w:rPr>
            <m:t>{i_10,i_12,i_15,i_22,i_23,i_24,i_35,i_45,i_48,i_52,</m:t>
          </m:r>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 </m:t>
          </m:r>
        </m:oMath>
      </m:oMathPara>
    </w:p>
    <w:p w14:paraId="07A30798" w14:textId="77777777" w:rsidR="00FC54C6" w:rsidRPr="00A35F79" w:rsidRDefault="00C05E64" w:rsidP="00E47ACA">
      <w:pPr>
        <w:spacing w:after="0" w:line="480" w:lineRule="auto"/>
        <w:rPr>
          <w:rFonts w:ascii="Times New Roman" w:hAnsi="Times New Roman" w:cs="Times New Roman"/>
          <w:sz w:val="24"/>
          <w:szCs w:val="24"/>
        </w:rPr>
      </w:pPr>
      <w:r w:rsidRPr="00A35F79">
        <w:rPr>
          <w:rFonts w:ascii="Times New Roman" w:hAnsi="Times New Roman" w:cs="Times New Roman"/>
          <w:sz w:val="24"/>
          <w:szCs w:val="24"/>
        </w:rPr>
        <w:t>j</w:t>
      </w:r>
      <w:r w:rsidR="00FC54C6" w:rsidRPr="00A35F79">
        <w:rPr>
          <w:rFonts w:ascii="Times New Roman" w:hAnsi="Times New Roman" w:cs="Times New Roman"/>
          <w:sz w:val="24"/>
          <w:szCs w:val="24"/>
        </w:rPr>
        <w:t xml:space="preserve"> is the number of leads, abbreviated as </w:t>
      </w:r>
      <w:proofErr w:type="spellStart"/>
      <w:r w:rsidRPr="00A35F79">
        <w:rPr>
          <w:rFonts w:ascii="Times New Roman" w:hAnsi="Times New Roman" w:cs="Times New Roman"/>
          <w:sz w:val="24"/>
          <w:szCs w:val="24"/>
        </w:rPr>
        <w:t>i</w:t>
      </w:r>
      <w:proofErr w:type="spellEnd"/>
      <w:r w:rsidR="00FC54C6" w:rsidRPr="00A35F79">
        <w:rPr>
          <w:rFonts w:ascii="Times New Roman" w:hAnsi="Times New Roman" w:cs="Times New Roman"/>
          <w:sz w:val="24"/>
          <w:szCs w:val="24"/>
        </w:rPr>
        <w:t xml:space="preserve"> series index group, </w:t>
      </w:r>
      <w:proofErr w:type="gramStart"/>
      <w:r w:rsidR="00FC54C6" w:rsidRPr="00A35F79">
        <w:rPr>
          <w:rFonts w:ascii="Times New Roman" w:hAnsi="Times New Roman" w:cs="Times New Roman"/>
          <w:sz w:val="24"/>
          <w:szCs w:val="24"/>
        </w:rPr>
        <w:t>where</w:t>
      </w:r>
      <w:proofErr w:type="gramEnd"/>
    </w:p>
    <w:p w14:paraId="1466F5AA" w14:textId="77777777" w:rsidR="00FC54C6" w:rsidRPr="00A35F79" w:rsidRDefault="00C05E64" w:rsidP="00E47ACA">
      <w:pPr>
        <w:spacing w:after="0" w:line="480" w:lineRule="auto"/>
        <w:rPr>
          <w:rFonts w:ascii="Times New Roman" w:hAnsi="Times New Roman" w:cs="Times New Roman"/>
          <w:sz w:val="24"/>
          <w:szCs w:val="24"/>
        </w:rPr>
      </w:pPr>
      <m:oMath>
        <m:r>
          <m:rPr>
            <m:sty m:val="p"/>
          </m:rPr>
          <w:rPr>
            <w:rFonts w:ascii="Cambria Math" w:hAnsi="Times New Roman" w:cs="Times New Roman"/>
            <w:sz w:val="24"/>
            <w:szCs w:val="24"/>
          </w:rPr>
          <m:t>{i_12,i_15,i_23,i_45,i_48,</m:t>
        </m:r>
        <m:r>
          <m:rPr>
            <m:sty m:val="p"/>
          </m:rPr>
          <w:rPr>
            <w:rFonts w:ascii="Cambria Math" w:hAnsi="Times New Roman" w:cs="Times New Roman"/>
            <w:sz w:val="24"/>
            <w:szCs w:val="24"/>
          </w:rPr>
          <m:t>……</m:t>
        </m:r>
        <m:r>
          <m:rPr>
            <m:sty m:val="p"/>
          </m:rPr>
          <w:rPr>
            <w:rFonts w:ascii="Cambria Math" w:hAnsi="Times New Roman" w:cs="Times New Roman"/>
            <w:sz w:val="24"/>
            <w:szCs w:val="24"/>
          </w:rPr>
          <m:t>}</m:t>
        </m:r>
      </m:oMath>
      <w:r w:rsidR="00C5663F" w:rsidRPr="00A35F79">
        <w:rPr>
          <w:rFonts w:ascii="Times New Roman" w:hAnsi="Times New Roman" w:cs="Times New Roman"/>
          <w:sz w:val="24"/>
          <w:szCs w:val="24"/>
        </w:rPr>
        <w:t xml:space="preserve"> </w:t>
      </w:r>
      <w:r w:rsidR="000F43DB" w:rsidRPr="00A35F79">
        <w:rPr>
          <w:rFonts w:ascii="Times New Roman" w:hAnsi="Times New Roman" w:cs="Times New Roman"/>
          <w:sz w:val="24"/>
          <w:szCs w:val="24"/>
        </w:rPr>
        <w:t xml:space="preserve">is </w:t>
      </w:r>
      <w:r w:rsidR="00EB3F5B" w:rsidRPr="00A35F79">
        <w:rPr>
          <w:rFonts w:ascii="Times New Roman" w:hAnsi="Times New Roman" w:cs="Times New Roman"/>
          <w:sz w:val="24"/>
          <w:szCs w:val="24"/>
        </w:rPr>
        <w:t xml:space="preserve">an </w:t>
      </w:r>
      <w:r w:rsidR="000F43DB" w:rsidRPr="00A35F79">
        <w:rPr>
          <w:rFonts w:ascii="Times New Roman" w:hAnsi="Times New Roman" w:cs="Times New Roman"/>
          <w:sz w:val="24"/>
          <w:szCs w:val="24"/>
        </w:rPr>
        <w:t>i</w:t>
      </w:r>
      <w:r w:rsidR="00FC54C6" w:rsidRPr="00A35F79">
        <w:rPr>
          <w:rFonts w:ascii="Times New Roman" w:hAnsi="Times New Roman" w:cs="Times New Roman"/>
          <w:sz w:val="24"/>
          <w:szCs w:val="24"/>
        </w:rPr>
        <w:t>ntermediate variable metadata for cortical EEG signals;</w:t>
      </w:r>
    </w:p>
    <w:p w14:paraId="4CEB2B03" w14:textId="77777777" w:rsidR="00FC54C6" w:rsidRPr="00A35F79" w:rsidRDefault="00C05E64" w:rsidP="00E47ACA">
      <w:pPr>
        <w:spacing w:after="0" w:line="480" w:lineRule="auto"/>
        <w:rPr>
          <w:rFonts w:ascii="Times New Roman" w:hAnsi="Times New Roman" w:cs="Times New Roman"/>
          <w:sz w:val="24"/>
          <w:szCs w:val="24"/>
        </w:rPr>
      </w:pPr>
      <m:oMath>
        <m:r>
          <m:rPr>
            <m:sty m:val="p"/>
          </m:rPr>
          <w:rPr>
            <w:rFonts w:ascii="Cambria Math" w:hAnsi="Times New Roman" w:cs="Times New Roman"/>
            <w:sz w:val="24"/>
            <w:szCs w:val="24"/>
          </w:rPr>
          <m:t>{i_22,i_35,i_60,i_70,</m:t>
        </m:r>
        <m:r>
          <m:rPr>
            <m:sty m:val="p"/>
          </m:rPr>
          <w:rPr>
            <w:rFonts w:ascii="Cambria Math" w:hAnsi="Times New Roman" w:cs="Times New Roman"/>
            <w:sz w:val="24"/>
            <w:szCs w:val="24"/>
          </w:rPr>
          <m:t>……</m:t>
        </m:r>
        <m:r>
          <m:rPr>
            <m:sty m:val="p"/>
          </m:rPr>
          <w:rPr>
            <w:rFonts w:ascii="Cambria Math" w:hAnsi="Times New Roman" w:cs="Times New Roman"/>
            <w:sz w:val="24"/>
            <w:szCs w:val="24"/>
          </w:rPr>
          <m:t>}</m:t>
        </m:r>
      </m:oMath>
      <w:r w:rsidR="00C5663F" w:rsidRPr="00A35F79">
        <w:rPr>
          <w:rFonts w:ascii="Times New Roman" w:hAnsi="Times New Roman" w:cs="Times New Roman"/>
          <w:sz w:val="24"/>
          <w:szCs w:val="24"/>
        </w:rPr>
        <w:t xml:space="preserve"> </w:t>
      </w:r>
      <w:r w:rsidR="000F43DB" w:rsidRPr="00A35F79">
        <w:rPr>
          <w:rFonts w:ascii="Times New Roman" w:hAnsi="Times New Roman" w:cs="Times New Roman"/>
          <w:sz w:val="24"/>
          <w:szCs w:val="24"/>
        </w:rPr>
        <w:t xml:space="preserve">is </w:t>
      </w:r>
      <w:r w:rsidR="00EB3F5B" w:rsidRPr="00A35F79">
        <w:rPr>
          <w:rFonts w:ascii="Times New Roman" w:hAnsi="Times New Roman" w:cs="Times New Roman"/>
          <w:sz w:val="24"/>
          <w:szCs w:val="24"/>
        </w:rPr>
        <w:t xml:space="preserve">an </w:t>
      </w:r>
      <w:r w:rsidR="000F43DB" w:rsidRPr="00A35F79">
        <w:rPr>
          <w:rFonts w:ascii="Times New Roman" w:hAnsi="Times New Roman" w:cs="Times New Roman"/>
          <w:sz w:val="24"/>
          <w:szCs w:val="24"/>
        </w:rPr>
        <w:t>i</w:t>
      </w:r>
      <w:r w:rsidR="00FC54C6" w:rsidRPr="00A35F79">
        <w:rPr>
          <w:rFonts w:ascii="Times New Roman" w:hAnsi="Times New Roman" w:cs="Times New Roman"/>
          <w:sz w:val="24"/>
          <w:szCs w:val="24"/>
        </w:rPr>
        <w:t>ntermediate variable metadata of subcortical EEG signals;</w:t>
      </w:r>
    </w:p>
    <w:p w14:paraId="74DDEB07" w14:textId="77777777" w:rsidR="00FC54C6" w:rsidRPr="00A35F79" w:rsidRDefault="00C05E64" w:rsidP="00E47ACA">
      <w:pPr>
        <w:spacing w:after="0" w:line="480" w:lineRule="auto"/>
        <w:rPr>
          <w:rFonts w:ascii="Times New Roman" w:hAnsi="Times New Roman" w:cs="Times New Roman"/>
          <w:sz w:val="24"/>
          <w:szCs w:val="24"/>
        </w:rPr>
      </w:pPr>
      <m:oMath>
        <m:r>
          <m:rPr>
            <m:sty m:val="p"/>
          </m:rPr>
          <w:rPr>
            <w:rFonts w:ascii="Cambria Math" w:hAnsi="Times New Roman" w:cs="Times New Roman"/>
            <w:sz w:val="24"/>
            <w:szCs w:val="24"/>
          </w:rPr>
          <m:t>{i_10,i_24,i_52,i_66</m:t>
        </m:r>
        <m:r>
          <m:rPr>
            <m:sty m:val="p"/>
          </m:rPr>
          <w:rPr>
            <w:rFonts w:ascii="Cambria Math" w:hAnsi="Times New Roman" w:cs="Times New Roman"/>
            <w:sz w:val="24"/>
            <w:szCs w:val="24"/>
          </w:rPr>
          <m:t>……</m:t>
        </m:r>
        <m:r>
          <m:rPr>
            <m:sty m:val="p"/>
          </m:rPr>
          <w:rPr>
            <w:rFonts w:ascii="Cambria Math" w:hAnsi="Times New Roman" w:cs="Times New Roman"/>
            <w:sz w:val="24"/>
            <w:szCs w:val="24"/>
          </w:rPr>
          <m:t>}</m:t>
        </m:r>
      </m:oMath>
      <w:r w:rsidR="00C5663F" w:rsidRPr="00A35F79">
        <w:rPr>
          <w:rFonts w:ascii="Times New Roman" w:hAnsi="Times New Roman" w:cs="Times New Roman"/>
          <w:sz w:val="24"/>
          <w:szCs w:val="24"/>
        </w:rPr>
        <w:t xml:space="preserve"> </w:t>
      </w:r>
      <w:r w:rsidR="000F43DB" w:rsidRPr="00A35F79">
        <w:rPr>
          <w:rFonts w:ascii="Times New Roman" w:hAnsi="Times New Roman" w:cs="Times New Roman"/>
          <w:sz w:val="24"/>
          <w:szCs w:val="24"/>
        </w:rPr>
        <w:t xml:space="preserve">is </w:t>
      </w:r>
      <w:r w:rsidR="00EB3F5B" w:rsidRPr="00A35F79">
        <w:rPr>
          <w:rFonts w:ascii="Times New Roman" w:hAnsi="Times New Roman" w:cs="Times New Roman"/>
          <w:sz w:val="24"/>
          <w:szCs w:val="24"/>
        </w:rPr>
        <w:t xml:space="preserve">an </w:t>
      </w:r>
      <w:r w:rsidR="00FC54C6" w:rsidRPr="00A35F79">
        <w:rPr>
          <w:rFonts w:ascii="Times New Roman" w:hAnsi="Times New Roman" w:cs="Times New Roman"/>
          <w:sz w:val="24"/>
          <w:szCs w:val="24"/>
        </w:rPr>
        <w:t xml:space="preserve">metadata of intermediate </w:t>
      </w:r>
      <w:proofErr w:type="gramStart"/>
      <w:r w:rsidR="00FC54C6" w:rsidRPr="00A35F79">
        <w:rPr>
          <w:rFonts w:ascii="Times New Roman" w:hAnsi="Times New Roman" w:cs="Times New Roman"/>
          <w:sz w:val="24"/>
          <w:szCs w:val="24"/>
        </w:rPr>
        <w:t>variables.</w:t>
      </w:r>
      <w:proofErr w:type="gramEnd"/>
    </w:p>
    <w:p w14:paraId="008E5CB0" w14:textId="77777777" w:rsidR="00FC54C6" w:rsidRPr="00A35F79" w:rsidRDefault="00FC54C6" w:rsidP="00E47ACA">
      <w:pPr>
        <w:spacing w:after="0" w:line="480" w:lineRule="auto"/>
        <w:rPr>
          <w:rFonts w:ascii="Times New Roman" w:hAnsi="Times New Roman" w:cs="Times New Roman"/>
          <w:sz w:val="24"/>
          <w:szCs w:val="24"/>
        </w:rPr>
      </w:pPr>
      <w:r w:rsidRPr="00A35F79">
        <w:rPr>
          <w:rFonts w:ascii="Times New Roman" w:hAnsi="Times New Roman" w:cs="Times New Roman"/>
          <w:sz w:val="24"/>
          <w:szCs w:val="24"/>
        </w:rPr>
        <w:t>{</w:t>
      </w:r>
      <w:proofErr w:type="spellStart"/>
      <w:r w:rsidRPr="00A35F79">
        <w:rPr>
          <w:rFonts w:ascii="Times New Roman" w:hAnsi="Times New Roman" w:cs="Times New Roman"/>
          <w:sz w:val="24"/>
          <w:szCs w:val="24"/>
        </w:rPr>
        <w:t>i</w:t>
      </w:r>
      <w:proofErr w:type="spellEnd"/>
      <w:r w:rsidRPr="00A35F79">
        <w:rPr>
          <w:rFonts w:ascii="Times New Roman" w:hAnsi="Times New Roman" w:cs="Times New Roman"/>
          <w:sz w:val="24"/>
          <w:szCs w:val="24"/>
        </w:rPr>
        <w:t xml:space="preserve"> series index group} </w:t>
      </w:r>
      <w:r w:rsidR="00C05E64" w:rsidRPr="00A35F79">
        <w:rPr>
          <w:rFonts w:ascii="Times New Roman" w:hAnsi="Times New Roman" w:cs="Times New Roman"/>
          <w:sz w:val="24"/>
          <w:szCs w:val="24"/>
        </w:rPr>
        <w:t>j</w:t>
      </w:r>
      <w:r w:rsidRPr="00A35F79">
        <w:rPr>
          <w:rFonts w:ascii="Times New Roman" w:hAnsi="Times New Roman" w:cs="Times New Roman"/>
          <w:sz w:val="24"/>
          <w:szCs w:val="24"/>
        </w:rPr>
        <w:t xml:space="preserve"> = </w:t>
      </w:r>
      <m:oMath>
        <m:r>
          <m:rPr>
            <m:sty m:val="p"/>
          </m:rPr>
          <w:rPr>
            <w:rFonts w:ascii="Cambria Math" w:hAnsi="Times New Roman" w:cs="Times New Roman"/>
            <w:sz w:val="24"/>
            <w:szCs w:val="24"/>
          </w:rPr>
          <m:t>j</m:t>
        </m:r>
        <m:d>
          <m:dPr>
            <m:begChr m:val="{"/>
            <m:endChr m:val="}"/>
            <m:ctrlPr>
              <w:rPr>
                <w:rFonts w:ascii="Cambria Math" w:hAnsi="Times New Roman" w:cs="Times New Roman"/>
                <w:sz w:val="24"/>
                <w:szCs w:val="24"/>
              </w:rPr>
            </m:ctrlPr>
          </m:dPr>
          <m:e>
            <m:r>
              <m:rPr>
                <m:sty m:val="p"/>
              </m:rPr>
              <w:rPr>
                <w:rFonts w:ascii="Cambria Math" w:hAnsi="Times New Roman" w:cs="Times New Roman"/>
                <w:sz w:val="24"/>
                <w:szCs w:val="24"/>
              </w:rPr>
              <m:t>WLE</m:t>
            </m:r>
            <m:d>
              <m:dPr>
                <m:ctrlPr>
                  <w:rPr>
                    <w:rFonts w:ascii="Cambria Math" w:hAnsi="Times New Roman" w:cs="Times New Roman"/>
                    <w:sz w:val="24"/>
                    <w:szCs w:val="24"/>
                  </w:rPr>
                </m:ctrlPr>
              </m:dPr>
              <m:e>
                <m:r>
                  <m:rPr>
                    <m:sty m:val="p"/>
                  </m:rPr>
                  <w:rPr>
                    <w:rFonts w:ascii="Cambria Math" w:hAnsi="Times New Roman" w:cs="Times New Roman"/>
                    <w:sz w:val="24"/>
                    <w:szCs w:val="24"/>
                  </w:rPr>
                  <m:t>i</m:t>
                </m:r>
              </m:e>
            </m:d>
            <m:r>
              <m:rPr>
                <m:sty m:val="p"/>
              </m:rPr>
              <w:rPr>
                <w:rFonts w:ascii="Cambria Math" w:hAnsi="Times New Roman" w:cs="Times New Roman"/>
                <w:sz w:val="24"/>
                <w:szCs w:val="24"/>
              </w:rPr>
              <m:t>,PSD</m:t>
            </m:r>
            <m:d>
              <m:dPr>
                <m:ctrlPr>
                  <w:rPr>
                    <w:rFonts w:ascii="Cambria Math" w:hAnsi="Times New Roman" w:cs="Times New Roman"/>
                    <w:sz w:val="24"/>
                    <w:szCs w:val="24"/>
                  </w:rPr>
                </m:ctrlPr>
              </m:dPr>
              <m:e>
                <m:r>
                  <m:rPr>
                    <m:sty m:val="p"/>
                  </m:rPr>
                  <w:rPr>
                    <w:rFonts w:ascii="Cambria Math" w:hAnsi="Times New Roman" w:cs="Times New Roman"/>
                    <w:sz w:val="24"/>
                    <w:szCs w:val="24"/>
                  </w:rPr>
                  <m:t>i</m:t>
                </m:r>
              </m:e>
            </m:d>
            <m:r>
              <m:rPr>
                <m:sty m:val="p"/>
              </m:rPr>
              <w:rPr>
                <w:rFonts w:ascii="Cambria Math" w:hAnsi="Times New Roman" w:cs="Times New Roman"/>
                <w:sz w:val="24"/>
                <w:szCs w:val="24"/>
              </w:rPr>
              <m:t>,Gi</m:t>
            </m:r>
            <m:d>
              <m:dPr>
                <m:ctrlPr>
                  <w:rPr>
                    <w:rFonts w:ascii="Cambria Math" w:hAnsi="Times New Roman" w:cs="Times New Roman"/>
                    <w:sz w:val="24"/>
                    <w:szCs w:val="24"/>
                  </w:rPr>
                </m:ctrlPr>
              </m:dPr>
              <m:e>
                <m:r>
                  <m:rPr>
                    <m:sty m:val="p"/>
                  </m:rPr>
                  <w:rPr>
                    <w:rFonts w:ascii="Cambria Math" w:hAnsi="Times New Roman" w:cs="Times New Roman"/>
                    <w:sz w:val="24"/>
                    <w:szCs w:val="24"/>
                  </w:rPr>
                  <m:t>x</m:t>
                </m:r>
              </m:e>
            </m:d>
          </m:e>
        </m:d>
        <m:r>
          <m:rPr>
            <m:sty m:val="p"/>
          </m:rPr>
          <w:rPr>
            <w:rFonts w:ascii="Cambria Math" w:hAnsi="Times New Roman" w:cs="Times New Roman"/>
            <w:sz w:val="24"/>
            <w:szCs w:val="24"/>
          </w:rPr>
          <m:t>j</m:t>
        </m:r>
        <m:r>
          <w:rPr>
            <w:rFonts w:ascii="Cambria Math" w:hAnsi="Times New Roman" w:cs="Times New Roman"/>
            <w:sz w:val="24"/>
            <w:szCs w:val="24"/>
          </w:rPr>
          <m:t>&amp;</m:t>
        </m:r>
        <m:d>
          <m:dPr>
            <m:begChr m:val="{"/>
            <m:endChr m:val="}"/>
            <m:ctrlPr>
              <w:rPr>
                <w:rFonts w:ascii="Cambria Math" w:hAnsi="Times New Roman" w:cs="Times New Roman"/>
                <w:sz w:val="24"/>
                <w:szCs w:val="24"/>
              </w:rPr>
            </m:ctrlPr>
          </m:dPr>
          <m:e>
            <m:r>
              <m:rPr>
                <m:sty m:val="p"/>
              </m:rPr>
              <w:rPr>
                <w:rFonts w:ascii="Cambria Math" w:hAnsi="Times New Roman" w:cs="Times New Roman"/>
                <w:sz w:val="24"/>
                <w:szCs w:val="24"/>
              </w:rPr>
              <m:t>a1,a2,</m:t>
            </m:r>
            <m:r>
              <m:rPr>
                <m:sty m:val="p"/>
              </m:rPr>
              <w:rPr>
                <w:rFonts w:ascii="Cambria Math" w:hAnsi="Times New Roman" w:cs="Times New Roman"/>
                <w:sz w:val="24"/>
                <w:szCs w:val="24"/>
              </w:rPr>
              <m:t>······</m:t>
            </m:r>
            <m:r>
              <m:rPr>
                <m:sty m:val="p"/>
              </m:rPr>
              <w:rPr>
                <w:rFonts w:ascii="Cambria Math" w:hAnsi="Times New Roman" w:cs="Times New Roman"/>
                <w:sz w:val="24"/>
                <w:szCs w:val="24"/>
              </w:rPr>
              <m:t>an</m:t>
            </m:r>
          </m:e>
        </m:d>
        <m:r>
          <m:rPr>
            <m:sty m:val="p"/>
          </m:rPr>
          <w:rPr>
            <w:rFonts w:ascii="Cambria Math" w:hAnsi="Times New Roman" w:cs="Times New Roman"/>
            <w:sz w:val="24"/>
            <w:szCs w:val="24"/>
          </w:rPr>
          <m:t>j</m:t>
        </m:r>
      </m:oMath>
    </w:p>
    <w:p w14:paraId="70868A33" w14:textId="77777777" w:rsidR="00FC54C6" w:rsidRPr="00A35F79" w:rsidRDefault="00FC54C6" w:rsidP="00E47ACA">
      <w:pPr>
        <w:spacing w:after="0" w:line="480" w:lineRule="auto"/>
        <w:rPr>
          <w:rFonts w:ascii="Times New Roman" w:hAnsi="Times New Roman" w:cs="Times New Roman"/>
          <w:sz w:val="24"/>
          <w:szCs w:val="24"/>
        </w:rPr>
      </w:pPr>
      <w:r w:rsidRPr="00A35F79">
        <w:rPr>
          <w:rFonts w:ascii="Times New Roman" w:hAnsi="Times New Roman" w:cs="Times New Roman"/>
          <w:sz w:val="24"/>
          <w:szCs w:val="24"/>
        </w:rPr>
        <w:t>Among them</w:t>
      </w:r>
      <w:r w:rsidR="009277BF" w:rsidRPr="00A35F79">
        <w:rPr>
          <w:rFonts w:ascii="Times New Roman" w:hAnsi="Times New Roman" w:cs="Times New Roman"/>
          <w:sz w:val="24"/>
          <w:szCs w:val="24"/>
        </w:rPr>
        <w:t>,</w:t>
      </w:r>
      <m:oMath>
        <m:d>
          <m:dPr>
            <m:begChr m:val="{"/>
            <m:endChr m:val="}"/>
            <m:ctrlPr>
              <w:rPr>
                <w:rFonts w:ascii="Cambria Math" w:hAnsi="Times New Roman" w:cs="Times New Roman"/>
                <w:sz w:val="24"/>
                <w:szCs w:val="24"/>
              </w:rPr>
            </m:ctrlPr>
          </m:dPr>
          <m:e>
            <m:r>
              <m:rPr>
                <m:sty m:val="p"/>
              </m:rPr>
              <w:rPr>
                <w:rFonts w:ascii="Cambria Math" w:hAnsi="Times New Roman" w:cs="Times New Roman"/>
                <w:sz w:val="24"/>
                <w:szCs w:val="24"/>
              </w:rPr>
              <m:t>a1,a2,a3,</m:t>
            </m:r>
            <m:r>
              <m:rPr>
                <m:sty m:val="p"/>
              </m:rPr>
              <w:rPr>
                <w:rFonts w:ascii="Cambria Math" w:hAnsi="Times New Roman" w:cs="Times New Roman"/>
                <w:sz w:val="24"/>
                <w:szCs w:val="24"/>
              </w:rPr>
              <m:t>……</m:t>
            </m:r>
            <m:r>
              <m:rPr>
                <m:sty m:val="p"/>
              </m:rPr>
              <w:rPr>
                <w:rFonts w:ascii="Cambria Math" w:hAnsi="Times New Roman" w:cs="Times New Roman"/>
                <w:sz w:val="24"/>
                <w:szCs w:val="24"/>
              </w:rPr>
              <m:t>,an</m:t>
            </m:r>
          </m:e>
        </m:d>
      </m:oMath>
      <w:r w:rsidRPr="00A35F79">
        <w:rPr>
          <w:rFonts w:ascii="Times New Roman" w:hAnsi="Times New Roman" w:cs="Times New Roman"/>
          <w:sz w:val="24"/>
          <w:szCs w:val="24"/>
        </w:rPr>
        <w:t xml:space="preserve"> is the weighted coeffic</w:t>
      </w:r>
      <w:r w:rsidR="0088577C" w:rsidRPr="00A35F79">
        <w:rPr>
          <w:rFonts w:ascii="Times New Roman" w:hAnsi="Times New Roman" w:cs="Times New Roman"/>
          <w:sz w:val="24"/>
          <w:szCs w:val="24"/>
        </w:rPr>
        <w:t xml:space="preserve">ient of </w:t>
      </w:r>
      <w:r w:rsidR="00CD17B8">
        <w:rPr>
          <w:rFonts w:ascii="Times New Roman" w:hAnsi="Times New Roman" w:cs="Times New Roman"/>
          <w:sz w:val="24"/>
          <w:szCs w:val="24"/>
        </w:rPr>
        <w:t xml:space="preserve">the </w:t>
      </w:r>
      <w:r w:rsidR="0088577C" w:rsidRPr="00A35F79">
        <w:rPr>
          <w:rFonts w:ascii="Times New Roman" w:hAnsi="Times New Roman" w:cs="Times New Roman"/>
          <w:sz w:val="24"/>
          <w:szCs w:val="24"/>
        </w:rPr>
        <w:t>multivariate regression.</w:t>
      </w:r>
    </w:p>
    <w:p w14:paraId="7470C48E" w14:textId="642C8A0E" w:rsidR="00FC54C6" w:rsidRPr="00A35F79" w:rsidRDefault="00FC54C6" w:rsidP="00E47ACA">
      <w:pPr>
        <w:spacing w:after="0" w:line="480" w:lineRule="auto"/>
        <w:rPr>
          <w:rFonts w:ascii="Times New Roman" w:hAnsi="Times New Roman" w:cs="Times New Roman"/>
          <w:sz w:val="24"/>
          <w:szCs w:val="24"/>
        </w:rPr>
      </w:pPr>
      <w:r w:rsidRPr="00A35F79">
        <w:rPr>
          <w:rFonts w:ascii="Times New Roman" w:hAnsi="Times New Roman" w:cs="Times New Roman"/>
          <w:sz w:val="24"/>
          <w:szCs w:val="24"/>
        </w:rPr>
        <w:lastRenderedPageBreak/>
        <w:t xml:space="preserve">By analyzing </w:t>
      </w:r>
      <w:r w:rsidR="007D6777" w:rsidRPr="00A35F79">
        <w:rPr>
          <w:rFonts w:ascii="Times New Roman" w:hAnsi="Times New Roman" w:cs="Times New Roman"/>
          <w:sz w:val="24"/>
          <w:szCs w:val="24"/>
        </w:rPr>
        <w:t xml:space="preserve">the decomposition and reconstruction of the above metadata, as well </w:t>
      </w:r>
      <w:r w:rsidR="00E47ACA" w:rsidRPr="00A35F79">
        <w:rPr>
          <w:rFonts w:ascii="Times New Roman" w:hAnsi="Times New Roman" w:cs="Times New Roman"/>
          <w:sz w:val="24"/>
          <w:szCs w:val="24"/>
        </w:rPr>
        <w:t>as the</w:t>
      </w:r>
      <w:r w:rsidRPr="00A35F79">
        <w:rPr>
          <w:rFonts w:ascii="Times New Roman" w:hAnsi="Times New Roman" w:cs="Times New Roman"/>
          <w:sz w:val="24"/>
          <w:szCs w:val="24"/>
        </w:rPr>
        <w:t xml:space="preserve"> relationship between different EEG </w:t>
      </w:r>
      <w:r w:rsidR="007D6777" w:rsidRPr="00A35F79">
        <w:rPr>
          <w:rFonts w:ascii="Times New Roman" w:hAnsi="Times New Roman" w:cs="Times New Roman"/>
          <w:sz w:val="24"/>
          <w:szCs w:val="24"/>
        </w:rPr>
        <w:t xml:space="preserve">signal </w:t>
      </w:r>
      <w:r w:rsidRPr="00A35F79">
        <w:rPr>
          <w:rFonts w:ascii="Times New Roman" w:hAnsi="Times New Roman" w:cs="Times New Roman"/>
          <w:sz w:val="24"/>
          <w:szCs w:val="24"/>
        </w:rPr>
        <w:t xml:space="preserve">leads, the objective theorem measurement data of different brain states can be obtained by clustering weighting calculation. Quantitative measurements of pain </w:t>
      </w:r>
      <w:r w:rsidR="00C702D0" w:rsidRPr="00A35F79">
        <w:rPr>
          <w:rFonts w:ascii="Times New Roman" w:hAnsi="Times New Roman" w:cs="Times New Roman"/>
          <w:sz w:val="24"/>
          <w:szCs w:val="24"/>
        </w:rPr>
        <w:t>w</w:t>
      </w:r>
      <w:r w:rsidR="00C702D0">
        <w:rPr>
          <w:rFonts w:ascii="Times New Roman" w:hAnsi="Times New Roman" w:cs="Times New Roman"/>
          <w:sz w:val="24"/>
          <w:szCs w:val="24"/>
        </w:rPr>
        <w:t>ere</w:t>
      </w:r>
      <w:r w:rsidR="00C702D0" w:rsidRPr="00A35F79">
        <w:rPr>
          <w:rFonts w:ascii="Times New Roman" w:hAnsi="Times New Roman" w:cs="Times New Roman"/>
          <w:sz w:val="24"/>
          <w:szCs w:val="24"/>
        </w:rPr>
        <w:t xml:space="preserve"> </w:t>
      </w:r>
      <w:r w:rsidRPr="00A35F79">
        <w:rPr>
          <w:rFonts w:ascii="Times New Roman" w:hAnsi="Times New Roman" w:cs="Times New Roman"/>
          <w:sz w:val="24"/>
          <w:szCs w:val="24"/>
        </w:rPr>
        <w:t>included</w:t>
      </w:r>
      <w:r w:rsidR="00C5663F" w:rsidRPr="00A35F79">
        <w:rPr>
          <w:rFonts w:ascii="Times New Roman" w:hAnsi="Times New Roman" w:cs="Times New Roman"/>
          <w:sz w:val="24"/>
          <w:szCs w:val="24"/>
        </w:rPr>
        <w:t xml:space="preserve">, and pain </w:t>
      </w:r>
      <w:r w:rsidRPr="00A35F79">
        <w:rPr>
          <w:rFonts w:ascii="Times New Roman" w:hAnsi="Times New Roman" w:cs="Times New Roman"/>
          <w:sz w:val="24"/>
          <w:szCs w:val="24"/>
        </w:rPr>
        <w:t xml:space="preserve">reflects the synergy between </w:t>
      </w:r>
      <w:r w:rsidR="00EB3F5B" w:rsidRPr="00A35F79">
        <w:rPr>
          <w:rFonts w:ascii="Times New Roman" w:hAnsi="Times New Roman" w:cs="Times New Roman"/>
          <w:sz w:val="24"/>
          <w:szCs w:val="24"/>
        </w:rPr>
        <w:t xml:space="preserve">the </w:t>
      </w:r>
      <w:r w:rsidRPr="00A35F79">
        <w:rPr>
          <w:rFonts w:ascii="Times New Roman" w:hAnsi="Times New Roman" w:cs="Times New Roman"/>
          <w:sz w:val="24"/>
          <w:szCs w:val="24"/>
        </w:rPr>
        <w:t xml:space="preserve">cortex and </w:t>
      </w:r>
      <w:r w:rsidR="00724DF5" w:rsidRPr="00A35F79">
        <w:rPr>
          <w:rFonts w:ascii="Times New Roman" w:hAnsi="Times New Roman" w:cs="Times New Roman"/>
          <w:sz w:val="24"/>
          <w:szCs w:val="24"/>
        </w:rPr>
        <w:t>subcortex</w:t>
      </w:r>
      <w:r w:rsidR="00351B66" w:rsidRPr="00A35F79">
        <w:rPr>
          <w:rFonts w:ascii="Times New Roman" w:hAnsi="Times New Roman" w:cs="Times New Roman"/>
          <w:sz w:val="24"/>
          <w:szCs w:val="24"/>
        </w:rPr>
        <w:t>. The expression is:</w:t>
      </w:r>
    </w:p>
    <w:p w14:paraId="7C9434B1" w14:textId="6D0A68FC" w:rsidR="001E564E" w:rsidRPr="002C0C27" w:rsidRDefault="00FC54C6" w:rsidP="002C0C27">
      <w:pPr>
        <w:spacing w:after="0" w:line="480" w:lineRule="auto"/>
        <w:rPr>
          <w:rFonts w:ascii="Times New Roman" w:hAnsi="Times New Roman" w:cs="Times New Roman" w:hint="eastAsia"/>
          <w:sz w:val="24"/>
          <w:szCs w:val="24"/>
        </w:rPr>
      </w:pPr>
      <w:r w:rsidRPr="00A35F79">
        <w:rPr>
          <w:rFonts w:ascii="Times New Roman" w:hAnsi="Times New Roman" w:cs="Times New Roman"/>
          <w:sz w:val="24"/>
          <w:szCs w:val="24"/>
        </w:rPr>
        <w:t>Pain (Pi) =</w:t>
      </w:r>
      <m:oMath>
        <m:d>
          <m:dPr>
            <m:begChr m:val="{"/>
            <m:endChr m:val="}"/>
            <m:ctrlPr>
              <w:rPr>
                <w:rFonts w:ascii="Cambria Math" w:hAnsi="Times New Roman" w:cs="Times New Roman"/>
                <w:sz w:val="24"/>
                <w:szCs w:val="24"/>
              </w:rPr>
            </m:ctrlPr>
          </m:dPr>
          <m:e>
            <m:r>
              <m:rPr>
                <m:sty m:val="p"/>
              </m:rPr>
              <w:rPr>
                <w:rFonts w:ascii="Cambria Math" w:hAnsi="Times New Roman" w:cs="Times New Roman"/>
                <w:sz w:val="24"/>
                <w:szCs w:val="24"/>
              </w:rPr>
              <m:t>a1,a2</m:t>
            </m:r>
            <m:r>
              <m:rPr>
                <m:sty m:val="p"/>
              </m:rPr>
              <w:rPr>
                <w:rFonts w:ascii="Cambria Math" w:hAnsi="Times New Roman" w:cs="Times New Roman"/>
                <w:sz w:val="24"/>
                <w:szCs w:val="24"/>
              </w:rPr>
              <m:t>······</m:t>
            </m:r>
            <m:r>
              <m:rPr>
                <m:sty m:val="p"/>
              </m:rPr>
              <w:rPr>
                <w:rFonts w:ascii="Cambria Math" w:hAnsi="Times New Roman" w:cs="Times New Roman"/>
                <w:sz w:val="24"/>
                <w:szCs w:val="24"/>
              </w:rPr>
              <m:t>an</m:t>
            </m:r>
          </m:e>
        </m:d>
        <m:r>
          <m:rPr>
            <m:sty m:val="p"/>
          </m:rPr>
          <w:rPr>
            <w:rFonts w:ascii="Cambria Math" w:hAnsi="Times New Roman" w:cs="Times New Roman"/>
            <w:sz w:val="24"/>
            <w:szCs w:val="24"/>
          </w:rPr>
          <m:t>&amp;</m:t>
        </m:r>
        <m:d>
          <m:dPr>
            <m:begChr m:val="{"/>
            <m:endChr m:val="}"/>
            <m:ctrlPr>
              <w:rPr>
                <w:rFonts w:ascii="Cambria Math" w:hAnsi="Times New Roman" w:cs="Times New Roman"/>
                <w:sz w:val="24"/>
                <w:szCs w:val="24"/>
              </w:rPr>
            </m:ctrlPr>
          </m:dPr>
          <m:e>
            <m:r>
              <m:rPr>
                <m:sty m:val="p"/>
              </m:rPr>
              <w:rPr>
                <w:rFonts w:ascii="Cambria Math" w:hAnsi="Times New Roman" w:cs="Times New Roman"/>
                <w:sz w:val="24"/>
                <w:szCs w:val="24"/>
              </w:rPr>
              <m:t>i_10,i_15,i_23,i_35,i_45,i_48,i_66,i_70,i_77</m:t>
            </m:r>
          </m:e>
        </m:d>
      </m:oMath>
      <w:r w:rsidR="0088577C" w:rsidRPr="00A35F79">
        <w:rPr>
          <w:rFonts w:ascii="Times New Roman" w:hAnsi="Times New Roman" w:cs="Times New Roman"/>
          <w:sz w:val="24"/>
          <w:szCs w:val="24"/>
        </w:rPr>
        <w:t>.</w:t>
      </w:r>
    </w:p>
    <w:sectPr w:rsidR="001E564E" w:rsidRPr="002C0C27" w:rsidSect="00AA73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12C8A" w14:textId="77777777" w:rsidR="006C7CE9" w:rsidRDefault="006C7CE9" w:rsidP="00B20E30">
      <w:pPr>
        <w:spacing w:after="0" w:line="240" w:lineRule="auto"/>
      </w:pPr>
      <w:r>
        <w:separator/>
      </w:r>
    </w:p>
  </w:endnote>
  <w:endnote w:type="continuationSeparator" w:id="0">
    <w:p w14:paraId="2651BD75" w14:textId="77777777" w:rsidR="006C7CE9" w:rsidRDefault="006C7CE9" w:rsidP="00B2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8BB5" w14:textId="77777777" w:rsidR="006C7CE9" w:rsidRDefault="006C7CE9" w:rsidP="00B20E30">
      <w:pPr>
        <w:spacing w:after="0" w:line="240" w:lineRule="auto"/>
      </w:pPr>
      <w:r>
        <w:separator/>
      </w:r>
    </w:p>
  </w:footnote>
  <w:footnote w:type="continuationSeparator" w:id="0">
    <w:p w14:paraId="793EA2EC" w14:textId="77777777" w:rsidR="006C7CE9" w:rsidRDefault="006C7CE9" w:rsidP="00B20E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S0MDKyNDU2NTCxNDVS0lEKTi0uzszPAykwrAUA+L3JhSwAAAA="/>
    <w:docVar w:name="KY_MEDREF_DOCUID" w:val="{993EC66C-CEC5-4FF4-A9EA-D6CBE3C53057}"/>
    <w:docVar w:name="KY_MEDREF_VERSION" w:val="3"/>
    <w:docVar w:name="NE.Ref{03055093-6B97-43F4-9E1A-80D954DD0ED5}" w:val=" ADDIN NE.Ref.{03055093-6B97-43F4-9E1A-80D954DD0ED5}&lt;Citation&gt;&lt;Group&gt;&lt;References&gt;&lt;Item&gt;&lt;ID&gt;158&lt;/ID&gt;&lt;UID&gt;{C7404DF2-FD9B-4B1E-8213-DDC70725B0F3}&lt;/UID&gt;&lt;Title&gt;Quantitative Evaluation of Pain with Pain Index Extracted from Electroencephalogram&lt;/Title&gt;&lt;Template&gt;Journal Article&lt;/Template&gt;&lt;Star&gt;0&lt;/Star&gt;&lt;Tag&gt;0&lt;/Tag&gt;&lt;Author&gt;An, J X; Wang, Y; Cope, D K; Williams, J P&lt;/Author&gt;&lt;Year&gt;2017&lt;/Year&gt;&lt;Details&gt;&lt;_accession_num&gt;28776544&lt;/_accession_num&gt;&lt;_author_adr&gt;Department of Anesthesiology, Pain Medicine and Critical Care Medicine, Aviation  General Hospital of Medical University &amp;amp; Beijing Institute of Translational Medicine, Chinese Academy of Sciences, Beijing 100012, China.; Department of Anesthesiology, Pain Medicine and Critical Care Medicine, Aviation  General Hospital of Medical University &amp;amp; Beijing Institute of Translational Medicine, Chinese Academy of Sciences, Beijing 100012, China.; Department of Anesthesiology, University of Pittsburgh School of Medicine, Pittsburg 15213, PA, USA.; Department of Anesthesiology, University of Pittsburgh School of Medicine, Pittsburg 15213, PA, USA.&lt;/_author_adr&gt;&lt;_date_display&gt;2017 Aug 20&lt;/_date_display&gt;&lt;_date&gt;2017-08-20&lt;/_date&gt;&lt;_doi&gt;10.4103/0366-6999.211878&lt;/_doi&gt;&lt;_isbn&gt;2542-5641 (Electronic); 0366-6999 (Linking)&lt;/_isbn&gt;&lt;_issue&gt;16&lt;/_issue&gt;&lt;_journal&gt;Chin Med J (Engl)&lt;/_journal&gt;&lt;_keywords&gt;Adolescent; Adult; Aged; Aged, 80 and over; *Algorithms; Electroencephalography/*methods; Female; Humans; Male; Middle Aged; Multivariate Analysis; Pain/*diagnosis; Pain Measurement/*methods; Young Adult&lt;/_keywords&gt;&lt;_language&gt;eng&lt;/_language&gt;&lt;_pages&gt;1926-1931&lt;/_pages&gt;&lt;_tertiary_title&gt;Chinese medical journal&lt;/_tertiary_title&gt;&lt;_type_work&gt;Journal Article&lt;/_type_work&gt;&lt;_url&gt;http://www.ncbi.nlm.nih.gov/entrez/query.fcgi?cmd=Retrieve&amp;amp;db=pubmed&amp;amp;dopt=Abstract&amp;amp;list_uids=28776544&amp;amp;query_hl=1&lt;/_url&gt;&lt;_volume&gt;130&lt;/_volume&gt;&lt;_created&gt;62747714&lt;/_created&gt;&lt;_modified&gt;62747714&lt;/_modified&gt;&lt;_impact_factor&gt;   1.596&lt;/_impact_factor&gt;&lt;/Details&gt;&lt;Extra&gt;&lt;DBUID&gt;{69C2CDB7-CE8B-4C16-B9E9-88816FAD5DFA}&lt;/DBUID&gt;&lt;/Extra&gt;&lt;/Item&gt;&lt;/References&gt;&lt;/Group&gt;&lt;/Citation&gt;_x000a_"/>
    <w:docVar w:name="NE.Ref{0820436C-46B6-48AA-8EF6-2CD4BCF9166D}" w:val=" ADDIN NE.Ref.{0820436C-46B6-48AA-8EF6-2CD4BCF9166D}&lt;Citation&gt;&lt;Group&gt;&lt;References&gt;&lt;Item&gt;&lt;ID&gt;254&lt;/ID&gt;&lt;UID&gt;{25BDB3C2-A4A1-4C38-9570-722577B492C8}&lt;/UID&gt;&lt;Title&gt;Comparison of the ability of wavelet index and bispectral index for reflecting regain of consciousness in patients undergone surgery&lt;/Title&gt;&lt;Template&gt;Journal Article&lt;/Template&gt;&lt;Star&gt;0&lt;/Star&gt;&lt;Tag&gt;0&lt;/Tag&gt;&lt;Author&gt;Zhang, X T; Cheng, H; Xiong, W; Wang, B G&lt;/Author&gt;&lt;Year&gt;2010&lt;/Year&gt;&lt;Details&gt;&lt;_accession_num&gt;20819504&lt;/_accession_num&gt;&lt;_author_adr&gt;Department of Anesthesiology, Beijing Tiantan Hospital, Capital Medical University, Beijing 100050, China.&lt;/_author_adr&gt;&lt;_date_display&gt;2010 Jun&lt;/_date_display&gt;&lt;_date&gt;2010-06-01&lt;/_date&gt;&lt;_isbn&gt;2542-5641 (Electronic); 0366-6999 (Linking)&lt;/_isbn&gt;&lt;_issue&gt;12&lt;/_issue&gt;&lt;_journal&gt;Chin Med J (Engl)&lt;/_journal&gt;&lt;_keywords&gt;Adolescent; Adult; Anesthesia, Intravenous/*methods; Anesthetics, Intravenous/*therapeutic use; Consciousness/*drug effects; Female; Humans; Male; Midazolam/therapeutic use; Middle Aged; Monitoring, Intraoperative; Piperidines/therapeutic use; Propofol/therapeutic use; Remifentanil; Surgery, Oral; Young Adult&lt;/_keywords&gt;&lt;_language&gt;eng&lt;/_language&gt;&lt;_pages&gt;1520-3&lt;/_pages&gt;&lt;_tertiary_title&gt;Chinese medical journal&lt;/_tertiary_title&gt;&lt;_type_work&gt;Clinical Trial; Journal Article&lt;/_type_work&gt;&lt;_url&gt;http://www.ncbi.nlm.nih.gov/entrez/query.fcgi?cmd=Retrieve&amp;amp;db=pubmed&amp;amp;dopt=Abstract&amp;amp;list_uids=20819504&amp;amp;query_hl=1&lt;/_url&gt;&lt;_volume&gt;123&lt;/_volume&gt;&lt;_created&gt;62756318&lt;/_created&gt;&lt;_modified&gt;62756318&lt;/_modified&gt;&lt;_impact_factor&gt;   1.596&lt;/_impact_factor&gt;&lt;/Details&gt;&lt;Extra&gt;&lt;DBUID&gt;{65624A73-8684-4DD4-9103-3278728A7A54}&lt;/DBUID&gt;&lt;/Extra&gt;&lt;/Item&gt;&lt;/References&gt;&lt;/Group&gt;&lt;/Citation&gt;_x000a_"/>
    <w:docVar w:name="NE.Ref{090DF343-AC82-4D62-B903-65940DE17BEF}" w:val=" ADDIN NE.Ref.{090DF343-AC82-4D62-B903-65940DE17BEF}&lt;Citation&gt;&lt;Group&gt;&lt;References&gt;&lt;Item&gt;&lt;ID&gt;162&lt;/ID&gt;&lt;UID&gt;{B8FAC281-F9E5-4C90-8E12-A35A33BD1D18}&lt;/UID&gt;&lt;Title&gt;Brain EEG activity correlates of chronic pain in persons with spinal cord injury: clinical implications&lt;/Title&gt;&lt;Template&gt;Journal Article&lt;/Template&gt;&lt;Star&gt;1&lt;/Star&gt;&lt;Tag&gt;0&lt;/Tag&gt;&lt;Author&gt;Jensen, M P; Sherlin, L H; Gertz, K J; Braden, A L; Kupper, A E; Gianas, A; Howe, J D; Hakimian, S&lt;/Author&gt;&lt;Year&gt;2013&lt;/Year&gt;&lt;Details&gt;&lt;_accession_num&gt;22801188&lt;/_accession_num&gt;&lt;_author_adr&gt;Department of Rehabilitation Medicine, University of Washington, Harborview Medical Center, Seattle, WA 98104, USA. mjensen@uw.edu&lt;/_author_adr&gt;&lt;_date_display&gt;2013 Jan&lt;/_date_display&gt;&lt;_date&gt;2013-01-01&lt;/_date&gt;&lt;_doi&gt;10.1038/sc.2012.84&lt;/_doi&gt;&lt;_isbn&gt;1476-5624 (Electronic); 1362-4393 (Linking)&lt;/_isbn&gt;&lt;_issue&gt;1&lt;/_issue&gt;&lt;_journal&gt;Spinal Cord&lt;/_journal&gt;&lt;_keywords&gt;Adult; Aged; Aged, 80 and over; Analysis of Variance; Brain/*physiopathology; Chronic Pain/*etiology/*physiopathology; Cross-Sectional Studies; Data Interpretation, Statistical; *Electroencephalography; Female; Humans; Male; Middle Aged; Neuralgia/etiology/physiopathology; Pain Measurement; Spinal Cord Injuries/*complications/*physiopathology&lt;/_keywords&gt;&lt;_language&gt;eng&lt;/_language&gt;&lt;_pages&gt;55-8&lt;/_pages&gt;&lt;_tertiary_title&gt;Spinal cord&lt;/_tertiary_title&gt;&lt;_type_work&gt;Journal Article; Research Support, Non-U.S. Gov&amp;apos;t&lt;/_type_work&gt;&lt;_url&gt;http://www.ncbi.nlm.nih.gov/entrez/query.fcgi?cmd=Retrieve&amp;amp;db=pubmed&amp;amp;dopt=Abstract&amp;amp;list_uids=22801188&amp;amp;query_hl=1&lt;/_url&gt;&lt;_volume&gt;51&lt;/_volume&gt;&lt;_created&gt;62747731&lt;/_created&gt;&lt;_modified&gt;62747731&lt;/_modified&gt;&lt;_impact_factor&gt;   1.936&lt;/_impact_factor&gt;&lt;_collection_scope&gt;SCIE&lt;/_collection_scope&gt;&lt;/Details&gt;&lt;Extra&gt;&lt;DBUID&gt;{69C2CDB7-CE8B-4C16-B9E9-88816FAD5DFA}&lt;/DBUID&gt;&lt;/Extra&gt;&lt;/Item&gt;&lt;/References&gt;&lt;/Group&gt;&lt;/Citation&gt;_x000a_"/>
    <w:docVar w:name="NE.Ref{14574B16-0E1E-4910-A25F-E07EBB9D0B06}" w:val=" ADDIN NE.Ref.{14574B16-0E1E-4910-A25F-E07EBB9D0B06}&lt;Citation&gt;&lt;Group&gt;&lt;References&gt;&lt;Item&gt;&lt;ID&gt;26&lt;/ID&gt;&lt;UID&gt;{26E210BF-4C62-41B3-9694-7960D6DC9244}&lt;/UID&gt;&lt;Title&gt;Quantitative Evaluation of Pain with Pain Index Extracted from Electroencephalogram&lt;/Title&gt;&lt;Template&gt;Journal Article&lt;/Template&gt;&lt;Star&gt;0&lt;/Star&gt;&lt;Tag&gt;0&lt;/Tag&gt;&lt;Author&gt;An, J X; Wang, Y; Cope, D K; Williams, J P&lt;/Author&gt;&lt;Year&gt;2017&lt;/Year&gt;&lt;Details&gt;&lt;_accession_num&gt;28776544&lt;/_accession_num&gt;&lt;_author_adr&gt;Department of Anesthesiology, Pain Medicine and Critical Care Medicine, Aviation  General Hospital of Medical University &amp;amp; Beijing Institute of Translational Medicine, Chinese Academy of Sciences, Beijing 100012, China.; Department of Anesthesiology, Pain Medicine and Critical Care Medicine, Aviation  General Hospital of Medical University &amp;amp; Beijing Institute of Translational Medicine, Chinese Academy of Sciences, Beijing 100012, China.; Department of Anesthesiology, University of Pittsburgh School of Medicine, Pittsburg 15213, PA, USA.; Department of Anesthesiology, University of Pittsburgh School of Medicine, Pittsburg 15213, PA, USA.&lt;/_author_adr&gt;&lt;_created&gt;62701399&lt;/_created&gt;&lt;_date&gt;2017-08-20&lt;/_date&gt;&lt;_date_display&gt;2017 Aug 20&lt;/_date_display&gt;&lt;_doi&gt;10.4103/0366-6999.211878&lt;/_doi&gt;&lt;_impact_factor&gt;   1.555&lt;/_impact_factor&gt;&lt;_isbn&gt;2542-5641 (Electronic); 0366-6999 (Linking)&lt;/_isbn&gt;&lt;_issue&gt;16&lt;/_issue&gt;&lt;_journal&gt;Chin Med J (Engl)&lt;/_journal&gt;&lt;_keywords&gt;Adolescent; Adult; Aged; Aged, 80 and over; *Algorithms; Electroencephalography/*methods; Female; Humans; Male; Middle Aged; Multivariate Analysis; Pain/*diagnosis; Pain Measurement/*methods; Young Adult&lt;/_keywords&gt;&lt;_language&gt;eng&lt;/_language&gt;&lt;_modified&gt;62939024&lt;/_modified&gt;&lt;_pages&gt;1926-1931&lt;/_pages&gt;&lt;_tertiary_title&gt;Chinese medical journal&lt;/_tertiary_title&gt;&lt;_type_work&gt;Journal Article&lt;/_type_work&gt;&lt;_url&gt;http://www.ncbi.nlm.nih.gov/entrez/query.fcgi?cmd=Retrieve&amp;amp;db=pubmed&amp;amp;dopt=Abstract&amp;amp;list_uids=28776544&amp;amp;query_hl=1&lt;/_url&gt;&lt;_volume&gt;130&lt;/_volume&gt;&lt;/Details&gt;&lt;Extra&gt;&lt;DBUID&gt;{69C2CDB7-CE8B-4C16-B9E9-88816FAD5DFA}&lt;/DBUID&gt;&lt;/Extra&gt;&lt;/Item&gt;&lt;/References&gt;&lt;/Group&gt;&lt;/Citation&gt;_x000a_"/>
    <w:docVar w:name="NE.Ref{1617A0F7-A23B-4F06-B4CF-B0716C8FE92A}" w:val=" ADDIN NE.Ref.{1617A0F7-A23B-4F06-B4CF-B0716C8FE92A}&lt;Citation&gt;&lt;Group&gt;&lt;References&gt;&lt;Item&gt;&lt;ID&gt;26&lt;/ID&gt;&lt;UID&gt;{26E210BF-4C62-41B3-9694-7960D6DC9244}&lt;/UID&gt;&lt;Title&gt;Quantitative Evaluation of Pain with Pain Index Extracted from Electroencephalogram&lt;/Title&gt;&lt;Template&gt;Journal Article&lt;/Template&gt;&lt;Star&gt;0&lt;/Star&gt;&lt;Tag&gt;0&lt;/Tag&gt;&lt;Author&gt;An, J X; Wang, Y; Cope, D K; Williams, J P&lt;/Author&gt;&lt;Year&gt;2017&lt;/Year&gt;&lt;Details&gt;&lt;_accession_num&gt;28776544&lt;/_accession_num&gt;&lt;_author_adr&gt;Department of Anesthesiology, Pain Medicine and Critical Care Medicine, Aviation  General Hospital of Medical University &amp;amp; Beijing Institute of Translational Medicine, Chinese Academy of Sciences, Beijing 100012, China.; Department of Anesthesiology, Pain Medicine and Critical Care Medicine, Aviation  General Hospital of Medical University &amp;amp; Beijing Institute of Translational Medicine, Chinese Academy of Sciences, Beijing 100012, China.; Department of Anesthesiology, University of Pittsburgh School of Medicine, Pittsburg 15213, PA, USA.; Department of Anesthesiology, University of Pittsburgh School of Medicine, Pittsburg 15213, PA, USA.&lt;/_author_adr&gt;&lt;_created&gt;62701399&lt;/_created&gt;&lt;_date&gt;2017-08-20&lt;/_date&gt;&lt;_date_display&gt;2017 Aug 20&lt;/_date_display&gt;&lt;_doi&gt;10.4103/0366-6999.211878&lt;/_doi&gt;&lt;_impact_factor&gt;   1.555&lt;/_impact_factor&gt;&lt;_isbn&gt;2542-5641 (Electronic); 0366-6999 (Linking)&lt;/_isbn&gt;&lt;_issue&gt;16&lt;/_issue&gt;&lt;_journal&gt;Chin Med J (Engl)&lt;/_journal&gt;&lt;_keywords&gt;Adolescent; Adult; Aged; Aged, 80 and over; *Algorithms; Electroencephalography/*methods; Female; Humans; Male; Middle Aged; Multivariate Analysis; Pain/*diagnosis; Pain Measurement/*methods; Young Adult&lt;/_keywords&gt;&lt;_language&gt;eng&lt;/_language&gt;&lt;_modified&gt;62939024&lt;/_modified&gt;&lt;_pages&gt;1926-1931&lt;/_pages&gt;&lt;_tertiary_title&gt;Chinese medical journal&lt;/_tertiary_title&gt;&lt;_type_work&gt;Journal Article&lt;/_type_work&gt;&lt;_url&gt;http://www.ncbi.nlm.nih.gov/entrez/query.fcgi?cmd=Retrieve&amp;amp;db=pubmed&amp;amp;dopt=Abstract&amp;amp;list_uids=28776544&amp;amp;query_hl=1&lt;/_url&gt;&lt;_volume&gt;130&lt;/_volume&gt;&lt;/Details&gt;&lt;Extra&gt;&lt;DBUID&gt;{69C2CDB7-CE8B-4C16-B9E9-88816FAD5DFA}&lt;/DBUID&gt;&lt;/Extra&gt;&lt;/Item&gt;&lt;/References&gt;&lt;/Group&gt;&lt;/Citation&gt;_x000a_"/>
    <w:docVar w:name="NE.Ref{247970A4-3F92-47F8-AEC3-FCD9240BFFC5}" w:val=" ADDIN NE.Ref.{247970A4-3F92-47F8-AEC3-FCD9240BFFC5}&lt;Citation&gt;&lt;Group&gt;&lt;References&gt;&lt;Item&gt;&lt;ID&gt;6281&lt;/ID&gt;&lt;UID&gt;{7E2BF946-2CBB-494F-9FAA-670F808EB725}&lt;/UID&gt;&lt;Title&gt;Pethidine in Low Doses versus Dipyrone for Pain Relief in Labor: A Randomized Controlled Trial&lt;/Title&gt;&lt;Template&gt;Journal Article&lt;/Template&gt;&lt;Star&gt;0&lt;/Star&gt;&lt;Tag&gt;0&lt;/Tag&gt;&lt;Author&gt;Nunes, R R; Primo, A M&lt;/Author&gt;&lt;Year&gt;2019&lt;/Year&gt;&lt;Details&gt;&lt;_accession_num&gt;30786304&lt;/_accession_num&gt;&lt;_author_adr&gt;Graduate Program in Medical Sciences, Universidade de Fortaleza, Fortaleza, CE, Brazil.; Graduate Program in Medical Sciences, Universidade de Fortaleza, Fortaleza, CE, Brazil.&lt;/_author_adr&gt;&lt;_date_display&gt;2019 Feb&lt;/_date_display&gt;&lt;_date&gt;2019-02-01&lt;/_date&gt;&lt;_doi&gt;10.1055/s-0038-1676509&lt;/_doi&gt;&lt;_isbn&gt;1806-9339 (Electronic); 0100-7203 (Linking)&lt;/_isbn&gt;&lt;_issue&gt;2&lt;/_issue&gt;&lt;_journal&gt;Rev Bras Ginecol Obstet&lt;/_journal&gt;&lt;_language&gt;eng&lt;/_language&gt;&lt;_ori_publication&gt;Thieme Revinter Publicacoes Ltda Rio de Janeiro, Brazil.&lt;/_ori_publication&gt;&lt;_pages&gt;84-89&lt;/_pages&gt;&lt;_tertiary_title&gt;Revista brasileira de ginecologia e obstetricia : revista da Federacao Brasileira_x000a_      das Sociedades de Ginecologia e Obstetricia&lt;/_tertiary_title&gt;&lt;_type_work&gt;Journal Article&lt;/_type_work&gt;&lt;_url&gt;http://www.ncbi.nlm.nih.gov/entrez/query.fcgi?cmd=Retrieve&amp;amp;db=pubmed&amp;amp;dopt=Abstract&amp;amp;list_uids=30786304&amp;amp;query_hl=1&lt;/_url&gt;&lt;_volume&gt;41&lt;/_volume&gt;&lt;_created&gt;62720502&lt;/_created&gt;&lt;_modified&gt;62720502&lt;/_modified&gt;&lt;/Details&gt;&lt;Extra&gt;&lt;DBUID&gt;{B92C9524-0DD2-40E9-8887-8230B9736855}&lt;/DBUID&gt;&lt;/Extra&gt;&lt;/Item&gt;&lt;/References&gt;&lt;/Group&gt;&lt;Group&gt;&lt;References&gt;&lt;Item&gt;&lt;ID&gt;6282&lt;/ID&gt;&lt;UID&gt;{A8839B19-345A-4511-9642-2D48F80B3C00}&lt;/UID&gt;&lt;Title&gt;The Pain of Labour&lt;/Title&gt;&lt;Template&gt;Journal Article&lt;/Template&gt;&lt;Star&gt;0&lt;/Star&gt;&lt;Tag&gt;0&lt;/Tag&gt;&lt;Author&gt;Labor, S; Maguire, S&lt;/Author&gt;&lt;Year&gt;2008&lt;/Year&gt;&lt;Details&gt;&lt;_accession_num&gt;26526404&lt;/_accession_num&gt;&lt;_author_adr&gt;Specialist Registrar in Anaesthesia.; Consultant Anaesthetist, Wythenshawe Hospital, Manchester.&lt;/_author_adr&gt;&lt;_date_display&gt;2008 Dec&lt;/_date_display&gt;&lt;_date&gt;2008-12-01&lt;/_date&gt;&lt;_doi&gt;10.1177/204946370800200205&lt;/_doi&gt;&lt;_issue&gt;2&lt;/_issue&gt;&lt;_journal&gt;Rev Pain&lt;/_journal&gt;&lt;_language&gt;eng&lt;/_language&gt;&lt;_pages&gt;15-9&lt;/_pages&gt;&lt;_tertiary_title&gt;Reviews in pain&lt;/_tertiary_title&gt;&lt;_type_work&gt;Journal Article&lt;/_type_work&gt;&lt;_url&gt;http://www.ncbi.nlm.nih.gov/entrez/query.fcgi?cmd=Retrieve&amp;amp;db=pubmed&amp;amp;dopt=Abstract&amp;amp;list_uids=26526404&amp;amp;query_hl=1&lt;/_url&gt;&lt;_volume&gt;2&lt;/_volume&gt;&lt;_created&gt;62720518&lt;/_created&gt;&lt;_modified&gt;62720518&lt;/_modified&gt;&lt;/Details&gt;&lt;Extra&gt;&lt;DBUID&gt;{B92C9524-0DD2-40E9-8887-8230B9736855}&lt;/DBUID&gt;&lt;/Extra&gt;&lt;/Item&gt;&lt;/References&gt;&lt;/Group&gt;&lt;/Citation&gt;_x000a_"/>
    <w:docVar w:name="NE.Ref{2DB3CE8A-1841-4B30-8A3A-F3AB149C4AEF}" w:val=" ADDIN NE.Ref.{2DB3CE8A-1841-4B30-8A3A-F3AB149C4AEF}&lt;Citation&gt;&lt;Group&gt;&lt;References&gt;&lt;Item&gt;&lt;ID&gt;6288&lt;/ID&gt;&lt;UID&gt;{D6C7BD0D-DD80-4FF1-97E4-4EC3523AD786}&lt;/UID&gt;&lt;Title&gt;Neurophysiological assessment of acute pain in infants: a scoping review of research methods&lt;/Title&gt;&lt;Template&gt;Journal Article&lt;/Template&gt;&lt;Star&gt;0&lt;/Star&gt;&lt;Tag&gt;0&lt;/Tag&gt;&lt;Author&gt;Benoit, B; Martin-Misener, R; Newman, A; Latimer, M; Campbell-Yeo, M&lt;/Author&gt;&lt;Year&gt;2017&lt;/Year&gt;&lt;Details&gt;&lt;_accession_num&gt;28326623&lt;/_accession_num&gt;&lt;_author_adr&gt;School of Nursing, Dalhousie University, Halifax, Nova Scotia, Canada.; Centre for Pediatric Pain Research, IWK Health Centre, Halifax, NS, Canada.; Maternal Newborn Program, IWK Health Centre, Halifax, NS, Canada.; School of Nursing, Dalhousie University, Halifax, Nova Scotia, Canada.; Department of Psychology and Neuroscience, Dalhousie University, Halifax, NS, Canada.; Department of Pediatrics, IWK Health Centre, Halifax, NS, Canada.; School of Nursing, Dalhousie University, Halifax, Nova Scotia, Canada.; Centre for Pediatric Pain Research, IWK Health Centre, Halifax, NS, Canada.; Department of Pain, Anesthesia and Perioperative Medicine, Faculty of Medicine, Dalhousie University, Halifax, NS, Canada.; School of Nursing, Dalhousie University, Halifax, Nova Scotia, Canada.; Centre for Pediatric Pain Research, IWK Health Centre, Halifax, NS, Canada.; Maternal Newborn Program, IWK Health Centre, Halifax, NS, Canada.; Department of Psychology and Neuroscience, Dalhousie University, Halifax, NS, Canada.; Department of Pediatrics, IWK Health Centre, Halifax, NS, Canada.&lt;/_author_adr&gt;&lt;_date_display&gt;2017 Jul&lt;/_date_display&gt;&lt;_date&gt;2017-07-01&lt;/_date&gt;&lt;_doi&gt;10.1111/apa.13839&lt;/_doi&gt;&lt;_isbn&gt;1651-2227 (Electronic); 0803-5253 (Linking)&lt;/_isbn&gt;&lt;_issue&gt;7&lt;/_issue&gt;&lt;_journal&gt;Acta Paediatr&lt;/_journal&gt;&lt;_keywords&gt;Electroencephalography; Humans; Infant; Magnetic Resonance Imaging; Pain Measurement/*methods; Spectroscopy, Near-InfraredAcute pain; Infant; Neuroimaging; Neurophysiological assessment; Pain assessment&lt;/_keywords&gt;&lt;_language&gt;eng&lt;/_language&gt;&lt;_ori_publication&gt;(c)2017 Foundation Acta Paediatrica. Published by John Wiley &amp;amp; Sons Ltd.&lt;/_ori_publication&gt;&lt;_pages&gt;1053-1066&lt;/_pages&gt;&lt;_tertiary_title&gt;Acta paediatrica (Oslo, Norway : 1992)&lt;/_tertiary_title&gt;&lt;_type_work&gt;Journal Article; Review&lt;/_type_work&gt;&lt;_url&gt;http://www.ncbi.nlm.nih.gov/entrez/query.fcgi?cmd=Retrieve&amp;amp;db=pubmed&amp;amp;dopt=Abstract&amp;amp;list_uids=28326623&amp;amp;query_hl=1&lt;/_url&gt;&lt;_volume&gt;106&lt;/_volume&gt;&lt;_created&gt;62721965&lt;/_created&gt;&lt;_modified&gt;62721965&lt;/_modified&gt;&lt;_impact_factor&gt;   2.580&lt;/_impact_factor&gt;&lt;_collection_scope&gt;SCI;SCIE&lt;/_collection_scope&gt;&lt;/Details&gt;&lt;Extra&gt;&lt;DBUID&gt;{B92C9524-0DD2-40E9-8887-8230B9736855}&lt;/DBUID&gt;&lt;/Extra&gt;&lt;/Item&gt;&lt;/References&gt;&lt;/Group&gt;&lt;Group&gt;&lt;References&gt;&lt;Item&gt;&lt;ID&gt;6289&lt;/ID&gt;&lt;UID&gt;{F3577F7C-4A56-4B10-8A21-0C90EAAB3FB9}&lt;/UID&gt;&lt;Title&gt;Research: Use of Dry Electroencephalogram and Support Vector for Objective Pain Assessment&lt;/Title&gt;&lt;Template&gt;Journal Article&lt;/Template&gt;&lt;Star&gt;0&lt;/Star&gt;&lt;Tag&gt;0&lt;/Tag&gt;&lt;Author&gt;Okolo, C; Omurtag, A&lt;/Author&gt;&lt;Year&gt;2018&lt;/Year&gt;&lt;Details&gt;&lt;_accession_num&gt;30260658&lt;/_accession_num&gt;&lt;_date_display&gt;2018 Sep/Oct&lt;/_date_display&gt;&lt;_date&gt;2018-09-01&lt;/_date&gt;&lt;_doi&gt;10.2345/0899-8205-52.5.372&lt;/_doi&gt;&lt;_isbn&gt;0899-8205 (Print); 0899-8205 (Linking)&lt;/_isbn&gt;&lt;_issue&gt;5&lt;/_issue&gt;&lt;_journal&gt;Biomed Instrum Technol&lt;/_journal&gt;&lt;_keywords&gt;Adult; Cohort Studies; Electroencephalography/*methods; Female; Humans; Male; Pain Measurement/*methods; Signal Processing, Computer-Assisted; *Support Vector Machine; Young Adult&lt;/_keywords&gt;&lt;_language&gt;eng&lt;/_language&gt;&lt;_pages&gt;372-378&lt;/_pages&gt;&lt;_tertiary_title&gt;Biomedical instrumentation &amp;amp; technology&lt;/_tertiary_title&gt;&lt;_type_work&gt;Journal Article&lt;/_type_work&gt;&lt;_url&gt;http://www.ncbi.nlm.nih.gov/entrez/query.fcgi?cmd=Retrieve&amp;amp;db=pubmed&amp;amp;dopt=Abstract&amp;amp;list_uids=30260658&amp;amp;query_hl=1&lt;/_url&gt;&lt;_volume&gt;52&lt;/_volume&gt;&lt;_created&gt;62721965&lt;/_created&gt;&lt;_modified&gt;62721965&lt;/_modified&gt;&lt;/Details&gt;&lt;Extra&gt;&lt;DBUID&gt;{B92C9524-0DD2-40E9-8887-8230B9736855}&lt;/DBUID&gt;&lt;/Extra&gt;&lt;/Item&gt;&lt;/References&gt;&lt;/Group&gt;&lt;Group&gt;&lt;References&gt;&lt;Item&gt;&lt;ID&gt;6290&lt;/ID&gt;&lt;UID&gt;{F97DB925-4690-43FB-9C14-739A0D7DE8AA}&lt;/UID&gt;&lt;Title&gt;A novel electroencephalography-based tool for objective assessment of network dynamics activated by nociceptive stimuli&lt;/Title&gt;&lt;Template&gt;Journal Article&lt;/Template&gt;&lt;Star&gt;0&lt;/Star&gt;&lt;Tag&gt;0&lt;/Tag&gt;&lt;Author&gt;Reches, A; Nir, R R; Shram, M J; Dickman, D; Laufer, I; Shani-Hershkovich, R; Stern, Y; Weiss, M; Yarnitsky, D; Geva, A B&lt;/Author&gt;&lt;Year&gt;2016&lt;/Year&gt;&lt;Details&gt;&lt;_accession_num&gt;25960035&lt;/_accession_num&gt;&lt;_author_adr&gt;ElMindA Ltd., Herzliya, Israel.; Department of Neurology, Rambam Health Care Campus, Haifa, Israel.; Clinical Neurophysiology Lab, Faculty of Medicine, Technion - Israel Institute of Technology, Haifa, Israel.; Altreos Research Partners, Inc., Toronto ON, Canada.; Department of Pharmacology and Toxicology, University of Toronto, Toronto ON, Canada.; ElMindA Ltd., Herzliya, Israel.; ElMindA Ltd., Herzliya, Israel.; ElMindA Ltd., Herzliya, Israel.; ElMindA Ltd., Herzliya, Israel.; ElMindA Ltd., Herzliya, Israel.; Department of Neurology, Rambam Health Care Campus, Haifa, Israel.; Clinical Neurophysiology Lab, Faculty of Medicine, Technion - Israel Institute of Technology, Haifa, Israel.; ElMindA Ltd., Herzliya, Israel.; Electrical and Computer Engineering, Ben Gurion University of the Negev, Beersheba, Israel.&lt;/_author_adr&gt;&lt;_date_display&gt;2016 Feb&lt;/_date_display&gt;&lt;_date&gt;2016-02-01&lt;/_date&gt;&lt;_doi&gt;10.1002/ejp.716&lt;/_doi&gt;&lt;_isbn&gt;1532-2149 (Electronic); 1090-3801 (Linking)&lt;/_isbn&gt;&lt;_issue&gt;2&lt;/_issue&gt;&lt;_journal&gt;Eur J Pain&lt;/_journal&gt;&lt;_keywords&gt;Adolescent; Adult; Brain/*physiopathology; Electroencephalography/*methods; Evoked Potentials/*physiology; Female; Hot Temperature; Humans; Male; Nerve Net/*physiopathology; Pain/*physiopathology; Pain Measurement/*methods; Physical Stimulation; Reproducibility of Results; Young Adult&lt;/_keywords&gt;&lt;_language&gt;eng&lt;/_language&gt;&lt;_ori_publication&gt;(c) 2015 European Pain Federation - EFIC(R)&lt;/_ori_publication&gt;&lt;_pages&gt;250-62&lt;/_pages&gt;&lt;_tertiary_title&gt;European journal of pain (London, England)&lt;/_tertiary_title&gt;&lt;_type_work&gt;Journal Article; Research Support, Non-U.S. Gov&amp;apos;t&lt;/_type_work&gt;&lt;_url&gt;http://www.ncbi.nlm.nih.gov/entrez/query.fcgi?cmd=Retrieve&amp;amp;db=pubmed&amp;amp;dopt=Abstract&amp;amp;list_uids=25960035&amp;amp;query_hl=1&lt;/_url&gt;&lt;_volume&gt;20&lt;/_volume&gt;&lt;_created&gt;62721969&lt;/_created&gt;&lt;_modified&gt;62721969&lt;/_modified&gt;&lt;_impact_factor&gt;   2.991&lt;/_impact_factor&gt;&lt;_collection_scope&gt;SCIE&lt;/_collection_scope&gt;&lt;/Details&gt;&lt;Extra&gt;&lt;DBUID&gt;{B92C9524-0DD2-40E9-8887-8230B9736855}&lt;/DBUID&gt;&lt;/Extra&gt;&lt;/Item&gt;&lt;/References&gt;&lt;/Group&gt;&lt;Group&gt;&lt;References&gt;&lt;Item&gt;&lt;ID&gt;159&lt;/ID&gt;&lt;UID&gt;{F0BF41C6-A7C9-43CD-A4DD-B6F54102C58B}&lt;/UID&gt;&lt;Title&gt;What does a pain &amp;apos;biomarker&amp;apos; mean and can a machine be taught to measure pain?&lt;/Title&gt;&lt;Template&gt;Journal Article&lt;/Template&gt;&lt;Star&gt;0&lt;/Star&gt;&lt;Tag&gt;0&lt;/Tag&gt;&lt;Author&gt;Levitt, J; Saab, C Y&lt;/Author&gt;&lt;Year&gt;2019&lt;/Year&gt;&lt;Details&gt;&lt;_accession_num&gt;30503919&lt;/_accession_num&gt;&lt;_author_adr&gt;Department of Neurosurgery, Rhode Island Hospital, Department of Neuroscience, Brown University, Providence, RI, USA.; Department of Neurosurgery, Rhode Island Hospital, Department of Neuroscience, Brown University, Providence, RI, USA. Electronic address: Carl_Saab@Brown.edu.&lt;/_author_adr&gt;&lt;_date_display&gt;2019 May 29&lt;/_date_display&gt;&lt;_date&gt;2019-05-29&lt;/_date&gt;&lt;_doi&gt;10.1016/j.neulet.2018.11.038&lt;/_doi&gt;&lt;_isbn&gt;1872-7972 (Electronic); 0304-3940 (Linking)&lt;/_isbn&gt;&lt;_journal&gt;Neurosci Lett&lt;/_journal&gt;&lt;_keywords&gt;*Biomarker; *EEG; *Machine learning; *Pain&lt;/_keywords&gt;&lt;_language&gt;eng&lt;/_language&gt;&lt;_ori_publication&gt;Copyright (c) 2018 Elsevier B.V. All rights reserved.&lt;/_ori_publication&gt;&lt;_pages&gt;40-43&lt;/_pages&gt;&lt;_tertiary_title&gt;Neuroscience letters&lt;/_tertiary_title&gt;&lt;_type_work&gt;Journal Article; Review&lt;/_type_work&gt;&lt;_url&gt;http://www.ncbi.nlm.nih.gov/entrez/query.fcgi?cmd=Retrieve&amp;amp;db=pubmed&amp;amp;dopt=Abstract&amp;amp;list_uids=30503919&amp;amp;query_hl=1&lt;/_url&gt;&lt;_volume&gt;702&lt;/_volume&gt;&lt;_created&gt;62940118&lt;/_created&gt;&lt;_modified&gt;62940118&lt;/_modified&gt;&lt;_impact_factor&gt;   2.173&lt;/_impact_factor&gt;&lt;_collection_scope&gt;SCI;SCIE&lt;/_collection_scope&gt;&lt;/Details&gt;&lt;Extra&gt;&lt;DBUID&gt;{69C2CDB7-CE8B-4C16-B9E9-88816FAD5DFA}&lt;/DBUID&gt;&lt;/Extra&gt;&lt;/Item&gt;&lt;/References&gt;&lt;/Group&gt;&lt;/Citation&gt;_x000a_"/>
    <w:docVar w:name="NE.Ref{31115A1D-BD7A-4090-BEBD-FEAC43D46466}" w:val=" ADDIN NE.Ref.{31115A1D-BD7A-4090-BEBD-FEAC43D46466}&lt;Citation&gt;&lt;Group&gt;&lt;References&gt;&lt;Item&gt;&lt;ID&gt;26&lt;/ID&gt;&lt;UID&gt;{26E210BF-4C62-41B3-9694-7960D6DC9244}&lt;/UID&gt;&lt;Title&gt;Quantitative Evaluation of Pain with Pain Index Extracted from Electroencephalogram&lt;/Title&gt;&lt;Template&gt;Journal Article&lt;/Template&gt;&lt;Star&gt;0&lt;/Star&gt;&lt;Tag&gt;0&lt;/Tag&gt;&lt;Author&gt;An, J X; Wang, Y; Cope, D K; Williams, J P&lt;/Author&gt;&lt;Year&gt;2017&lt;/Year&gt;&lt;Details&gt;&lt;_accession_num&gt;28776544&lt;/_accession_num&gt;&lt;_author_adr&gt;Department of Anesthesiology, Pain Medicine and Critical Care Medicine, Aviation  General Hospital of Medical University &amp;amp; Beijing Institute of Translational Medicine, Chinese Academy of Sciences, Beijing 100012, China.; Department of Anesthesiology, Pain Medicine and Critical Care Medicine, Aviation  General Hospital of Medical University &amp;amp; Beijing Institute of Translational Medicine, Chinese Academy of Sciences, Beijing 100012, China.; Department of Anesthesiology, University of Pittsburgh School of Medicine, Pittsburg 15213, PA, USA.; Department of Anesthesiology, University of Pittsburgh School of Medicine, Pittsburg 15213, PA, USA.&lt;/_author_adr&gt;&lt;_created&gt;62701399&lt;/_created&gt;&lt;_date&gt;2017-08-20&lt;/_date&gt;&lt;_date_display&gt;2017 Aug 20&lt;/_date_display&gt;&lt;_doi&gt;10.4103/0366-6999.211878&lt;/_doi&gt;&lt;_impact_factor&gt;   1.596&lt;/_impact_factor&gt;&lt;_isbn&gt;2542-5641 (Electronic); 0366-6999 (Linking)&lt;/_isbn&gt;&lt;_issue&gt;16&lt;/_issue&gt;&lt;_journal&gt;Chin Med J (Engl)&lt;/_journal&gt;&lt;_keywords&gt;Adolescent; Adult; Aged; Aged, 80 and over; *Algorithms; Electroencephalography/*methods; Female; Humans; Male; Middle Aged; Multivariate Analysis; Pain/*diagnosis; Pain Measurement/*methods; Young Adult&lt;/_keywords&gt;&lt;_language&gt;eng&lt;/_language&gt;&lt;_modified&gt;62701399&lt;/_modified&gt;&lt;_pages&gt;1926-1931&lt;/_pages&gt;&lt;_tertiary_title&gt;Chinese medical journal&lt;/_tertiary_title&gt;&lt;_type_work&gt;Journal Article&lt;/_type_work&gt;&lt;_url&gt;http://www.ncbi.nlm.nih.gov/entrez/query.fcgi?cmd=Retrieve&amp;amp;db=pubmed&amp;amp;dopt=Abstract&amp;amp;list_uids=28776544&amp;amp;query_hl=1&lt;/_url&gt;&lt;_volume&gt;130&lt;/_volume&gt;&lt;/Details&gt;&lt;Extra/&gt;&lt;/Item&gt;&lt;/References&gt;&lt;/Group&gt;&lt;/Citation&gt;_x000a_"/>
    <w:docVar w:name="NE.Ref{36DFBE57-8423-4EFB-95FC-FC9B4DE5E5EB}" w:val=" ADDIN NE.Ref.{36DFBE57-8423-4EFB-95FC-FC9B4DE5E5EB}&lt;Citation&gt;&lt;Group&gt;&lt;References&gt;&lt;Item&gt;&lt;ID&gt;252&lt;/ID&gt;&lt;UID&gt;{7C2651C8-8795-4379-8F94-0A6F1D17889A}&lt;/UID&gt;&lt;Title&gt;Assessment of pain&lt;/Title&gt;&lt;Template&gt;Journal Article&lt;/Template&gt;&lt;Star&gt;1&lt;/Star&gt;&lt;Tag&gt;0&lt;/Tag&gt;&lt;Author&gt;Breivik, H; Borchgrevink, P C; Allen, S M; Rosseland, L A; Romundstad, L; Hals, E K; Kvarstein, G; Stubhaug, A&lt;/Author&gt;&lt;Year&gt;2008&lt;/Year&gt;&lt;Details&gt;&lt;_accession_num&gt;18487245&lt;/_accession_num&gt;&lt;_author_adr&gt;Faculty of Medicine, University of Oslo, Oslo, Norway. harald.breivik@medisin.uio.no&lt;/_author_adr&gt;&lt;_date_display&gt;2008 Jul&lt;/_date_display&gt;&lt;_date&gt;2008-07-01&lt;/_date&gt;&lt;_doi&gt;10.1093/bja/aen103&lt;/_doi&gt;&lt;_isbn&gt;1471-6771 (Electronic); 0007-0912 (Linking)&lt;/_isbn&gt;&lt;_issue&gt;1&lt;/_issue&gt;&lt;_journal&gt;Br J Anaesth&lt;/_journal&gt;&lt;_keywords&gt;Acute Disease; Analgesics/therapeutic use; Chronic Disease; Humans; Movement; Neoplasms/complications; Pain/*diagnosis/etiology; Pain Measurement/*methods; Pain, Postoperative/diagnosis; Treatment Outcome&lt;/_keywords&gt;&lt;_language&gt;eng&lt;/_language&gt;&lt;_pages&gt;17-24&lt;/_pages&gt;&lt;_tertiary_title&gt;British journal of anaesthesia&lt;/_tertiary_title&gt;&lt;_type_work&gt;Journal Article; Review&lt;/_type_work&gt;&lt;_url&gt;http://www.ncbi.nlm.nih.gov/entrez/query.fcgi?cmd=Retrieve&amp;amp;db=pubmed&amp;amp;dopt=Abstract&amp;amp;list_uids=18487245&amp;amp;query_hl=1&lt;/_url&gt;&lt;_volume&gt;101&lt;/_volume&gt;&lt;_created&gt;62747655&lt;/_created&gt;&lt;_modified&gt;62747859&lt;/_modified&gt;&lt;_impact_factor&gt;   6.499&lt;/_impact_factor&gt;&lt;/Details&gt;&lt;Extra&gt;&lt;DBUID&gt;{65624A73-8684-4DD4-9103-3278728A7A54}&lt;/DBUID&gt;&lt;/Extra&gt;&lt;/Item&gt;&lt;/References&gt;&lt;/Group&gt;&lt;/Citation&gt;_x000a_"/>
    <w:docVar w:name="NE.Ref{3AF6B787-92DA-4F7D-BBF4-0FD6F697EF41}" w:val=" ADDIN NE.Ref.{3AF6B787-92DA-4F7D-BBF4-0FD6F697EF41}&lt;Citation&gt;&lt;Group&gt;&lt;References&gt;&lt;Item&gt;&lt;ID&gt;163&lt;/ID&gt;&lt;UID&gt;{A4795041-74A5-4D71-8C72-1015BC6BCD96}&lt;/UID&gt;&lt;Title&gt;Comparison of the ability of wavelet index and bispectral index for reflecting regain of consciousness in patients undergone surgery&lt;/Title&gt;&lt;Template&gt;Journal Article&lt;/Template&gt;&lt;Star&gt;1&lt;/Star&gt;&lt;Tag&gt;0&lt;/Tag&gt;&lt;Author&gt;Zhang, X T; Cheng, H; Xiong, W; Wang, B G&lt;/Author&gt;&lt;Year&gt;2010&lt;/Year&gt;&lt;Details&gt;&lt;_accession_num&gt;20819504&lt;/_accession_num&gt;&lt;_author_adr&gt;Department of Anesthesiology, Beijing Tiantan Hospital, Capital Medical University, Beijing 100050, China.&lt;/_author_adr&gt;&lt;_date_display&gt;2010 Jun&lt;/_date_display&gt;&lt;_date&gt;2010-06-01&lt;/_date&gt;&lt;_isbn&gt;2542-5641 (Electronic); 0366-6999 (Linking)&lt;/_isbn&gt;&lt;_issue&gt;12&lt;/_issue&gt;&lt;_journal&gt;Chin Med J (Engl)&lt;/_journal&gt;&lt;_keywords&gt;Adolescent; Adult; Anesthesia, Intravenous/*methods; Anesthetics, Intravenous/*therapeutic use; Consciousness/*drug effects; Female; Humans; Male; Midazolam/therapeutic use; Middle Aged; Monitoring, Intraoperative; Piperidines/therapeutic use; Propofol/therapeutic use; Remifentanil; Surgery, Oral; Young Adult&lt;/_keywords&gt;&lt;_language&gt;eng&lt;/_language&gt;&lt;_pages&gt;1520-3&lt;/_pages&gt;&lt;_tertiary_title&gt;Chinese medical journal&lt;/_tertiary_title&gt;&lt;_type_work&gt;Clinical Trial; Journal Article&lt;/_type_work&gt;&lt;_url&gt;http://www.ncbi.nlm.nih.gov/entrez/query.fcgi?cmd=Retrieve&amp;amp;db=pubmed&amp;amp;dopt=Abstract&amp;amp;list_uids=20819504&amp;amp;query_hl=1&lt;/_url&gt;&lt;_volume&gt;123&lt;/_volume&gt;&lt;_created&gt;62747742&lt;/_created&gt;&lt;_modified&gt;62747742&lt;/_modified&gt;&lt;_impact_factor&gt;   1.596&lt;/_impact_factor&gt;&lt;/Details&gt;&lt;Extra&gt;&lt;DBUID&gt;{69C2CDB7-CE8B-4C16-B9E9-88816FAD5DFA}&lt;/DBUID&gt;&lt;/Extra&gt;&lt;/Item&gt;&lt;/References&gt;&lt;/Group&gt;&lt;/Citation&gt;_x000a_"/>
    <w:docVar w:name="NE.Ref{40910F74-D185-466F-ACEA-0199A83DA7BC}" w:val=" ADDIN NE.Ref.{40910F74-D185-466F-ACEA-0199A83DA7BC}&lt;Citation&gt;&lt;Group&gt;&lt;References&gt;&lt;Item&gt;&lt;ID&gt;256&lt;/ID&gt;&lt;UID&gt;{CF0DC58D-2EAE-4FCC-B1B6-A6C8A3218600}&lt;/UID&gt;&lt;Title&gt;Exploration of the Pathophysiology of Chronic Pain Using Quantitative EEG Source  Localization&lt;/Title&gt;&lt;Template&gt;Journal Article&lt;/Template&gt;&lt;Star&gt;0&lt;/Star&gt;&lt;Tag&gt;0&lt;/Tag&gt;&lt;Author&gt;Prichep, L S; Shah, J; Merkin, H; Hiesiger, E M&lt;/Author&gt;&lt;Year&gt;2018&lt;/Year&gt;&lt;Details&gt;&lt;_accession_num&gt;29108430&lt;/_accession_num&gt;&lt;_author_adr&gt;1 Department of Psychiatry, NYU School of Medicine, New York, NY, USA.; 2 BrainScope Co, Inc, Bethesda, MD, USA.; 3 Center for Neural Science, New York University, New York, NY, USA.; 4 Neurometric Evaluation Service-NY, New York, NY, USA.; 5 Departments of Neurology and Radiology, NYU Medical Center, New York, NY, USA.&lt;/_author_adr&gt;&lt;_date_display&gt;2018 Mar&lt;/_date_display&gt;&lt;_date&gt;2018-03-01&lt;/_date&gt;&lt;_doi&gt;10.1177/1550059417736444&lt;/_doi&gt;&lt;_isbn&gt;2169-5202 (Electronic); 1550-0594 (Linking)&lt;/_isbn&gt;&lt;_issue&gt;2&lt;/_issue&gt;&lt;_journal&gt;Clin EEG Neurosci&lt;/_journal&gt;&lt;_keywords&gt;Adult; Aged; Aged, 80 and over; *Brain Mapping/methods; Cerebral Cortex/*physiopathology; Chronic Pain/*physiopathology; *Electroencephalography/methods; Female; Gyrus Cinguli/physiopathology; Humans; Magnetic Resonance Imaging/methods; Male; Middle Aged; Parietal Lobe/physiopathology; Young AdultEEG; Pain Matrix; brain imaging; chronic neuropathic pain; low-resolution electromagnetic tomographic analysis (LORETA); pain network; thalamocortical dysrhythmia (TCD)&lt;/_keywords&gt;&lt;_language&gt;eng&lt;/_language&gt;&lt;_pages&gt;103-113&lt;/_pages&gt;&lt;_tertiary_title&gt;Clinical EEG and neuroscience&lt;/_tertiary_title&gt;&lt;_type_work&gt;Journal Article&lt;/_type_work&gt;&lt;_url&gt;http://www.ncbi.nlm.nih.gov/entrez/query.fcgi?cmd=Retrieve&amp;amp;db=pubmed&amp;amp;dopt=Abstract&amp;amp;list_uids=29108430&amp;amp;query_hl=1&lt;/_url&gt;&lt;_volume&gt;49&lt;/_volume&gt;&lt;_created&gt;62767802&lt;/_created&gt;&lt;_modified&gt;62767802&lt;/_modified&gt;&lt;_impact_factor&gt;   1.807&lt;/_impact_factor&gt;&lt;_collection_scope&gt;SCI;SCIE&lt;/_collection_scope&gt;&lt;/Details&gt;&lt;Extra&gt;&lt;DBUID&gt;{65624A73-8684-4DD4-9103-3278728A7A54}&lt;/DBUID&gt;&lt;/Extra&gt;&lt;/Item&gt;&lt;/References&gt;&lt;/Group&gt;&lt;/Citation&gt;_x000a_"/>
    <w:docVar w:name="NE.Ref{4D7D53CE-9B63-4E12-B84A-353D6BEB6E9E}" w:val=" ADDIN NE.Ref.{4D7D53CE-9B63-4E12-B84A-353D6BEB6E9E}&lt;Citation&gt;&lt;Group&gt;&lt;References&gt;&lt;Item&gt;&lt;ID&gt;468&lt;/ID&gt;&lt;UID&gt;{D55A3172-19F9-4537-BEF8-C92547CD6C5D}&lt;/UID&gt;&lt;Title&gt;Index for rating diagnostic tests&lt;/Title&gt;&lt;Template&gt;Journal Article&lt;/Template&gt;&lt;Star&gt;0&lt;/Star&gt;&lt;Tag&gt;0&lt;/Tag&gt;&lt;Author&gt;YOUDEN, W J&lt;/Author&gt;&lt;Year&gt;1950&lt;/Year&gt;&lt;Details&gt;&lt;_accession_num&gt;15405679&lt;/_accession_num&gt;&lt;_date_display&gt;1950 Jan&lt;/_date_display&gt;&lt;_date&gt;1950-01-01&lt;/_date&gt;&lt;_isbn&gt;0008-543X (Print); 0008-543X (Linking)&lt;/_isbn&gt;&lt;_issue&gt;1&lt;/_issue&gt;&lt;_journal&gt;Cancer&lt;/_journal&gt;&lt;_keywords&gt;*Diagnostic Tests, Routine; Humans; *Neoplasms*CANCER&lt;/_keywords&gt;&lt;_language&gt;eng&lt;/_language&gt;&lt;_pages&gt;32-5&lt;/_pages&gt;&lt;_tertiary_title&gt;Cancer&lt;/_tertiary_title&gt;&lt;_type_work&gt;Journal Article&lt;/_type_work&gt;&lt;_url&gt;http://www.ncbi.nlm.nih.gov/entrez/query.fcgi?cmd=Retrieve&amp;amp;db=pubmed&amp;amp;dopt=Abstract&amp;amp;list_uids=15405679&amp;amp;query_hl=1&lt;/_url&gt;&lt;_volume&gt;3&lt;/_volume&gt;&lt;_created&gt;62747893&lt;/_created&gt;&lt;_modified&gt;62747893&lt;/_modified&gt;&lt;_impact_factor&gt;   6.537&lt;/_impact_factor&gt;&lt;_collection_scope&gt;SCI;SCIE&lt;/_collection_scope&gt;&lt;/Details&gt;&lt;Extra&gt;&lt;DBUID&gt;{F96A950B-833F-4880-A151-76DA2D6A2879}&lt;/DBUID&gt;&lt;/Extra&gt;&lt;/Item&gt;&lt;/References&gt;&lt;/Group&gt;&lt;/Citation&gt;_x000a_"/>
    <w:docVar w:name="NE.Ref{591B8814-4AEF-4CEA-9786-489BB5C33A8C}" w:val=" ADDIN NE.Ref.{591B8814-4AEF-4CEA-9786-489BB5C33A8C}&lt;Citation&gt;&lt;Group&gt;&lt;References&gt;&lt;Item&gt;&lt;ID&gt;6287&lt;/ID&gt;&lt;UID&gt;{7E26A143-10CF-46A1-8A42-9D2855356599}&lt;/UID&gt;&lt;Title&gt;Pain, Anxiety, and Fatigue During Labor: A Prospective, Repeated Measures Study&lt;/Title&gt;&lt;Template&gt;Journal Article&lt;/Template&gt;&lt;Star&gt;0&lt;/Star&gt;&lt;Tag&gt;0&lt;/Tag&gt;&lt;Author&gt;Tzeng, Y L; Yang, Y L; Kuo, P C; Lin, Y C; Chen, S L&lt;/Author&gt;&lt;Year&gt;2017&lt;/Year&gt;&lt;Details&gt;&lt;_accession_num&gt;28072678&lt;/_accession_num&gt;&lt;_author_adr&gt;1PhD, RN, Professor, School of Nursing, China Medical University, and Adjunct Advisor, Department of Nursing, China Medical University Hospital 2PhD, RN, Assistant Professor, School of Nursing, College of Medicine, National Taiwan University, and Adjunct Supervisor, Department of Nursing, National Taiwan University Hospital 3PhD, RN, Professor, School of Nursing, Chung Shan Medical University 4MSN, RN, Instructor, School of Nursing, China Medical University 5PhD, RN, Professor, Director of Department of Nursing, Hungkuang University.&lt;/_author_adr&gt;&lt;_date_display&gt;2017 Feb&lt;/_date_display&gt;&lt;_date&gt;2017-02-01&lt;/_date&gt;&lt;_doi&gt;10.1097/jnr.0000000000000165&lt;/_doi&gt;&lt;_isbn&gt;1948-965X (Electronic); 1682-3141 (Linking)&lt;/_isbn&gt;&lt;_issue&gt;1&lt;/_issue&gt;&lt;_journal&gt;J Nurs Res&lt;/_journal&gt;&lt;_keywords&gt;Adult; Analgesia, Epidural/psychology; Anxiety/*etiology/*psychology; Fatigue/*etiology/*psychology; Female; Humans; Labor Onset/*psychology; Labor Pain/*complications/*psychology; Middle Aged; Natural Childbirth/psychology; Pregnancy; Prospective Studies; Young Adult&lt;/_keywords&gt;&lt;_language&gt;eng&lt;/_language&gt;&lt;_pages&gt;59-67&lt;/_pages&gt;&lt;_tertiary_title&gt;The journal of nursing research : JNR&lt;/_tertiary_title&gt;&lt;_type_work&gt;Comparative Study; Journal Article&lt;/_type_work&gt;&lt;_url&gt;http://www.ncbi.nlm.nih.gov/entrez/query.fcgi?cmd=Retrieve&amp;amp;db=pubmed&amp;amp;dopt=Abstract&amp;amp;list_uids=28072678&amp;amp;query_hl=1&lt;/_url&gt;&lt;_volume&gt;25&lt;/_volume&gt;&lt;_created&gt;62721936&lt;/_created&gt;&lt;_modified&gt;62721936&lt;/_modified&gt;&lt;_impact_factor&gt;   0.987&lt;/_impact_factor&gt;&lt;_collection_scope&gt;SCIE;SSCI&lt;/_collection_scope&gt;&lt;/Details&gt;&lt;Extra&gt;&lt;DBUID&gt;{B92C9524-0DD2-40E9-8887-8230B9736855}&lt;/DBUID&gt;&lt;/Extra&gt;&lt;/Item&gt;&lt;/References&gt;&lt;/Group&gt;&lt;/Citation&gt;_x000a_"/>
    <w:docVar w:name="NE.Ref{5B072E99-4958-43C8-90E8-5644F5F150E7}" w:val=" ADDIN NE.Ref.{5B072E99-4958-43C8-90E8-5644F5F150E7}&lt;Citation&gt;&lt;Group&gt;&lt;References&gt;&lt;Item&gt;&lt;ID&gt;254&lt;/ID&gt;&lt;UID&gt;{25BDB3C2-A4A1-4C38-9570-722577B492C8}&lt;/UID&gt;&lt;Title&gt;Comparison of the ability of wavelet index and bispectral index for reflecting regain of consciousness in patients undergone surgery&lt;/Title&gt;&lt;Template&gt;Journal Article&lt;/Template&gt;&lt;Star&gt;0&lt;/Star&gt;&lt;Tag&gt;0&lt;/Tag&gt;&lt;Author&gt;Zhang, X T; Cheng, H; Xiong, W; Wang, B G&lt;/Author&gt;&lt;Year&gt;2010&lt;/Year&gt;&lt;Details&gt;&lt;_accession_num&gt;20819504&lt;/_accession_num&gt;&lt;_author_adr&gt;Department of Anesthesiology, Beijing Tiantan Hospital, Capital Medical University, Beijing 100050, China.&lt;/_author_adr&gt;&lt;_date_display&gt;2010 Jun&lt;/_date_display&gt;&lt;_date&gt;2010-06-01&lt;/_date&gt;&lt;_isbn&gt;2542-5641 (Electronic); 0366-6999 (Linking)&lt;/_isbn&gt;&lt;_issue&gt;12&lt;/_issue&gt;&lt;_journal&gt;Chin Med J (Engl)&lt;/_journal&gt;&lt;_keywords&gt;Adolescent; Adult; Anesthesia, Intravenous/*methods; Anesthetics, Intravenous/*therapeutic use; Consciousness/*drug effects; Female; Humans; Male; Midazolam/therapeutic use; Middle Aged; Monitoring, Intraoperative; Piperidines/therapeutic use; Propofol/therapeutic use; Remifentanil; Surgery, Oral; Young Adult&lt;/_keywords&gt;&lt;_language&gt;eng&lt;/_language&gt;&lt;_pages&gt;1520-3&lt;/_pages&gt;&lt;_tertiary_title&gt;Chinese medical journal&lt;/_tertiary_title&gt;&lt;_type_work&gt;Clinical Trial; Journal Article&lt;/_type_work&gt;&lt;_url&gt;http://www.ncbi.nlm.nih.gov/entrez/query.fcgi?cmd=Retrieve&amp;amp;db=pubmed&amp;amp;dopt=Abstract&amp;amp;list_uids=20819504&amp;amp;query_hl=1&lt;/_url&gt;&lt;_volume&gt;123&lt;/_volume&gt;&lt;_created&gt;62756318&lt;/_created&gt;&lt;_modified&gt;62756318&lt;/_modified&gt;&lt;_impact_factor&gt;   1.596&lt;/_impact_factor&gt;&lt;/Details&gt;&lt;Extra&gt;&lt;DBUID&gt;{65624A73-8684-4DD4-9103-3278728A7A54}&lt;/DBUID&gt;&lt;/Extra&gt;&lt;/Item&gt;&lt;/References&gt;&lt;/Group&gt;&lt;/Citation&gt;_x000a_"/>
    <w:docVar w:name="NE.Ref{63504CDD-0C39-4855-9408-0083FBB29D49}" w:val=" ADDIN NE.Ref.{63504CDD-0C39-4855-9408-0083FBB29D49}&lt;Citation&gt;&lt;Group&gt;&lt;References&gt;&lt;Item&gt;&lt;ID&gt;160&lt;/ID&gt;&lt;UID&gt;{FAD51D0A-2D52-4A72-8117-5A546E79D3EC}&lt;/UID&gt;&lt;Title&gt;Contact Heat Evoked Potentials Using Simultaneous Eeg And Fmri And Their Correlation With Evoked Pain&lt;/Title&gt;&lt;Template&gt;Journal Article&lt;/Template&gt;&lt;Star&gt;1&lt;/Star&gt;&lt;Tag&gt;0&lt;/Tag&gt;&lt;Author&gt;Roberts, K; Papadaki, A; Goncalves, C; Tighe, M; Atherton, D; Shenoy, R; McRobbie, D; Anand, P&lt;/Author&gt;&lt;Year&gt;2008&lt;/Year&gt;&lt;Details&gt;&lt;_accession_num&gt;19091117&lt;/_accession_num&gt;&lt;_author_adr&gt;Imperial College Healthcare NHS Trust, London, UK.&lt;/_author_adr&gt;&lt;_date_display&gt;2008 Dec 17&lt;/_date_display&gt;&lt;_date&gt;2008-12-17&lt;/_date&gt;&lt;_doi&gt;10.1186/1471-2253-8-8&lt;/_doi&gt;&lt;_isbn&gt;1471-2253 (Electronic); 1471-2253 (Linking)&lt;/_isbn&gt;&lt;_journal&gt;BMC Anesthesiol&lt;/_journal&gt;&lt;_language&gt;eng&lt;/_language&gt;&lt;_pages&gt;8&lt;/_pages&gt;&lt;_tertiary_title&gt;BMC anesthesiology&lt;/_tertiary_title&gt;&lt;_type_work&gt;Journal Article&lt;/_type_work&gt;&lt;_url&gt;http://www.ncbi.nlm.nih.gov/entrez/query.fcgi?cmd=Retrieve&amp;amp;db=pubmed&amp;amp;dopt=Abstract&amp;amp;list_uids=19091117&amp;amp;query_hl=1&lt;/_url&gt;&lt;_volume&gt;8&lt;/_volume&gt;&lt;_created&gt;62747725&lt;/_created&gt;&lt;_modified&gt;62747725&lt;/_modified&gt;&lt;_impact_factor&gt;   1.788&lt;/_impact_factor&gt;&lt;_collection_scope&gt;SCIE&lt;/_collection_scope&gt;&lt;/Details&gt;&lt;Extra&gt;&lt;DBUID&gt;{69C2CDB7-CE8B-4C16-B9E9-88816FAD5DFA}&lt;/DBUID&gt;&lt;/Extra&gt;&lt;/Item&gt;&lt;/References&gt;&lt;/Group&gt;&lt;Group&gt;&lt;References&gt;&lt;Item&gt;&lt;ID&gt;160&lt;/ID&gt;&lt;UID&gt;{BB5F5E2E-9717-41B8-9F57-8C28065F865A}&lt;/UID&gt;&lt;Title&gt;The search for pain biomarkers in the human brain&lt;/Title&gt;&lt;Template&gt;Journal Article&lt;/Template&gt;&lt;Star&gt;0&lt;/Star&gt;&lt;Tag&gt;0&lt;/Tag&gt;&lt;Author&gt;Mouraux, A; Iannetti, G D&lt;/Author&gt;&lt;Year&gt;2018&lt;/Year&gt;&lt;Details&gt;&lt;_accession_num&gt;30462175&lt;/_accession_num&gt;&lt;_author_adr&gt;Institute of Neuroscience, UCLouvain, Brussels, Belgium.; Department of Neuroscience, Physiology and Pharmacology, University College London, London, UK.; Neuroscience and Behaviour Laboratory, Istituto Italiano di Tecnologia, Rome, Italy.&lt;/_author_adr&gt;&lt;_date_display&gt;2018 Dec 1&lt;/_date_display&gt;&lt;_date&gt;2018-12-01&lt;/_date&gt;&lt;_doi&gt;10.1093/brain/awy281&lt;/_doi&gt;&lt;_isbn&gt;1460-2156 (Electronic); 0006-8950 (Linking)&lt;/_isbn&gt;&lt;_issue&gt;12&lt;/_issue&gt;&lt;_journal&gt;Brain&lt;/_journal&gt;&lt;_keywords&gt;Animals; Biomarkers; Brain/*diagnostic imaging/*physiopathology; Brain Mapping; Chronic Pain/diagnostic imaging/physiopathology; Electroencephalography; Humans; Magnetic Resonance Imaging; Nociception/physiology; Pain/*diagnostic imaging/*physiopathology; Pain Measurement/*methods&lt;/_keywords&gt;&lt;_language&gt;eng&lt;/_language&gt;&lt;_pages&gt;3290-3307&lt;/_pages&gt;&lt;_tertiary_title&gt;Brain : a journal of neurology&lt;/_tertiary_title&gt;&lt;_type_work&gt;Journal Article; Research Support, Non-U.S. Gov&amp;apos;t; Review&lt;/_type_work&gt;&lt;_url&gt;http://www.ncbi.nlm.nih.gov/entrez/query.fcgi?cmd=Retrieve&amp;amp;db=pubmed&amp;amp;dopt=Abstract&amp;amp;list_uids=30462175&amp;amp;query_hl=1&lt;/_url&gt;&lt;_volume&gt;141&lt;/_volume&gt;&lt;_created&gt;62940120&lt;/_created&gt;&lt;_modified&gt;62940120&lt;/_modified&gt;&lt;_impact_factor&gt;  11.814&lt;/_impact_factor&gt;&lt;_collection_scope&gt;SCI;SCIE&lt;/_collection_scope&gt;&lt;/Details&gt;&lt;Extra&gt;&lt;DBUID&gt;{69C2CDB7-CE8B-4C16-B9E9-88816FAD5DFA}&lt;/DBUID&gt;&lt;/Extra&gt;&lt;/Item&gt;&lt;/References&gt;&lt;/Group&gt;&lt;/Citation&gt;_x000a_"/>
    <w:docVar w:name="NE.Ref{6FA5A64D-AA32-49A6-942E-E2FFF12AE916}" w:val=" ADDIN NE.Ref.{6FA5A64D-AA32-49A6-942E-E2FFF12AE916}&lt;Citation&gt;&lt;Group&gt;&lt;References&gt;&lt;Item&gt;&lt;ID&gt;255&lt;/ID&gt;&lt;UID&gt;{4911D464-6044-4DC3-B7B8-D134DD0CE3FB}&lt;/UID&gt;&lt;Title&gt;Placebo Analgesia Changes Alpha Oscillations Induced by Tonic Muscle Pain: EEG Frequency Analysis Including Data during Pain Evaluation&lt;/Title&gt;&lt;Template&gt;Journal Article&lt;/Template&gt;&lt;Star&gt;0&lt;/Star&gt;&lt;Tag&gt;0&lt;/Tag&gt;&lt;Author&gt;Li, L; Wang, H; Ke, X; Liu, X; Yuan, Y; Zhang, D; Xiong, D; Qiu, Y&lt;/Author&gt;&lt;Year&gt;2016&lt;/Year&gt;&lt;Details&gt;&lt;_accession_num&gt;27242501&lt;/_accession_num&gt;&lt;_author_adr&gt;Research Center for Neural Engineering, Shenzhen Institutes of Advanced Technology, Chinese Academy of Sciences Shenzhen, China.; Research Center for Neural Engineering, Shenzhen Institutes of Advanced Technology, Chinese Academy of Sciences Shenzhen, China.; Department of Pain, Shenzhen Sixth People&amp;apos;s Hospital (Nanshan Hospital), Guangdong Medical College Shenzhen, China.; Research Center for Neural Engineering, Shenzhen Institutes of Advanced Technology, Chinese Academy of Sciences Shenzhen, China.; Research Center for Neural Engineering, Shenzhen Institutes of Advanced Technology, Chinese Academy of Sciences Shenzhen, China.; Department of Pain, Shenzhen Sixth People&amp;apos;s Hospital (Nanshan Hospital), Guangdong Medical College Shenzhen, China.; Department of Pain, Shenzhen Sixth People&amp;apos;s Hospital (Nanshan Hospital), Guangdong Medical College Shenzhen, China.; Research Center for Neural Engineering, Shenzhen Institutes of Advanced Technology, Chinese Academy of Sciences Shenzhen, China.&lt;/_author_adr&gt;&lt;_date_display&gt;2016&lt;/_date_display&gt;&lt;_date&gt;2016-01-20&lt;/_date&gt;&lt;_doi&gt;10.3389/fncom.2016.00045&lt;/_doi&gt;&lt;_isbn&gt;1662-5188 (Print); 1662-5188 (Linking)&lt;/_isbn&gt;&lt;_journal&gt;Front Comput Neurosci&lt;/_journal&gt;&lt;_keywords&gt;EEG; alpha oscillation; pain perception; placebo; tonic muscle pain&lt;/_keywords&gt;&lt;_language&gt;eng&lt;/_language&gt;&lt;_pages&gt;45&lt;/_pages&gt;&lt;_tertiary_title&gt;Frontiers in computational neuroscience&lt;/_tertiary_title&gt;&lt;_type_work&gt;Journal Article&lt;/_type_work&gt;&lt;_url&gt;http://www.ncbi.nlm.nih.gov/entrez/query.fcgi?cmd=Retrieve&amp;amp;db=pubmed&amp;amp;dopt=Abstract&amp;amp;list_uids=27242501&amp;amp;query_hl=1&lt;/_url&gt;&lt;_volume&gt;10&lt;/_volume&gt;&lt;_created&gt;62767794&lt;/_created&gt;&lt;_modified&gt;62767794&lt;/_modified&gt;&lt;_impact_factor&gt;   2.073&lt;/_impact_factor&gt;&lt;/Details&gt;&lt;Extra&gt;&lt;DBUID&gt;{65624A73-8684-4DD4-9103-3278728A7A54}&lt;/DBUID&gt;&lt;/Extra&gt;&lt;/Item&gt;&lt;/References&gt;&lt;/Group&gt;&lt;/Citation&gt;_x000a_"/>
    <w:docVar w:name="NE.Ref{77BB3623-69CE-415F-B8A6-7AE860AC831B}" w:val=" ADDIN NE.Ref.{77BB3623-69CE-415F-B8A6-7AE860AC831B}&lt;Citation&gt;&lt;Group&gt;&lt;References&gt;&lt;Item&gt;&lt;ID&gt;3&lt;/ID&gt;&lt;UID&gt;{3D3600D7-6A1E-40D0-AA1C-C7F06644C60D}&lt;/UID&gt;&lt;Title&gt;A Systematic Review of Devices and Techniques that Objectively Measure Patients&amp;apos;  Pain&lt;/Title&gt;&lt;Template&gt;Journal Article&lt;/Template&gt;&lt;Star&gt;0&lt;/Star&gt;&lt;Tag&gt;0&lt;/Tag&gt;&lt;Author&gt;Wagemakers, S H; van der Velden, J M; Gerlich, A S; Hindriks-Keegstra, A W; van Dijk, JFM; Verhoeff, JJC&lt;/Author&gt;&lt;Year&gt;2019&lt;/Year&gt;&lt;Details&gt;&lt;_accession_num&gt;30700064&lt;/_accession_num&gt;&lt;_author_adr&gt;Department of Radiation Oncology, University Medical Center Utrecht, The Netherlands.; Department of Radiation Oncology, University Medical Center Utrecht, The Netherlands.; Department of Radiation Oncology, University Medical Center Utrecht, The Netherlands.; Department of Anesthesiology, University Medical Center Utrecht, The Netherlands.; Department of Anesthesiology, University Medical Center Utrecht, The Netherlands.; Department of Radiation Oncology, University Medical Center Utrecht, The Netherlands.&lt;/_author_adr&gt;&lt;_collection_scope&gt;SCIE&lt;/_collection_scope&gt;&lt;_created&gt;62701399&lt;/_created&gt;&lt;_date&gt;2019-01-01&lt;/_date&gt;&lt;_date_display&gt;2019 Jan&lt;/_date_display&gt;&lt;_impact_factor&gt;   2.942&lt;/_impact_factor&gt;&lt;_isbn&gt;2150-1149 (Electronic); 1533-3159 (Linking)&lt;/_isbn&gt;&lt;_issue&gt;1&lt;/_issue&gt;&lt;_journal&gt;Pain Physician&lt;/_journal&gt;&lt;_language&gt;eng&lt;/_language&gt;&lt;_modified&gt;62701399&lt;/_modified&gt;&lt;_pages&gt;1-13&lt;/_pages&gt;&lt;_tertiary_title&gt;Pain physician&lt;/_tertiary_title&gt;&lt;_type_work&gt;Journal Article&lt;/_type_work&gt;&lt;_url&gt;http://www.ncbi.nlm.nih.gov/entrez/query.fcgi?cmd=Retrieve&amp;amp;db=pubmed&amp;amp;dopt=Abstract&amp;amp;list_uids=30700064&amp;amp;query_hl=1&lt;/_url&gt;&lt;_volume&gt;22&lt;/_volume&gt;&lt;/Details&gt;&lt;Extra&gt;&lt;DBUID&gt;{69C2CDB7-CE8B-4C16-B9E9-88816FAD5DFA}&lt;/DBUID&gt;&lt;/Extra&gt;&lt;/Item&gt;&lt;/References&gt;&lt;/Group&gt;&lt;Group&gt;&lt;References&gt;&lt;Item&gt;&lt;ID&gt;159&lt;/ID&gt;&lt;UID&gt;{F0BF41C6-A7C9-43CD-A4DD-B6F54102C58B}&lt;/UID&gt;&lt;Title&gt;What does a pain &amp;apos;biomarker&amp;apos; mean and can a machine be taught to measure pain?&lt;/Title&gt;&lt;Template&gt;Journal Article&lt;/Template&gt;&lt;Star&gt;0&lt;/Star&gt;&lt;Tag&gt;0&lt;/Tag&gt;&lt;Author&gt;Levitt, J; Saab, C Y&lt;/Author&gt;&lt;Year&gt;2019&lt;/Year&gt;&lt;Details&gt;&lt;_accession_num&gt;30503919&lt;/_accession_num&gt;&lt;_author_adr&gt;Department of Neurosurgery, Rhode Island Hospital, Department of Neuroscience, Brown University, Providence, RI, USA.; Department of Neurosurgery, Rhode Island Hospital, Department of Neuroscience, Brown University, Providence, RI, USA. Electronic address: Carl_Saab@Brown.edu.&lt;/_author_adr&gt;&lt;_date_display&gt;2019 May 29&lt;/_date_display&gt;&lt;_date&gt;2019-05-29&lt;/_date&gt;&lt;_doi&gt;10.1016/j.neulet.2018.11.038&lt;/_doi&gt;&lt;_isbn&gt;1872-7972 (Electronic); 0304-3940 (Linking)&lt;/_isbn&gt;&lt;_journal&gt;Neurosci Lett&lt;/_journal&gt;&lt;_keywords&gt;*Biomarker; *EEG; *Machine learning; *Pain&lt;/_keywords&gt;&lt;_language&gt;eng&lt;/_language&gt;&lt;_ori_publication&gt;Copyright (c) 2018 Elsevier B.V. All rights reserved.&lt;/_ori_publication&gt;&lt;_pages&gt;40-43&lt;/_pages&gt;&lt;_tertiary_title&gt;Neuroscience letters&lt;/_tertiary_title&gt;&lt;_type_work&gt;Journal Article; Review&lt;/_type_work&gt;&lt;_url&gt;http://www.ncbi.nlm.nih.gov/entrez/query.fcgi?cmd=Retrieve&amp;amp;db=pubmed&amp;amp;dopt=Abstract&amp;amp;list_uids=30503919&amp;amp;query_hl=1&lt;/_url&gt;&lt;_volume&gt;702&lt;/_volume&gt;&lt;_created&gt;62940118&lt;/_created&gt;&lt;_modified&gt;62940118&lt;/_modified&gt;&lt;_impact_factor&gt;   2.173&lt;/_impact_factor&gt;&lt;_collection_scope&gt;SCI;SCIE&lt;/_collection_scope&gt;&lt;/Details&gt;&lt;Extra&gt;&lt;DBUID&gt;{69C2CDB7-CE8B-4C16-B9E9-88816FAD5DFA}&lt;/DBUID&gt;&lt;/Extra&gt;&lt;/Item&gt;&lt;/References&gt;&lt;/Group&gt;&lt;/Citation&gt;_x000a_"/>
    <w:docVar w:name="NE.Ref{79DD2FBD-EAE5-4AFF-812D-4A599635261B}" w:val=" ADDIN NE.Ref.{79DD2FBD-EAE5-4AFF-812D-4A599635261B}&lt;Citation&gt;&lt;Group&gt;&lt;References&gt;&lt;Item&gt;&lt;ID&gt;26&lt;/ID&gt;&lt;UID&gt;{26E210BF-4C62-41B3-9694-7960D6DC9244}&lt;/UID&gt;&lt;Title&gt;Quantitative Evaluation of Pain with Pain Index Extracted from Electroencephalogram&lt;/Title&gt;&lt;Template&gt;Journal Article&lt;/Template&gt;&lt;Star&gt;0&lt;/Star&gt;&lt;Tag&gt;0&lt;/Tag&gt;&lt;Author&gt;An, J X; Wang, Y; Cope, D K; Williams, J P&lt;/Author&gt;&lt;Year&gt;2017&lt;/Year&gt;&lt;Details&gt;&lt;_accession_num&gt;28776544&lt;/_accession_num&gt;&lt;_author_adr&gt;Department of Anesthesiology, Pain Medicine and Critical Care Medicine, Aviation  General Hospital of Medical University &amp;amp; Beijing Institute of Translational Medicine, Chinese Academy of Sciences, Beijing 100012, China.; Department of Anesthesiology, Pain Medicine and Critical Care Medicine, Aviation  General Hospital of Medical University &amp;amp; Beijing Institute of Translational Medicine, Chinese Academy of Sciences, Beijing 100012, China.; Department of Anesthesiology, University of Pittsburgh School of Medicine, Pittsburg 15213, PA, USA.; Department of Anesthesiology, University of Pittsburgh School of Medicine, Pittsburg 15213, PA, USA.&lt;/_author_adr&gt;&lt;_created&gt;62701399&lt;/_created&gt;&lt;_date&gt;2017-08-20&lt;/_date&gt;&lt;_date_display&gt;2017 Aug 20&lt;/_date_display&gt;&lt;_doi&gt;10.4103/0366-6999.211878&lt;/_doi&gt;&lt;_impact_factor&gt;   1.555&lt;/_impact_factor&gt;&lt;_isbn&gt;2542-5641 (Electronic); 0366-6999 (Linking)&lt;/_isbn&gt;&lt;_issue&gt;16&lt;/_issue&gt;&lt;_journal&gt;Chin Med J (Engl)&lt;/_journal&gt;&lt;_keywords&gt;Adolescent; Adult; Aged; Aged, 80 and over; *Algorithms; Electroencephalography/*methods; Female; Humans; Male; Middle Aged; Multivariate Analysis; Pain/*diagnosis; Pain Measurement/*methods; Young Adult&lt;/_keywords&gt;&lt;_language&gt;eng&lt;/_language&gt;&lt;_modified&gt;62939024&lt;/_modified&gt;&lt;_pages&gt;1926-1931&lt;/_pages&gt;&lt;_tertiary_title&gt;Chinese medical journal&lt;/_tertiary_title&gt;&lt;_type_work&gt;Journal Article&lt;/_type_work&gt;&lt;_url&gt;http://www.ncbi.nlm.nih.gov/entrez/query.fcgi?cmd=Retrieve&amp;amp;db=pubmed&amp;amp;dopt=Abstract&amp;amp;list_uids=28776544&amp;amp;query_hl=1&lt;/_url&gt;&lt;_volume&gt;130&lt;/_volume&gt;&lt;/Details&gt;&lt;Extra&gt;&lt;DBUID&gt;{69C2CDB7-CE8B-4C16-B9E9-88816FAD5DFA}&lt;/DBUID&gt;&lt;/Extra&gt;&lt;/Item&gt;&lt;/References&gt;&lt;/Group&gt;&lt;/Citation&gt;_x000a_"/>
    <w:docVar w:name="NE.Ref{7DB23F9B-BB8B-49FF-9D05-0CF8CB8FB21F}" w:val=" ADDIN NE.Ref.{7DB23F9B-BB8B-49FF-9D05-0CF8CB8FB21F}&lt;Citation&gt;&lt;Group&gt;&lt;References&gt;&lt;Item&gt;&lt;ID&gt;253&lt;/ID&gt;&lt;UID&gt;{B1A4F142-2403-4705-B175-D70C526EEF5D}&lt;/UID&gt;&lt;Title&gt;[OBJECTIVE ASSESSMENT OF POSTOPERATIVE PAIN AFTER DIGESTIVE TRACT SURGERY]&lt;/Title&gt;&lt;Template&gt;Journal Article&lt;/Template&gt;&lt;Star&gt;1&lt;/Star&gt;&lt;Tag&gt;0&lt;/Tag&gt;&lt;Author&gt;Kaibori, M; Iida, H; Matsui, K; Ishizaki, M; Matsushima, H; Sakaguchi, T; Fukui, J; Inoue, K; Matsui, Y; Kon, M&lt;/Author&gt;&lt;Year&gt;2015&lt;/Year&gt;&lt;Details&gt;&lt;_accession_num&gt;26422887&lt;/_accession_num&gt;&lt;_date_display&gt;2015 Jul&lt;/_date_display&gt;&lt;_date&gt;2015-07-01&lt;/_date&gt;&lt;_isbn&gt;0301-4894 (Print); 0301-4894 (Linking)&lt;/_isbn&gt;&lt;_issue&gt;4&lt;/_issue&gt;&lt;_journal&gt;Nihon Geka Gakkai Zasshi&lt;/_journal&gt;&lt;_keywords&gt;Gastrointestinal Tract/*surgery; Hepatectomy; Humans; Laparoscopy; Pain Measurement; Pain, Postoperative/*diagnosis; Surveys and Questionnaires&lt;/_keywords&gt;&lt;_language&gt;jpn&lt;/_language&gt;&lt;_pages&gt;243-8&lt;/_pages&gt;&lt;_tertiary_title&gt;Nihon Geka Gakkai zasshi&lt;/_tertiary_title&gt;&lt;_type_work&gt;English Abstract; Journal Article&lt;/_type_work&gt;&lt;_url&gt;http://www.ncbi.nlm.nih.gov/entrez/query.fcgi?cmd=Retrieve&amp;amp;db=pubmed&amp;amp;dopt=Abstract&amp;amp;list_uids=26422887&amp;amp;query_hl=1&lt;/_url&gt;&lt;_volume&gt;116&lt;/_volume&gt;&lt;_created&gt;62747662&lt;/_created&gt;&lt;_modified&gt;62747669&lt;/_modified&gt;&lt;/Details&gt;&lt;Extra&gt;&lt;DBUID&gt;{65624A73-8684-4DD4-9103-3278728A7A54}&lt;/DBUID&gt;&lt;/Extra&gt;&lt;/Item&gt;&lt;/References&gt;&lt;/Group&gt;&lt;/Citation&gt;_x000a_"/>
    <w:docVar w:name="NE.Ref{814F2A40-689C-43A0-85BF-B170EDFD2E02}" w:val=" ADDIN NE.Ref.{814F2A40-689C-43A0-85BF-B170EDFD2E02}&lt;Citation&gt;&lt;Group&gt;&lt;References&gt;&lt;Item&gt;&lt;ID&gt;6286&lt;/ID&gt;&lt;UID&gt;{4D795BF1-4C64-4F03-A096-542430E37617}&lt;/UID&gt;&lt;Title&gt;Measuring the labor pain experience: delivery still far off&lt;/Title&gt;&lt;Template&gt;Journal Article&lt;/Template&gt;&lt;Star&gt;0&lt;/Star&gt;&lt;Tag&gt;0&lt;/Tag&gt;&lt;Author&gt;Carvalho, B; Cohen, S E&lt;/Author&gt;&lt;Year&gt;2013&lt;/Year&gt;&lt;Details&gt;&lt;_accession_num&gt;23182607&lt;/_accession_num&gt;&lt;_date_display&gt;2013 Jan&lt;/_date_display&gt;&lt;_date&gt;2013-01-01&lt;/_date&gt;&lt;_doi&gt;10.1016/j.ijoa.2012.10.002&lt;/_doi&gt;&lt;_isbn&gt;1532-3374 (Electronic); 0959-289X (Linking)&lt;/_isbn&gt;&lt;_issue&gt;1&lt;/_issue&gt;&lt;_journal&gt;Int J Obstet Anesth&lt;/_journal&gt;&lt;_keywords&gt;Analgesia, Obstetrical/methods; *Delivery, Obstetric; Female; Humans; Labor Pain/*diagnosis; Pain Measurement/*methods; Patient Satisfaction; Pregnancy; Surveys and Questionnaires&lt;/_keywords&gt;&lt;_language&gt;eng&lt;/_language&gt;&lt;_pages&gt;6-9&lt;/_pages&gt;&lt;_tertiary_title&gt;International journal of obstetric anesthesia&lt;/_tertiary_title&gt;&lt;_type_work&gt;Editorial&lt;/_type_work&gt;&lt;_url&gt;http://www.ncbi.nlm.nih.gov/entrez/query.fcgi?cmd=Retrieve&amp;amp;db=pubmed&amp;amp;dopt=Abstract&amp;amp;list_uids=23182607&amp;amp;query_hl=1&lt;/_url&gt;&lt;_volume&gt;22&lt;/_volume&gt;&lt;_created&gt;62721921&lt;/_created&gt;&lt;_modified&gt;62721921&lt;/_modified&gt;&lt;_impact_factor&gt;   3.404&lt;/_impact_factor&gt;&lt;_collection_scope&gt;SCIE&lt;/_collection_scope&gt;&lt;/Details&gt;&lt;Extra&gt;&lt;DBUID&gt;{B92C9524-0DD2-40E9-8887-8230B9736855}&lt;/DBUID&gt;&lt;/Extra&gt;&lt;/Item&gt;&lt;/References&gt;&lt;/Group&gt;&lt;/Citation&gt;_x000a_"/>
    <w:docVar w:name="NE.Ref{883752C9-0207-4B52-B854-F55D9C37ACFA}" w:val=" ADDIN NE.Ref.{883752C9-0207-4B52-B854-F55D9C37ACFA}&lt;Citation&gt;&lt;Group&gt;&lt;References&gt;&lt;Item&gt;&lt;ID&gt;6282&lt;/ID&gt;&lt;UID&gt;{A8839B19-345A-4511-9642-2D48F80B3C00}&lt;/UID&gt;&lt;Title&gt;The Pain of Labour&lt;/Title&gt;&lt;Template&gt;Journal Article&lt;/Template&gt;&lt;Star&gt;0&lt;/Star&gt;&lt;Tag&gt;0&lt;/Tag&gt;&lt;Author&gt;Labor, S; Maguire, S&lt;/Author&gt;&lt;Year&gt;2008&lt;/Year&gt;&lt;Details&gt;&lt;_accession_num&gt;26526404&lt;/_accession_num&gt;&lt;_author_adr&gt;Specialist Registrar in Anaesthesia.; Consultant Anaesthetist, Wythenshawe Hospital, Manchester.&lt;/_author_adr&gt;&lt;_date_display&gt;2008 Dec&lt;/_date_display&gt;&lt;_date&gt;2008-12-01&lt;/_date&gt;&lt;_doi&gt;10.1177/204946370800200205&lt;/_doi&gt;&lt;_issue&gt;2&lt;/_issue&gt;&lt;_journal&gt;Rev Pain&lt;/_journal&gt;&lt;_language&gt;eng&lt;/_language&gt;&lt;_pages&gt;15-9&lt;/_pages&gt;&lt;_tertiary_title&gt;Reviews in pain&lt;/_tertiary_title&gt;&lt;_type_work&gt;Journal Article&lt;/_type_work&gt;&lt;_url&gt;http://www.ncbi.nlm.nih.gov/entrez/query.fcgi?cmd=Retrieve&amp;amp;db=pubmed&amp;amp;dopt=Abstract&amp;amp;list_uids=26526404&amp;amp;query_hl=1&lt;/_url&gt;&lt;_volume&gt;2&lt;/_volume&gt;&lt;_created&gt;62720518&lt;/_created&gt;&lt;_modified&gt;62720518&lt;/_modified&gt;&lt;/Details&gt;&lt;Extra&gt;&lt;DBUID&gt;{B92C9524-0DD2-40E9-8887-8230B9736855}&lt;/DBUID&gt;&lt;/Extra&gt;&lt;/Item&gt;&lt;/References&gt;&lt;/Group&gt;&lt;/Citation&gt;_x000a_"/>
    <w:docVar w:name="NE.Ref{9E0AEE11-7D55-4F09-ADB8-10E1E82CCB94}" w:val=" ADDIN NE.Ref.{9E0AEE11-7D55-4F09-ADB8-10E1E82CCB94}&lt;Citation&gt;&lt;Group&gt;&lt;References&gt;&lt;Item&gt;&lt;ID&gt;26&lt;/ID&gt;&lt;UID&gt;{26E210BF-4C62-41B3-9694-7960D6DC9244}&lt;/UID&gt;&lt;Title&gt;Quantitative Evaluation of Pain with Pain Index Extracted from Electroencephalogram&lt;/Title&gt;&lt;Template&gt;Journal Article&lt;/Template&gt;&lt;Star&gt;0&lt;/Star&gt;&lt;Tag&gt;0&lt;/Tag&gt;&lt;Author&gt;An, J X; Wang, Y; Cope, D K; Williams, J P&lt;/Author&gt;&lt;Year&gt;2017&lt;/Year&gt;&lt;Details&gt;&lt;_accession_num&gt;28776544&lt;/_accession_num&gt;&lt;_author_adr&gt;Department of Anesthesiology, Pain Medicine and Critical Care Medicine, Aviation  General Hospital of Medical University &amp;amp; Beijing Institute of Translational Medicine, Chinese Academy of Sciences, Beijing 100012, China.; Department of Anesthesiology, Pain Medicine and Critical Care Medicine, Aviation  General Hospital of Medical University &amp;amp; Beijing Institute of Translational Medicine, Chinese Academy of Sciences, Beijing 100012, China.; Department of Anesthesiology, University of Pittsburgh School of Medicine, Pittsburg 15213, PA, USA.; Department of Anesthesiology, University of Pittsburgh School of Medicine, Pittsburg 15213, PA, USA.&lt;/_author_adr&gt;&lt;_created&gt;62701399&lt;/_created&gt;&lt;_date&gt;2017-08-20&lt;/_date&gt;&lt;_date_display&gt;2017 Aug 20&lt;/_date_display&gt;&lt;_doi&gt;10.4103/0366-6999.211878&lt;/_doi&gt;&lt;_impact_factor&gt;   1.555&lt;/_impact_factor&gt;&lt;_isbn&gt;2542-5641 (Electronic); 0366-6999 (Linking)&lt;/_isbn&gt;&lt;_issue&gt;16&lt;/_issue&gt;&lt;_journal&gt;Chin Med J (Engl)&lt;/_journal&gt;&lt;_keywords&gt;Adolescent; Adult; Aged; Aged, 80 and over; *Algorithms; Electroencephalography/*methods; Female; Humans; Male; Middle Aged; Multivariate Analysis; Pain/*diagnosis; Pain Measurement/*methods; Young Adult&lt;/_keywords&gt;&lt;_language&gt;eng&lt;/_language&gt;&lt;_modified&gt;62939024&lt;/_modified&gt;&lt;_pages&gt;1926-1931&lt;/_pages&gt;&lt;_tertiary_title&gt;Chinese medical journal&lt;/_tertiary_title&gt;&lt;_type_work&gt;Journal Article&lt;/_type_work&gt;&lt;_url&gt;http://www.ncbi.nlm.nih.gov/entrez/query.fcgi?cmd=Retrieve&amp;amp;db=pubmed&amp;amp;dopt=Abstract&amp;amp;list_uids=28776544&amp;amp;query_hl=1&lt;/_url&gt;&lt;_volume&gt;130&lt;/_volume&gt;&lt;/Details&gt;&lt;Extra&gt;&lt;DBUID&gt;{69C2CDB7-CE8B-4C16-B9E9-88816FAD5DFA}&lt;/DBUID&gt;&lt;/Extra&gt;&lt;/Item&gt;&lt;/References&gt;&lt;/Group&gt;&lt;Group&gt;&lt;References&gt;&lt;Item&gt;&lt;ID&gt;155&lt;/ID&gt;&lt;UID&gt;{9D11D187-6588-4996-BBE7-E7322F63E07B}&lt;/UID&gt;&lt;Title&gt;Validation of the PMD100 and its NOL Index to detect nociception at different infusion regimen of remifentanil in patients under general anesthesia&lt;/Title&gt;&lt;Template&gt;Journal Article&lt;/Template&gt;&lt;Star&gt;0&lt;/Star&gt;&lt;Tag&gt;0&lt;/Tag&gt;&lt;Author&gt;Stockle, P A; Julien, M; Issa, R; Decary, E; Brulotte, V; Drolet, P; Henri, M; Poirier, M; Latulippe, J F; Dorais, M; Verdonck, O; Fortier, L P; Richebe, P&lt;/Author&gt;&lt;Year&gt;2018&lt;/Year&gt;&lt;Details&gt;&lt;_accession_num&gt;29756750&lt;/_accession_num&gt;&lt;_author_adr&gt;Department of Anesthesiology and Pain Medicine, Maisonneuve-Rosemont Hospital, CIUSSS de l&amp;apos;Est de l&amp;apos;Ile de Montreal, University of Montreal, Montreal, Canada.; Department of Anesthesiology, University of Bordeaux, Bordeaux University Hospitals, Bordeaux, France.; Department of Anesthesiology and Pain Medicine, Maisonneuve-Rosemont Hospital, CIUSSS de l&amp;apos;Est de l&amp;apos;Ile de Montreal, University of Montreal, Montreal, Canada.; Department of Anesthesiology and Pain Medicine, Maisonneuve-Rosemont Hospital, CIUSSS de l&amp;apos;Est de l&amp;apos;Ile de Montreal, University of Montreal, Montreal, Canada.; Department of Anesthesiology and Pain Medicine, Maisonneuve-Rosemont Hospital, CIUSSS de l&amp;apos;Est de l&amp;apos;Ile de Montreal, University of Montreal, Montreal, Canada.; Department of Anesthesiology and Pain Medicine, Maisonneuve-Rosemont Hospital, CIUSSS de l&amp;apos;Est de l&amp;apos;Ile de Montreal, University of Montreal, Montreal, Canada.; Department of Anesthesiology and Pain Medicine, Maisonneuve-Rosemont Hospital, CIUSSS de l&amp;apos;Est de l&amp;apos;Ile de Montreal, University of Montreal, Montreal, Canada.; Department of General Surgery of the Maisonneuve-Rosemont Hospital, CIUSSS de l&amp;apos;Est de l&amp;apos;Ile de Montreal, University of Montreal, Montreal, Canada.; Department of General Surgery of the Maisonneuve-Rosemont Hospital, CIUSSS de l&amp;apos;Est de l&amp;apos;Ile de Montreal, University of Montreal, Montreal, Canada.; Department of General Surgery of the Maisonneuve-Rosemont Hospital, CIUSSS de l&amp;apos;Est de l&amp;apos;Ile de Montreal, University of Montreal, Montreal, Canada.; StatSciences Inc., Montreal, Canada.; Department of Anesthesiology and Pain Medicine, Maisonneuve-Rosemont Hospital, CIUSSS de l&amp;apos;Est de l&amp;apos;Ile de Montreal, University of Montreal, Montreal, Canada.; Department of Anesthesiology and Pain Medicine, Maisonneuve-Rosemont Hospital, CIUSSS de l&amp;apos;Est de l&amp;apos;Ile de Montreal, University of Montreal, Montreal, Canada.; Department of Anesthesiology and Pain Medicine, Maisonneuve-Rosemont Hospital, CIUSSS de l&amp;apos;Est de l&amp;apos;Ile de Montreal, University of Montreal, Montreal, Canada -  philippe.richebe@umontreal.ca.&lt;/_author_adr&gt;&lt;_date_display&gt;2018 Oct&lt;/_date_display&gt;&lt;_date&gt;2018-10-01&lt;/_date&gt;&lt;_doi&gt;10.23736/S0375-9393.18.12720-9&lt;/_doi&gt;&lt;_isbn&gt;1827-1596 (Electronic); 0375-9393 (Linking)&lt;/_isbn&gt;&lt;_issue&gt;10&lt;/_issue&gt;&lt;_journal&gt;Minerva Anestesiol&lt;/_journal&gt;&lt;_language&gt;eng&lt;/_language&gt;&lt;_pages&gt;1160-1168&lt;/_pages&gt;&lt;_tertiary_title&gt;Minerva anestesiologica&lt;/_tertiary_title&gt;&lt;_type_work&gt;Journal Article; Research Support, Non-U.S. Gov&amp;apos;t&lt;/_type_work&gt;&lt;_url&gt;http://www.ncbi.nlm.nih.gov/entrez/query.fcgi?cmd=Retrieve&amp;amp;db=pubmed&amp;amp;dopt=Abstract&amp;amp;list_uids=29756750&amp;amp;query_hl=1&lt;/_url&gt;&lt;_volume&gt;84&lt;/_volume&gt;&lt;_created&gt;62939074&lt;/_created&gt;&lt;_modified&gt;62939074&lt;/_modified&gt;&lt;_impact_factor&gt;   2.840&lt;/_impact_factor&gt;&lt;_collection_scope&gt;SCIE&lt;/_collection_scope&gt;&lt;/Details&gt;&lt;Extra&gt;&lt;DBUID&gt;{69C2CDB7-CE8B-4C16-B9E9-88816FAD5DFA}&lt;/DBUID&gt;&lt;/Extra&gt;&lt;/Item&gt;&lt;/References&gt;&lt;/Group&gt;&lt;Group&gt;&lt;References&gt;&lt;Item&gt;&lt;ID&gt;156&lt;/ID&gt;&lt;UID&gt;{F1994957-E258-407F-BFF4-06C76BF17DDD}&lt;/UID&gt;&lt;Title&gt;Preliminary Intraoperative Validation of the Nociception Level Index: A Noninvasive Nociception Monitor&lt;/Title&gt;&lt;Template&gt;Journal Article&lt;/Template&gt;&lt;Star&gt;0&lt;/Star&gt;&lt;Tag&gt;0&lt;/Tag&gt;&lt;Author&gt;Edry, R; Recea, V; Dikust, Y; Sessler, D I&lt;/Author&gt;&lt;Year&gt;2016&lt;/Year&gt;&lt;Details&gt;&lt;_accession_num&gt;27171828&lt;/_accession_num&gt;&lt;_author_adr&gt;From the Department of Anesthesiology, Rambam Medical Centre, The Ruth and Bruce  Rappaport Faculty of Medicine, Technion Institute of Technology, Haifa, Israel (R.E.); Department of Anesthesiology, Rambam Medical Centre, Haifa, Israel (V.R., Y.D.); and Department of Outcomes Research, Cleveland Clinic, Cleveland, Ohio (D.I.S.).&lt;/_author_adr&gt;&lt;_date_display&gt;2016 Jul&lt;/_date_display&gt;&lt;_date&gt;2016-07-01&lt;/_date&gt;&lt;_doi&gt;10.1097/ALN.0000000000001130&lt;/_doi&gt;&lt;_isbn&gt;1528-1175 (Electronic); 0003-3022 (Linking)&lt;/_isbn&gt;&lt;_issue&gt;1&lt;/_issue&gt;&lt;_journal&gt;Anesthesiology&lt;/_journal&gt;&lt;_keywords&gt;Adolescent; Adult; Aged; Algorithms; Analgesics, Opioid/therapeutic use; Anesthesia, General; Electric Stimulation; Female; Fentanyl/therapeutic use; Galvanic Skin Response; Heart Rate; Humans; Male; Middle Aged; Monitoring, Intraoperative; Nociception/*drug effects; Pain Measurement/*instrumentation/*methods; Photoplethysmography; Piperidines/therapeutic use; Remifentanil; Young Adult&lt;/_keywords&gt;&lt;_language&gt;eng&lt;/_language&gt;&lt;_pages&gt;193-203&lt;/_pages&gt;&lt;_tertiary_title&gt;Anesthesiology&lt;/_tertiary_title&gt;&lt;_type_work&gt;Journal Article; Randomized Controlled Trial; Validation Studies&lt;/_type_work&gt;&lt;_url&gt;http://www.ncbi.nlm.nih.gov/entrez/query.fcgi?cmd=Retrieve&amp;amp;db=pubmed&amp;amp;dopt=Abstract&amp;amp;list_uids=27171828&amp;amp;query_hl=1&lt;/_url&gt;&lt;_volume&gt;125&lt;/_volume&gt;&lt;_created&gt;62939077&lt;/_created&gt;&lt;_modified&gt;62939077&lt;/_modified&gt;&lt;_impact_factor&gt;   6.424&lt;/_impact_factor&gt;&lt;_collection_scope&gt;SCI;SCIE&lt;/_collection_scope&gt;&lt;/Details&gt;&lt;Extra&gt;&lt;DBUID&gt;{69C2CDB7-CE8B-4C16-B9E9-88816FAD5DFA}&lt;/DBUID&gt;&lt;/Extra&gt;&lt;/Item&gt;&lt;/References&gt;&lt;/Group&gt;&lt;/Citation&gt;_x000a_"/>
    <w:docVar w:name="NE.Ref{A62D6C40-2EEB-47CE-A2D4-2949E0CED0A5}" w:val=" ADDIN NE.Ref.{A62D6C40-2EEB-47CE-A2D4-2949E0CED0A5}&lt;Citation&gt;&lt;Group&gt;&lt;References&gt;&lt;Item&gt;&lt;ID&gt;6283&lt;/ID&gt;&lt;UID&gt;{18499E2F-D511-4BCB-A07A-1F28CD471AE4}&lt;/UID&gt;&lt;Title&gt;The effect of standard pain assessment on pain and analgesic consumption amount in patients undergoing arthroscopic shoulder surgery&lt;/Title&gt;&lt;Template&gt;Journal Article&lt;/Template&gt;&lt;Star&gt;0&lt;/Star&gt;&lt;Tag&gt;0&lt;/Tag&gt;&lt;Author&gt;Erden, S; Demir, S G; Kanatli, U; Danaci, F; Carboga, B&lt;/Author&gt;&lt;Year&gt;2017&lt;/Year&gt;&lt;Details&gt;&lt;_accession_num&gt;28096004&lt;/_accession_num&gt;&lt;_author_adr&gt;Department of Nursing, Faculty of Health Sciences, Cukurova University, Adana, Turkey. Electronic address: sevilaygil@gmail.com.; Department of Nursing, Faculty of Health Sciences, Gazi University, Ankara, Turkey. Electronic address: sevilgulerdemir@yahoo.com.; Gazi University Faculty of Medicine, Department of Orthopaedics and Traumatology, Besevler, Ankara, Turkey. Electronic address: ulunayk@hotmail.com.; Gazi University Health Research and Practice Center, Orthopaedic and Traumatology Clinic, Ankara, Turkey. Electronic address: d_fatos5@hotmail.com.; Gazi University Health Research and Practice Center, Orthopaedic and Traumatology Clinic, Ankara, Turkey. Electronic address: bn.car@outlook.com.&lt;/_author_adr&gt;&lt;_date_display&gt;2017 Feb&lt;/_date_display&gt;&lt;_date&gt;2017-02-01&lt;/_date&gt;&lt;_doi&gt;10.1016/j.apnr.2016.11.009&lt;/_doi&gt;&lt;_isbn&gt;1532-8201 (Electronic); 0897-1897 (Linking)&lt;/_isbn&gt;&lt;_journal&gt;Appl Nurs Res&lt;/_journal&gt;&lt;_keywords&gt;Adult; Aged; Analgesics/*administration &amp;amp; dosage; Arthroscopy/*adverse effects; Case-Control Studies; Female; Humans; Male; Middle Aged; Pain Measurement/*methods; Pain, Postoperative/*drug therapy; Shoulder/*surgery*Analgesic consumption; *Orthopedic nursing; *Pain assessment protocol; *Pain management; *Postoperative pain&lt;/_keywords&gt;&lt;_language&gt;eng&lt;/_language&gt;&lt;_ori_publication&gt;Copyright (c) 2016 Elsevier Inc. All rights reserved.&lt;/_ori_publication&gt;&lt;_pages&gt;121-126&lt;/_pages&gt;&lt;_tertiary_title&gt;Applied nursing research : ANR&lt;/_tertiary_title&gt;&lt;_type_work&gt;Journal Article&lt;/_type_work&gt;&lt;_url&gt;http://www.ncbi.nlm.nih.gov/entrez/query.fcgi?cmd=Retrieve&amp;amp;db=pubmed&amp;amp;dopt=Abstract&amp;amp;list_uids=28096004&amp;amp;query_hl=1&lt;/_url&gt;&lt;_volume&gt;33&lt;/_volume&gt;&lt;_created&gt;62720554&lt;/_created&gt;&lt;_modified&gt;62720554&lt;/_modified&gt;&lt;_impact_factor&gt;   1.136&lt;/_impact_factor&gt;&lt;_collection_scope&gt;SCIE;SSCI&lt;/_collection_scope&gt;&lt;/Details&gt;&lt;Extra&gt;&lt;DBUID&gt;{B92C9524-0DD2-40E9-8887-8230B9736855}&lt;/DBUID&gt;&lt;/Extra&gt;&lt;/Item&gt;&lt;/References&gt;&lt;/Group&gt;&lt;/Citation&gt;_x000a_"/>
    <w:docVar w:name="NE.Ref{A66104A2-2096-4715-B8CE-66A1082A6959}" w:val=" ADDIN NE.Ref.{A66104A2-2096-4715-B8CE-66A1082A6959}&lt;Citation&gt;&lt;Group&gt;&lt;References&gt;&lt;Item&gt;&lt;ID&gt;257&lt;/ID&gt;&lt;UID&gt;{A2A63306-5C69-49E4-B5A6-44DA04884BB5}&lt;/UID&gt;&lt;Title&gt;The EEG signal: a window on the cortical brain activity&lt;/Title&gt;&lt;Template&gt;Journal Article&lt;/Template&gt;&lt;Star&gt;0&lt;/Star&gt;&lt;Tag&gt;0&lt;/Tag&gt;&lt;Author&gt;Constant, I; Sabourdin, N&lt;/Author&gt;&lt;Year&gt;2012&lt;/Year&gt;&lt;Details&gt;&lt;_accession_num&gt;22594406&lt;/_accession_num&gt;&lt;_author_adr&gt;Department of Anesthesiology, Armand Trousseau Hospital, AP-HP, UPMC, Paris, France. isabelle.constant@trs.aphp.fr&lt;/_author_adr&gt;&lt;_date_display&gt;2012 Jun&lt;/_date_display&gt;&lt;_date&gt;2012-06-01&lt;/_date&gt;&lt;_doi&gt;10.1111/j.1460-9592.2012.03883.x&lt;/_doi&gt;&lt;_isbn&gt;1460-9592 (Electronic); 1155-5645 (Linking)&lt;/_isbn&gt;&lt;_issue&gt;6&lt;/_issue&gt;&lt;_journal&gt;Paediatr Anaesth&lt;/_journal&gt;&lt;_keywords&gt;Adult; Aging/physiology; Anesthesia; Anesthetics, Inhalation/pharmacology; Anesthetics, Intravenous/pharmacology; Cerebral Cortex/drug effects/*physiology; Child; Consciousness Monitors; *Electroencephalography/drug effects/statistics &amp;amp; numerical data; Electronic Data Processing; Epilepsy/physiopathology; Humans; Hypnotics and Sedatives/pharmacology; Mental Recall/physiology; Methyl Ethers/pharmacology; Monitoring, Intraoperative/instrumentation; Muscle Relaxants, Central/pharmacology; Narcotics/pharmacology; Pain/diagnosis/physiopathology; Propofol/pharmacology; Reference Values; Sevoflurane&lt;/_keywords&gt;&lt;_language&gt;eng&lt;/_language&gt;&lt;_ori_publication&gt;(c) 2012 Blackwell Publishing Ltd.&lt;/_ori_publication&gt;&lt;_pages&gt;539-52&lt;/_pages&gt;&lt;_tertiary_title&gt;Paediatric anaesthesia&lt;/_tertiary_title&gt;&lt;_type_work&gt;Journal Article; Review&lt;/_type_work&gt;&lt;_url&gt;http://www.ncbi.nlm.nih.gov/entrez/query.fcgi?cmd=Retrieve&amp;amp;db=pubmed&amp;amp;dopt=Abstract&amp;amp;list_uids=22594406&amp;amp;query_hl=1&lt;/_url&gt;&lt;_volume&gt;22&lt;/_volume&gt;&lt;_created&gt;62767843&lt;/_created&gt;&lt;_modified&gt;62767843&lt;/_modified&gt;&lt;_impact_factor&gt;   2.389&lt;/_impact_factor&gt;&lt;/Details&gt;&lt;Extra&gt;&lt;DBUID&gt;{65624A73-8684-4DD4-9103-3278728A7A54}&lt;/DBUID&gt;&lt;/Extra&gt;&lt;/Item&gt;&lt;/References&gt;&lt;/Group&gt;&lt;/Citation&gt;_x000a_"/>
    <w:docVar w:name="NE.Ref{AA323001-9B72-4407-89F2-881939D2A6EB}" w:val=" ADDIN NE.Ref.{AA323001-9B72-4407-89F2-881939D2A6EB}&lt;Citation&gt;&lt;Group&gt;&lt;References&gt;&lt;Item&gt;&lt;ID&gt;6279&lt;/ID&gt;&lt;UID&gt;{A2A12D17-7533-4869-BB70-72124B9D3648}&lt;/UID&gt;&lt;Title&gt;Intermittent epidural bolus compared with continuous epidural infusions for labor analgesia: a systematic review and meta-analysis&lt;/Title&gt;&lt;Template&gt;Journal Article&lt;/Template&gt;&lt;Star&gt;0&lt;/Star&gt;&lt;Tag&gt;0&lt;/Tag&gt;&lt;Author&gt;George, R B; Allen, T K; Habib, A S&lt;/Author&gt;&lt;Year&gt;2013&lt;/Year&gt;&lt;Details&gt;&lt;_accession_num&gt;23223119&lt;/_accession_num&gt;&lt;_author_adr&gt;FRCPC, Department of Women and Obstetric Anesthesia, IWK Health Centre, Dalhousie University, 5850/5980 University Avenue, PO Box 9700, Halifax, NS, Canada B3K 6R8. rbgeorge@dal.ca&lt;/_author_adr&gt;&lt;_collection_scope&gt;SCI;SCIE&lt;/_collection_scope&gt;&lt;_created&gt;62719134&lt;/_created&gt;&lt;_date&gt;2013-01-01&lt;/_date&gt;&lt;_date_display&gt;2013 Jan&lt;/_date_display&gt;&lt;_doi&gt;10.1213/ANE.0b013e3182713b26&lt;/_doi&gt;&lt;_impact_factor&gt;   3.463&lt;/_impact_factor&gt;&lt;_isbn&gt;1526-7598 (Electronic); 0003-2999 (Linking)&lt;/_isbn&gt;&lt;_issue&gt;1&lt;/_issue&gt;&lt;_journal&gt;Anesth Analg&lt;/_journal&gt;&lt;_keywords&gt;Adult; Analgesia, Epidural/*methods; Analgesia, Obstetrical/*methods; Analgesia, Patient-Controlled; Anesthesia, Obstetrical; Anesthetics, Local/administration &amp;amp; dosage; Female; Humans; Injections, Epidural; Patient Satisfaction; Pregnancy; Randomized Controlled Trials as Topic; Treatment Outcome&lt;/_keywords&gt;&lt;_language&gt;eng&lt;/_language&gt;&lt;_modified&gt;62719144&lt;/_modified&gt;&lt;_pages&gt;133-44&lt;/_pages&gt;&lt;_tertiary_title&gt;Anesthesia and analgesia&lt;/_tertiary_title&gt;&lt;_type_work&gt;Comparative Study; Journal Article; Meta-Analysis; Review; Systematic Review&lt;/_type_work&gt;&lt;_url&gt;http://www.ncbi.nlm.nih.gov/entrez/query.fcgi?cmd=Retrieve&amp;amp;db=pubmed&amp;amp;dopt=Abstract&amp;amp;list_uids=23223119&amp;amp;query_hl=1&lt;/_url&gt;&lt;_volume&gt;116&lt;/_volume&gt;&lt;/Details&gt;&lt;Extra&gt;&lt;DBUID&gt;{B92C9524-0DD2-40E9-8887-8230B9736855}&lt;/DBUID&gt;&lt;/Extra&gt;&lt;/Item&gt;&lt;/References&gt;&lt;/Group&gt;&lt;Group&gt;&lt;References&gt;&lt;Item&gt;&lt;ID&gt;6280&lt;/ID&gt;&lt;UID&gt;{59C3B646-E10F-489E-AE36-3B534BB788B6}&lt;/UID&gt;&lt;Title&gt;Polymorphism in the ADRB2 gene explains a small portion of intersubject variability in pain relative to cervical dilation in the first stage of labor&lt;/Title&gt;&lt;Template&gt;Journal Article&lt;/Template&gt;&lt;Star&gt;0&lt;/Star&gt;&lt;Tag&gt;0&lt;/Tag&gt;&lt;Author&gt;Terkawi, A S; Jackson, W M; Hansoti, S; Tabassum, R; Flood, P&lt;/Author&gt;&lt;Year&gt;2014&lt;/Year&gt;&lt;Details&gt;&lt;_accession_num&gt;24714117&lt;/_accession_num&gt;&lt;_author_adr&gt;From the Department of Anesthesiology, King Fahad Medical City, Riyadh, Saudi Arabia, and Department of Anesthesiology, University of Virginia, Charlottesville, Virginia (A.S.T.); Department of Anesthesiology, Columbia University, New York, New York (W.M.J.); Department of Obstetrics and Gynecology, Women&amp;apos;s Specialized Hospital, King Fahad Medical City, Riyadh, Saudi Arabia (S.H., R.T.); and Department of Anesthesiology, Perioperative, and Pain Medicine, Stanford University, Stanford, California (P.F.).&lt;/_author_adr&gt;&lt;_collection_scope&gt;SCI;SCIE&lt;/_collection_scope&gt;&lt;_created&gt;62719138&lt;/_created&gt;&lt;_date&gt;2014-07-01&lt;/_date&gt;&lt;_date_display&gt;2014 Jul&lt;/_date_display&gt;&lt;_doi&gt;10.1097/ALN.0000000000000258&lt;/_doi&gt;&lt;_impact_factor&gt;   6.523&lt;/_impact_factor&gt;&lt;_isbn&gt;1528-1175 (Electronic); 0003-3022 (Linking)&lt;/_isbn&gt;&lt;_issue&gt;1&lt;/_issue&gt;&lt;_journal&gt;Anesthesiology&lt;/_journal&gt;&lt;_keywords&gt;Adolescent; Adult; Age Factors; Analgesia, Obstetrical; Anesthesia, Obstetrical; Cervix Uteri/*physiology; DNA/genetics; Delivery, Obstetric; Female; Humans; Labor Stage, First/genetics/*physiology; Models, Statistical; Oxytocics; Oxytocin; Pain/*genetics/*physiopathology; Pain Measurement; Polymorphism, Genetic; Polymorphism, Single Nucleotide; Pregnancy; Receptors, Adrenergic, beta-2/*genetics; Saudi Arabia/epidemiology; Socioeconomic Factors; Young Adult&lt;/_keywords&gt;&lt;_language&gt;eng&lt;/_language&gt;&lt;_modified&gt;62719144&lt;/_modified&gt;&lt;_pages&gt;140-8&lt;/_pages&gt;&lt;_tertiary_title&gt;Anesthesiology&lt;/_tertiary_title&gt;&lt;_type_work&gt;Journal Article; Research Support, Non-U.S. Gov&amp;apos;t&lt;/_type_work&gt;&lt;_url&gt;http://www.ncbi.nlm.nih.gov/entrez/query.fcgi?cmd=Retrieve&amp;amp;db=pubmed&amp;amp;dopt=Abstract&amp;amp;list_uids=24714117&amp;amp;query_hl=1&lt;/_url&gt;&lt;_volume&gt;121&lt;/_volume&gt;&lt;/Details&gt;&lt;Extra&gt;&lt;DBUID&gt;{B92C9524-0DD2-40E9-8887-8230B9736855}&lt;/DBUID&gt;&lt;/Extra&gt;&lt;/Item&gt;&lt;/References&gt;&lt;/Group&gt;&lt;/Citation&gt;_x000a_"/>
    <w:docVar w:name="NE.Ref{B37B3D7B-E888-4DCF-A238-DC136A8904F5}" w:val=" ADDIN NE.Ref.{B37B3D7B-E888-4DCF-A238-DC136A8904F5}&lt;Citation&gt;&lt;Group&gt;&lt;References&gt;&lt;Item&gt;&lt;ID&gt;26&lt;/ID&gt;&lt;UID&gt;{26E210BF-4C62-41B3-9694-7960D6DC9244}&lt;/UID&gt;&lt;Title&gt;Quantitative Evaluation of Pain with Pain Index Extracted from Electroencephalogram&lt;/Title&gt;&lt;Template&gt;Journal Article&lt;/Template&gt;&lt;Star&gt;0&lt;/Star&gt;&lt;Tag&gt;0&lt;/Tag&gt;&lt;Author&gt;An, J X; Wang, Y; Cope, D K; Williams, J P&lt;/Author&gt;&lt;Year&gt;2017&lt;/Year&gt;&lt;Details&gt;&lt;_accession_num&gt;28776544&lt;/_accession_num&gt;&lt;_author_adr&gt;Department of Anesthesiology, Pain Medicine and Critical Care Medicine, Aviation  General Hospital of Medical University &amp;amp; Beijing Institute of Translational Medicine, Chinese Academy of Sciences, Beijing 100012, China.; Department of Anesthesiology, Pain Medicine and Critical Care Medicine, Aviation  General Hospital of Medical University &amp;amp; Beijing Institute of Translational Medicine, Chinese Academy of Sciences, Beijing 100012, China.; Department of Anesthesiology, University of Pittsburgh School of Medicine, Pittsburg 15213, PA, USA.; Department of Anesthesiology, University of Pittsburgh School of Medicine, Pittsburg 15213, PA, USA.&lt;/_author_adr&gt;&lt;_created&gt;62701399&lt;/_created&gt;&lt;_date&gt;2017-08-20&lt;/_date&gt;&lt;_date_display&gt;2017 Aug 20&lt;/_date_display&gt;&lt;_doi&gt;10.4103/0366-6999.211878&lt;/_doi&gt;&lt;_impact_factor&gt;   1.555&lt;/_impact_factor&gt;&lt;_isbn&gt;2542-5641 (Electronic); 0366-6999 (Linking)&lt;/_isbn&gt;&lt;_issue&gt;16&lt;/_issue&gt;&lt;_journal&gt;Chin Med J (Engl)&lt;/_journal&gt;&lt;_keywords&gt;Adolescent; Adult; Aged; Aged, 80 and over; *Algorithms; Electroencephalography/*methods; Female; Humans; Male; Middle Aged; Multivariate Analysis; Pain/*diagnosis; Pain Measurement/*methods; Young Adult&lt;/_keywords&gt;&lt;_language&gt;eng&lt;/_language&gt;&lt;_modified&gt;62939024&lt;/_modified&gt;&lt;_pages&gt;1926-1931&lt;/_pages&gt;&lt;_tertiary_title&gt;Chinese medical journal&lt;/_tertiary_title&gt;&lt;_type_work&gt;Journal Article&lt;/_type_work&gt;&lt;_url&gt;http://www.ncbi.nlm.nih.gov/entrez/query.fcgi?cmd=Retrieve&amp;amp;db=pubmed&amp;amp;dopt=Abstract&amp;amp;list_uids=28776544&amp;amp;query_hl=1&lt;/_url&gt;&lt;_volume&gt;130&lt;/_volume&gt;&lt;/Details&gt;&lt;Extra&gt;&lt;DBUID&gt;{69C2CDB7-CE8B-4C16-B9E9-88816FAD5DFA}&lt;/DBUID&gt;&lt;/Extra&gt;&lt;/Item&gt;&lt;/References&gt;&lt;/Group&gt;&lt;/Citation&gt;_x000a_"/>
    <w:docVar w:name="NE.Ref{BDC33AC0-B3CC-4DC6-B36A-3DDF669CC768}" w:val=" ADDIN NE.Ref.{BDC33AC0-B3CC-4DC6-B36A-3DDF669CC768}&lt;Citation&gt;&lt;Group&gt;&lt;References&gt;&lt;Item&gt;&lt;ID&gt;11&lt;/ID&gt;&lt;UID&gt;{3D09C1E0-CDFC-4645-A72D-DB263555DBF9}&lt;/UID&gt;&lt;Title&gt;Evaluation of association factors for labor episodic pain during epidural analgesia&lt;/Title&gt;&lt;Template&gt;Journal Article&lt;/Template&gt;&lt;Star&gt;0&lt;/Star&gt;&lt;Tag&gt;0&lt;/Tag&gt;&lt;Author&gt;Chan, JJI; Gan, Y Y; Dabas, R; Han, N R; Sultana, R; Sia, ATH; Sng, B L&lt;/Author&gt;&lt;Year&gt;2019&lt;/Year&gt;&lt;Details&gt;&lt;_accession_num&gt;30863140&lt;/_accession_num&gt;&lt;_author_adr&gt;Department of Women&amp;apos;s Anaesthesia, KK Women&amp;apos;s and Children&amp;apos;s Hospital, Singapore, sng.ban.leong@singhealth.com.sg.; Duke-NUS Medical School, Singapore, sng.ban.leong@singhealth.com.sg.; Department of Women&amp;apos;s Anaesthesia, KK Women&amp;apos;s and Children&amp;apos;s Hospital, Singapore, sng.ban.leong@singhealth.com.sg.; Division of Clinical Support Services, KK Women&amp;apos;s and Children&amp;apos;s Hospital, Singapore.; Centre for Quantitative Medicine, Duke-NUS Medical School, Singapore.; Department of Women&amp;apos;s Anaesthesia, KK Women&amp;apos;s and Children&amp;apos;s Hospital, Singapore, sng.ban.leong@singhealth.com.sg.; Duke-NUS Medical School, Singapore, sng.ban.leong@singhealth.com.sg.; Department of Women&amp;apos;s Anaesthesia, KK Women&amp;apos;s and Children&amp;apos;s Hospital, Singapore, sng.ban.leong@singhealth.com.sg.; Duke-NUS Medical School, Singapore, sng.ban.leong@singhealth.com.sg.&lt;/_author_adr&gt;&lt;_date_display&gt;2019&lt;/_date_display&gt;&lt;_date&gt;2019-01-20&lt;/_date&gt;&lt;_doi&gt;10.2147/JPR.S185073&lt;/_doi&gt;&lt;_isbn&gt;1178-7090 (Print); 1178-7090 (Linking)&lt;/_isbn&gt;&lt;_journal&gt;J Pain Res&lt;/_journal&gt;&lt;_keywords&gt;anesthesia; epidural; factors; labor; labor pain; model&lt;/_keywords&gt;&lt;_language&gt;eng&lt;/_language&gt;&lt;_pages&gt;679-687&lt;/_pages&gt;&lt;_tertiary_title&gt;Journal of pain research&lt;/_tertiary_title&gt;&lt;_type_work&gt;Journal Article&lt;/_type_work&gt;&lt;_url&gt;http://www.ncbi.nlm.nih.gov/entrez/query.fcgi?cmd=Retrieve&amp;amp;db=pubmed&amp;amp;dopt=Abstract&amp;amp;list_uids=30863140&amp;amp;query_hl=1&lt;/_url&gt;&lt;_volume&gt;12&lt;/_volume&gt;&lt;_created&gt;62719091&lt;/_created&gt;&lt;_modified&gt;62719092&lt;/_modified&gt;&lt;_impact_factor&gt;   2.645&lt;/_impact_factor&gt;&lt;_collection_scope&gt;SCIE&lt;/_collection_scope&gt;&lt;/Details&gt;&lt;Extra&gt;&lt;DBUID&gt;{B92C9524-0DD2-40E9-8887-8230B9736855}&lt;/DBUID&gt;&lt;/Extra&gt;&lt;/Item&gt;&lt;/References&gt;&lt;/Group&gt;&lt;/Citation&gt;_x000a_"/>
    <w:docVar w:name="NE.Ref{BDD9D541-2E54-455C-AE5F-04574619C829}" w:val=" ADDIN NE.Ref.{BDD9D541-2E54-455C-AE5F-04574619C829}&lt;Citation&gt;&lt;Group&gt;&lt;References&gt;&lt;Item&gt;&lt;ID&gt;26&lt;/ID&gt;&lt;UID&gt;{26E210BF-4C62-41B3-9694-7960D6DC9244}&lt;/UID&gt;&lt;Title&gt;Quantitative Evaluation of Pain with Pain Index Extracted from Electroencephalogram&lt;/Title&gt;&lt;Template&gt;Journal Article&lt;/Template&gt;&lt;Star&gt;0&lt;/Star&gt;&lt;Tag&gt;0&lt;/Tag&gt;&lt;Author&gt;An, J X; Wang, Y; Cope, D K; Williams, J P&lt;/Author&gt;&lt;Year&gt;2017&lt;/Year&gt;&lt;Details&gt;&lt;_accession_num&gt;28776544&lt;/_accession_num&gt;&lt;_author_adr&gt;Department of Anesthesiology, Pain Medicine and Critical Care Medicine, Aviation  General Hospital of Medical University &amp;amp; Beijing Institute of Translational Medicine, Chinese Academy of Sciences, Beijing 100012, China.; Department of Anesthesiology, Pain Medicine and Critical Care Medicine, Aviation  General Hospital of Medical University &amp;amp; Beijing Institute of Translational Medicine, Chinese Academy of Sciences, Beijing 100012, China.; Department of Anesthesiology, University of Pittsburgh School of Medicine, Pittsburg 15213, PA, USA.; Department of Anesthesiology, University of Pittsburgh School of Medicine, Pittsburg 15213, PA, USA.&lt;/_author_adr&gt;&lt;_created&gt;62701399&lt;/_created&gt;&lt;_date&gt;2017-08-20&lt;/_date&gt;&lt;_date_display&gt;2017 Aug 20&lt;/_date_display&gt;&lt;_doi&gt;10.4103/0366-6999.211878&lt;/_doi&gt;&lt;_impact_factor&gt;   1.555&lt;/_impact_factor&gt;&lt;_isbn&gt;2542-5641 (Electronic); 0366-6999 (Linking)&lt;/_isbn&gt;&lt;_issue&gt;16&lt;/_issue&gt;&lt;_journal&gt;Chin Med J (Engl)&lt;/_journal&gt;&lt;_keywords&gt;Adolescent; Adult; Aged; Aged, 80 and over; *Algorithms; Electroencephalography/*methods; Female; Humans; Male; Middle Aged; Multivariate Analysis; Pain/*diagnosis; Pain Measurement/*methods; Young Adult&lt;/_keywords&gt;&lt;_language&gt;eng&lt;/_language&gt;&lt;_modified&gt;62939024&lt;/_modified&gt;&lt;_pages&gt;1926-1931&lt;/_pages&gt;&lt;_tertiary_title&gt;Chinese medical journal&lt;/_tertiary_title&gt;&lt;_type_work&gt;Journal Article&lt;/_type_work&gt;&lt;_url&gt;http://www.ncbi.nlm.nih.gov/entrez/query.fcgi?cmd=Retrieve&amp;amp;db=pubmed&amp;amp;dopt=Abstract&amp;amp;list_uids=28776544&amp;amp;query_hl=1&lt;/_url&gt;&lt;_volume&gt;130&lt;/_volume&gt;&lt;/Details&gt;&lt;Extra&gt;&lt;DBUID&gt;{69C2CDB7-CE8B-4C16-B9E9-88816FAD5DFA}&lt;/DBUID&gt;&lt;/Extra&gt;&lt;/Item&gt;&lt;/References&gt;&lt;/Group&gt;&lt;/Citation&gt;_x000a_"/>
    <w:docVar w:name="NE.Ref{C465DA6B-435D-4680-8D77-636D441A90D0}" w:val=" ADDIN NE.Ref.{C465DA6B-435D-4680-8D77-636D441A90D0}&lt;Citation&gt;&lt;Group&gt;&lt;References&gt;&lt;Item&gt;&lt;ID&gt;158&lt;/ID&gt;&lt;UID&gt;{9A0097B4-8DA1-4502-BA1D-D2A71832D139}&lt;/UID&gt;&lt;Title&gt;Altered theta oscillations in resting EEG of fibromyalgia syndrome patients&lt;/Title&gt;&lt;Template&gt;Journal Article&lt;/Template&gt;&lt;Star&gt;0&lt;/Star&gt;&lt;Tag&gt;0&lt;/Tag&gt;&lt;Author&gt;Fallon, N; Chiu, Y; Nurmikko, T; Stancak, A&lt;/Author&gt;&lt;Year&gt;2018&lt;/Year&gt;&lt;Details&gt;&lt;_accession_num&gt;28758313&lt;/_accession_num&gt;&lt;_author_adr&gt;Department Psychological Sciences, Institute of Psychology, Health, and Society,  University of Liverpool, UK.; Wirral University Teaching Hospital NHS Foundation Trust, UK.; Pain Research Institute, Institute of Ageing and Chronic Disease, University of Liverpool, UK.; The Walton Centre NHS Foundation Trust, Liverpool, UK.; Department Psychological Sciences, Institute of Psychology, Health, and Society,  University of Liverpool, UK.&lt;/_author_adr&gt;&lt;_date_display&gt;2018 Jan&lt;/_date_display&gt;&lt;_date&gt;2018-01-01&lt;/_date&gt;&lt;_doi&gt;10.1002/ejp.1076&lt;/_doi&gt;&lt;_isbn&gt;1532-2149 (Electronic); 1090-3801 (Linking)&lt;/_isbn&gt;&lt;_issue&gt;1&lt;/_issue&gt;&lt;_journal&gt;Eur J Pain&lt;/_journal&gt;&lt;_keywords&gt;Adult; Brain/*physiopathology; Brain Mapping/methods; Electroencephalography; Female; Fibromyalgia/*physiopathology; Humans; Middle Aged; Pain Measurement; Rest/physiology; Theta Rhythm/*physiology&lt;/_keywords&gt;&lt;_language&gt;eng&lt;/_language&gt;&lt;_ori_publication&gt;(c) 2017 The Authors. European Journal of Pain published by John Wiley &amp;amp; Sons Ltd_x000d__x000a_      on behalf of European Pain Federation - EFIC(R).&lt;/_ori_publication&gt;&lt;_pages&gt;49-57&lt;/_pages&gt;&lt;_tertiary_title&gt;European journal of pain (London, England)&lt;/_tertiary_title&gt;&lt;_type_work&gt;Journal Article&lt;/_type_work&gt;&lt;_url&gt;http://www.ncbi.nlm.nih.gov/entrez/query.fcgi?cmd=Retrieve&amp;amp;db=pubmed&amp;amp;dopt=Abstract&amp;amp;list_uids=28758313&amp;amp;query_hl=1&lt;/_url&gt;&lt;_volume&gt;22&lt;/_volume&gt;&lt;_created&gt;62940110&lt;/_created&gt;&lt;_modified&gt;62940110&lt;/_modified&gt;&lt;_impact_factor&gt;   3.188&lt;/_impact_factor&gt;&lt;_collection_scope&gt;SCIE&lt;/_collection_scope&gt;&lt;/Details&gt;&lt;Extra&gt;&lt;DBUID&gt;{69C2CDB7-CE8B-4C16-B9E9-88816FAD5DFA}&lt;/DBUID&gt;&lt;/Extra&gt;&lt;/Item&gt;&lt;/References&gt;&lt;/Group&gt;&lt;/Citation&gt;_x000a_"/>
    <w:docVar w:name="NE.Ref{CD30E4E6-3237-41BE-B470-9D36D20D2DB9}" w:val=" ADDIN NE.Ref.{CD30E4E6-3237-41BE-B470-9D36D20D2DB9}&lt;Citation&gt;&lt;Group&gt;&lt;References&gt;&lt;Item&gt;&lt;ID&gt;6279&lt;/ID&gt;&lt;UID&gt;{A2A12D17-7533-4869-BB70-72124B9D3648}&lt;/UID&gt;&lt;Title&gt;Intermittent epidural bolus compared with continuous epidural infusions for labor analgesia: a systematic review and meta-analysis&lt;/Title&gt;&lt;Template&gt;Journal Article&lt;/Template&gt;&lt;Star&gt;0&lt;/Star&gt;&lt;Tag&gt;0&lt;/Tag&gt;&lt;Author&gt;George, R B; Allen, T K; Habib, A S&lt;/Author&gt;&lt;Year&gt;2013&lt;/Year&gt;&lt;Details&gt;&lt;_accession_num&gt;23223119&lt;/_accession_num&gt;&lt;_author_adr&gt;FRCPC, Department of Women and Obstetric Anesthesia, IWK Health Centre, Dalhousie University, 5850/5980 University Avenue, PO Box 9700, Halifax, NS, Canada B3K 6R8. rbgeorge@dal.ca&lt;/_author_adr&gt;&lt;_date_display&gt;2013 Jan&lt;/_date_display&gt;&lt;_date&gt;2013-01-01&lt;/_date&gt;&lt;_doi&gt;10.1213/ANE.0b013e3182713b26&lt;/_doi&gt;&lt;_isbn&gt;1526-7598 (Electronic); 0003-2999 (Linking)&lt;/_isbn&gt;&lt;_issue&gt;1&lt;/_issue&gt;&lt;_journal&gt;Anesth Analg&lt;/_journal&gt;&lt;_keywords&gt;Adult; Analgesia, Epidural/*methods; Analgesia, Obstetrical/*methods; Analgesia, Patient-Controlled; Anesthesia, Obstetrical; Anesthetics, Local/administration &amp;amp; dosage; Female; Humans; Injections, Epidural; Patient Satisfaction; Pregnancy; Randomized Controlled Trials as Topic; Treatment Outcome&lt;/_keywords&gt;&lt;_language&gt;eng&lt;/_language&gt;&lt;_pages&gt;133-44&lt;/_pages&gt;&lt;_tertiary_title&gt;Anesthesia and analgesia&lt;/_tertiary_title&gt;&lt;_type_work&gt;Comparative Study; Journal Article; Meta-Analysis; Review; Systematic Review&lt;/_type_work&gt;&lt;_url&gt;http://www.ncbi.nlm.nih.gov/entrez/query.fcgi?cmd=Retrieve&amp;amp;db=pubmed&amp;amp;dopt=Abstract&amp;amp;list_uids=23223119&amp;amp;query_hl=1&lt;/_url&gt;&lt;_volume&gt;116&lt;/_volume&gt;&lt;_created&gt;62719134&lt;/_created&gt;&lt;_modified&gt;62719134&lt;/_modified&gt;&lt;_impact_factor&gt;   3.463&lt;/_impact_factor&gt;&lt;_collection_scope&gt;SCI;SCIE&lt;/_collection_scope&gt;&lt;/Details&gt;&lt;Extra&gt;&lt;DBUID&gt;{B92C9524-0DD2-40E9-8887-8230B9736855}&lt;/DBUID&gt;&lt;/Extra&gt;&lt;/Item&gt;&lt;/References&gt;&lt;/Group&gt;&lt;Group&gt;&lt;References&gt;&lt;Item&gt;&lt;ID&gt;6280&lt;/ID&gt;&lt;UID&gt;{59C3B646-E10F-489E-AE36-3B534BB788B6}&lt;/UID&gt;&lt;Title&gt;Polymorphism in the ADRB2 gene explains a small portion of intersubject variability in pain relative to cervical dilation in the first stage of labor&lt;/Title&gt;&lt;Template&gt;Journal Article&lt;/Template&gt;&lt;Star&gt;0&lt;/Star&gt;&lt;Tag&gt;0&lt;/Tag&gt;&lt;Author&gt;Terkawi, A S; Jackson, W M; Hansoti, S; Tabassum, R; Flood, P&lt;/Author&gt;&lt;Year&gt;2014&lt;/Year&gt;&lt;Details&gt;&lt;_accession_num&gt;24714117&lt;/_accession_num&gt;&lt;_author_adr&gt;From the Department of Anesthesiology, King Fahad Medical City, Riyadh, Saudi Arabia, and Department of Anesthesiology, University of Virginia, Charlottesville, Virginia (A.S.T.); Department of Anesthesiology, Columbia University, New York, New York (W.M.J.); Department of Obstetrics and Gynecology, Women&amp;apos;s Specialized Hospital, King Fahad Medical City, Riyadh, Saudi Arabia (S.H., R.T.); and Department of Anesthesiology, Perioperative, and Pain Medicine, Stanford University, Stanford, California (P.F.).&lt;/_author_adr&gt;&lt;_date_display&gt;2014 Jul&lt;/_date_display&gt;&lt;_date&gt;2014-07-01&lt;/_date&gt;&lt;_doi&gt;10.1097/ALN.0000000000000258&lt;/_doi&gt;&lt;_isbn&gt;1528-1175 (Electronic); 0003-3022 (Linking)&lt;/_isbn&gt;&lt;_issue&gt;1&lt;/_issue&gt;&lt;_journal&gt;Anesthesiology&lt;/_journal&gt;&lt;_keywords&gt;Adolescent; Adult; Age Factors; Analgesia, Obstetrical; Anesthesia, Obstetrical; Cervix Uteri/*physiology; DNA/genetics; Delivery, Obstetric; Female; Humans; Labor Stage, First/genetics/*physiology; Models, Statistical; Oxytocics; Oxytocin; Pain/*genetics/*physiopathology; Pain Measurement; Polymorphism, Genetic; Polymorphism, Single Nucleotide; Pregnancy; Receptors, Adrenergic, beta-2/*genetics; Saudi Arabia/epidemiology; Socioeconomic Factors; Young Adult&lt;/_keywords&gt;&lt;_language&gt;eng&lt;/_language&gt;&lt;_pages&gt;140-8&lt;/_pages&gt;&lt;_tertiary_title&gt;Anesthesiology&lt;/_tertiary_title&gt;&lt;_type_work&gt;Journal Article; Research Support, Non-U.S. Gov&amp;apos;t&lt;/_type_work&gt;&lt;_url&gt;http://www.ncbi.nlm.nih.gov/entrez/query.fcgi?cmd=Retrieve&amp;amp;db=pubmed&amp;amp;dopt=Abstract&amp;amp;list_uids=24714117&amp;amp;query_hl=1&lt;/_url&gt;&lt;_volume&gt;121&lt;/_volume&gt;&lt;_created&gt;62719138&lt;/_created&gt;&lt;_modified&gt;62719138&lt;/_modified&gt;&lt;_impact_factor&gt;   6.523&lt;/_impact_factor&gt;&lt;_collection_scope&gt;SCI;SCIE&lt;/_collection_scope&gt;&lt;/Details&gt;&lt;Extra&gt;&lt;DBUID&gt;{B92C9524-0DD2-40E9-8887-8230B9736855}&lt;/DBUID&gt;&lt;/Extra&gt;&lt;/Item&gt;&lt;/References&gt;&lt;/Group&gt;&lt;/Citation&gt;_x000a_"/>
    <w:docVar w:name="NE.Ref{CE928F8C-8459-45CD-91F3-7D08851BBDCA}" w:val=" ADDIN NE.Ref.{CE928F8C-8459-45CD-91F3-7D08851BBDCA}&lt;Citation&gt;&lt;Group&gt;&lt;References&gt;&lt;Item&gt;&lt;ID&gt;9&lt;/ID&gt;&lt;UID&gt;{E0F20EEF-05AF-454D-B06B-174CD5FBC820}&lt;/UID&gt;&lt;Title&gt;Labour analgesia; Molecular pathway and the role of nanocarriers: a systematic review&lt;/Title&gt;&lt;Template&gt;Journal Article&lt;/Template&gt;&lt;Star&gt;0&lt;/Star&gt;&lt;Tag&gt;0&lt;/Tag&gt;&lt;Author&gt;Kafshdooz, L; Kahroba, H; Kafshdooz, T; Roghayeh, Sheervalilou; Pourfathi, H&lt;/Author&gt;&lt;Year&gt;2019&lt;/Year&gt;&lt;Details&gt;&lt;_accessed&gt;62719103&lt;/_accessed&gt;&lt;_accession_num&gt;30873885&lt;/_accession_num&gt;&lt;_author_adr&gt;a Womens Reproductive Health Research Center , Tabriz University of Medical Sciences , Tabriz , Iran.; b Molecular Medicine Research Center, Tabriz University of Medical Sciences , Tabriz , Iran.; b Molecular Medicine Research Center, Tabriz University of Medical Sciences , Tabriz , Iran.; c Department of Molecular Medicine, Faculty of Advanced Medical Sciences , Tabriz University of Medical Sciences , Tabriz , Iran.; c Department of Molecular Medicine, Faculty of Advanced Medical Sciences , Tabriz University of Medical Sciences , Tabriz , Iran.; c Department of Molecular Medicine, Faculty of Advanced Medical Sciences , Tabriz University of Medical Sciences , Tabriz , Iran.; d Department of Anesthesiology, Faculty of Medicine , Tabriz University of Medical Sciences , Tabriz , Iran.&lt;/_author_adr&gt;&lt;_created&gt;62719091&lt;/_created&gt;&lt;_date&gt;2019-12-01&lt;/_date&gt;&lt;_date_display&gt;2019 Dec&lt;/_date_display&gt;&lt;_doi&gt;10.1080/21691401.2019.1573736&lt;/_doi&gt;&lt;_impact_factor&gt;   3.026&lt;/_impact_factor&gt;&lt;_isbn&gt;2169-141X (Electronic); 2169-1401 (Linking)&lt;/_isbn&gt;&lt;_issue&gt;1&lt;/_issue&gt;&lt;_journal&gt;Artif Cells Nanomed Biotechnol&lt;/_journal&gt;&lt;_keywords&gt;Labor; analgesia; gene; nanocarriers; opioid receptor; polymorphism&lt;/_keywords&gt;&lt;_language&gt;eng&lt;/_language&gt;&lt;_modified&gt;62719103&lt;/_modified&gt;&lt;_pages&gt;927-932&lt;/_pages&gt;&lt;_tertiary_title&gt;Artificial cells, nanomedicine, and biotechnology&lt;/_tertiary_title&gt;&lt;_type_work&gt;Journal Article&lt;/_type_work&gt;&lt;_url&gt;http://www.ncbi.nlm.nih.gov/entrez/query.fcgi?cmd=Retrieve&amp;amp;db=pubmed&amp;amp;dopt=Abstract&amp;amp;list_uids=30873885&amp;amp;query_hl=1&lt;/_url&gt;&lt;_volume&gt;47&lt;/_volume&gt;&lt;/Details&gt;&lt;Extra&gt;&lt;DBUID&gt;{B92C9524-0DD2-40E9-8887-8230B9736855}&lt;/DBUID&gt;&lt;/Extra&gt;&lt;/Item&gt;&lt;/References&gt;&lt;/Group&gt;&lt;/Citation&gt;_x000a_"/>
    <w:docVar w:name="NE.Ref{D3BEFFEB-6787-434E-8C78-3573275DFAD3}" w:val=" ADDIN NE.Ref.{D3BEFFEB-6787-434E-8C78-3573275DFAD3}&lt;Citation&gt;&lt;Group&gt;&lt;References&gt;&lt;Item&gt;&lt;ID&gt;9&lt;/ID&gt;&lt;UID&gt;{E0F20EEF-05AF-454D-B06B-174CD5FBC820}&lt;/UID&gt;&lt;Title&gt;Labour analgesia; Molecular pathway and the role of nanocarriers: a systematic review&lt;/Title&gt;&lt;Template&gt;Journal Article&lt;/Template&gt;&lt;Star&gt;0&lt;/Star&gt;&lt;Tag&gt;0&lt;/Tag&gt;&lt;Author&gt;Kafshdooz, L; Kahroba, H; Kafshdooz, T; Roghayeh, Sheervalilou; Pourfathi, H&lt;/Author&gt;&lt;Year&gt;2019&lt;/Year&gt;&lt;Details&gt;&lt;_accession_num&gt;30873885&lt;/_accession_num&gt;&lt;_author_adr&gt;a Womens Reproductive Health Research Center , Tabriz University of Medical Sciences , Tabriz , Iran.; b Molecular Medicine Research Center, Tabriz University of Medical Sciences , Tabriz , Iran.; b Molecular Medicine Research Center, Tabriz University of Medical Sciences , Tabriz , Iran.; c Department of Molecular Medicine, Faculty of Advanced Medical Sciences , Tabriz University of Medical Sciences , Tabriz , Iran.; c Department of Molecular Medicine, Faculty of Advanced Medical Sciences , Tabriz University of Medical Sciences , Tabriz , Iran.; c Department of Molecular Medicine, Faculty of Advanced Medical Sciences , Tabriz University of Medical Sciences , Tabriz , Iran.; d Department of Anesthesiology, Faculty of Medicine , Tabriz University of Medical Sciences , Tabriz , Iran.&lt;/_author_adr&gt;&lt;_date_display&gt;2019 Dec&lt;/_date_display&gt;&lt;_date&gt;2019-12-01&lt;/_date&gt;&lt;_doi&gt;10.1080/21691401.2019.1573736&lt;/_doi&gt;&lt;_isbn&gt;2169-141X (Electronic); 2169-1401 (Linking)&lt;/_isbn&gt;&lt;_issue&gt;1&lt;/_issue&gt;&lt;_journal&gt;Artif Cells Nanomed Biotechnol&lt;/_journal&gt;&lt;_keywords&gt;Labor; analgesia; gene; nanocarriers; opioid receptor; polymorphism&lt;/_keywords&gt;&lt;_language&gt;eng&lt;/_language&gt;&lt;_pages&gt;927-932&lt;/_pages&gt;&lt;_tertiary_title&gt;Artificial cells, nanomedicine, and biotechnology&lt;/_tertiary_title&gt;&lt;_type_work&gt;Journal Article&lt;/_type_work&gt;&lt;_url&gt;http://www.ncbi.nlm.nih.gov/entrez/query.fcgi?cmd=Retrieve&amp;amp;db=pubmed&amp;amp;dopt=Abstract&amp;amp;list_uids=30873885&amp;amp;query_hl=1&lt;/_url&gt;&lt;_volume&gt;47&lt;/_volume&gt;&lt;_created&gt;62719091&lt;/_created&gt;&lt;_modified&gt;62719103&lt;/_modified&gt;&lt;_impact_factor&gt;   3.026&lt;/_impact_factor&gt;&lt;_accessed&gt;62719103&lt;/_accessed&gt;&lt;/Details&gt;&lt;Extra&gt;&lt;DBUID&gt;{B92C9524-0DD2-40E9-8887-8230B9736855}&lt;/DBUID&gt;&lt;/Extra&gt;&lt;/Item&gt;&lt;/References&gt;&lt;/Group&gt;&lt;/Citation&gt;_x000a_"/>
    <w:docVar w:name="NE.Ref{DC622BCA-41E0-4D23-875E-35AE430DBC68}" w:val=" ADDIN NE.Ref.{DC622BCA-41E0-4D23-875E-35AE430DBC68}&lt;Citation&gt;&lt;Group&gt;&lt;References&gt;&lt;Item&gt;&lt;ID&gt;163&lt;/ID&gt;&lt;UID&gt;{A4795041-74A5-4D71-8C72-1015BC6BCD96}&lt;/UID&gt;&lt;Title&gt;Comparison of the ability of wavelet index and bispectral index for reflecting regain of consciousness in patients undergone surgery&lt;/Title&gt;&lt;Template&gt;Journal Article&lt;/Template&gt;&lt;Star&gt;1&lt;/Star&gt;&lt;Tag&gt;0&lt;/Tag&gt;&lt;Author&gt;Zhang, X T; Cheng, H; Xiong, W; Wang, B G&lt;/Author&gt;&lt;Year&gt;2010&lt;/Year&gt;&lt;Details&gt;&lt;_accession_num&gt;20819504&lt;/_accession_num&gt;&lt;_author_adr&gt;Department of Anesthesiology, Beijing Tiantan Hospital, Capital Medical University, Beijing 100050, China.&lt;/_author_adr&gt;&lt;_date_display&gt;2010 Jun&lt;/_date_display&gt;&lt;_date&gt;2010-06-01&lt;/_date&gt;&lt;_isbn&gt;2542-5641 (Electronic); 0366-6999 (Linking)&lt;/_isbn&gt;&lt;_issue&gt;12&lt;/_issue&gt;&lt;_journal&gt;Chin Med J (Engl)&lt;/_journal&gt;&lt;_keywords&gt;Adolescent; Adult; Anesthesia, Intravenous/*methods; Anesthetics, Intravenous/*therapeutic use; Consciousness/*drug effects; Female; Humans; Male; Midazolam/therapeutic use; Middle Aged; Monitoring, Intraoperative; Piperidines/therapeutic use; Propofol/therapeutic use; Remifentanil; Surgery, Oral; Young Adult&lt;/_keywords&gt;&lt;_language&gt;eng&lt;/_language&gt;&lt;_pages&gt;1520-3&lt;/_pages&gt;&lt;_tertiary_title&gt;Chinese medical journal&lt;/_tertiary_title&gt;&lt;_type_work&gt;Clinical Trial; Journal Article&lt;/_type_work&gt;&lt;_url&gt;http://www.ncbi.nlm.nih.gov/entrez/query.fcgi?cmd=Retrieve&amp;amp;db=pubmed&amp;amp;dopt=Abstract&amp;amp;list_uids=20819504&amp;amp;query_hl=1&lt;/_url&gt;&lt;_volume&gt;123&lt;/_volume&gt;&lt;_created&gt;62747742&lt;/_created&gt;&lt;_modified&gt;62747742&lt;/_modified&gt;&lt;_impact_factor&gt;   1.596&lt;/_impact_factor&gt;&lt;/Details&gt;&lt;Extra&gt;&lt;DBUID&gt;{69C2CDB7-CE8B-4C16-B9E9-88816FAD5DFA}&lt;/DBUID&gt;&lt;/Extra&gt;&lt;/Item&gt;&lt;/References&gt;&lt;/Group&gt;&lt;/Citation&gt;_x000a_"/>
    <w:docVar w:name="NE.Ref{EDF7B51C-212A-4EE1-BE8D-C046B0260CA9}" w:val=" ADDIN NE.Ref.{EDF7B51C-212A-4EE1-BE8D-C046B0260CA9}&lt;Citation&gt;&lt;Group&gt;&lt;References&gt;&lt;Item&gt;&lt;ID&gt;161&lt;/ID&gt;&lt;UID&gt;{9A8665B9-5334-4FE4-AC66-02E7EB0C895B}&lt;/UID&gt;&lt;Title&gt;Pain assessment by continuous EEG: association between subjective perception of tonic pain and peak frequency of alpha oscillations during stimulation and at rest&lt;/Title&gt;&lt;Template&gt;Journal Article&lt;/Template&gt;&lt;Star&gt;1&lt;/Star&gt;&lt;Tag&gt;0&lt;/Tag&gt;&lt;Author&gt;Nir, R R; Sinai, A; Raz, E; Sprecher, E; Yarnitsky, D&lt;/Author&gt;&lt;Year&gt;2010&lt;/Year&gt;&lt;Details&gt;&lt;_accession_num&gt;20460116&lt;/_accession_num&gt;&lt;_author_adr&gt;Laboratory of Clinical Neurophysiology, Faculty of Medicine, Technion - Israel Institute of Technology, Haifa, Israel.&lt;/_author_adr&gt;&lt;_date_display&gt;2010 Jul 16&lt;/_date_display&gt;&lt;_date&gt;2010-07-16&lt;/_date&gt;&lt;_doi&gt;10.1016/j.brainres.2010.05.004&lt;/_doi&gt;&lt;_isbn&gt;1872-6240 (Electronic); 0006-8993 (Linking)&lt;/_isbn&gt;&lt;_journal&gt;Brain Res&lt;/_journal&gt;&lt;_keywords&gt;Adult; Analysis of Variance; *Electroencephalography; Female; Forearm/innervation; Functional Laterality; Hot Temperature/adverse effects; Humans; Male; Pain/*diagnosis/etiology/physiopathology; Pain Measurement/*methods; Pain Threshold/*physiology; Perception/*physiology; Psychophysics/methods; Regression Analysis; Rest/*physiology; Young Adult&lt;/_keywords&gt;&lt;_language&gt;eng&lt;/_language&gt;&lt;_ori_publication&gt;Copyright (c) 2010 Elsevier B.V. All rights reserved.&lt;/_ori_publication&gt;&lt;_pages&gt;77-86&lt;/_pages&gt;&lt;_tertiary_title&gt;Brain research&lt;/_tertiary_title&gt;&lt;_type_work&gt;Journal Article; Randomized Controlled Trial&lt;/_type_work&gt;&lt;_url&gt;http://www.ncbi.nlm.nih.gov/entrez/query.fcgi?cmd=Retrieve&amp;amp;db=pubmed&amp;amp;dopt=Abstract&amp;amp;list_uids=20460116&amp;amp;query_hl=1&lt;/_url&gt;&lt;_volume&gt;1344&lt;/_volume&gt;&lt;_created&gt;62747727&lt;/_created&gt;&lt;_modified&gt;62747727&lt;/_modified&gt;&lt;_impact_factor&gt;   3.125&lt;/_impact_factor&gt;&lt;_collection_scope&gt;SCI;SCIE&lt;/_collection_scope&gt;&lt;/Details&gt;&lt;Extra&gt;&lt;DBUID&gt;{69C2CDB7-CE8B-4C16-B9E9-88816FAD5DFA}&lt;/DBUID&gt;&lt;/Extra&gt;&lt;/Item&gt;&lt;/References&gt;&lt;/Group&gt;&lt;/Citation&gt;_x000a_"/>
    <w:docVar w:name="NE.Ref{EED7DF6F-61F0-4AFF-A207-36352D7AAD7E}" w:val=" ADDIN NE.Ref.{EED7DF6F-61F0-4AFF-A207-36352D7AAD7E}&lt;Citation&gt;&lt;Group&gt;&lt;References&gt;&lt;Item&gt;&lt;ID&gt;157&lt;/ID&gt;&lt;UID&gt;{C74641ED-2E6D-4F05-BE3A-F53CCF207264}&lt;/UID&gt;&lt;Title&gt;Imaging brain mechanisms in chronic visceral pain&lt;/Title&gt;&lt;Template&gt;Journal Article&lt;/Template&gt;&lt;Star&gt;0&lt;/Star&gt;&lt;Tag&gt;0&lt;/Tag&gt;&lt;Author&gt;Mayer, E A; Gupta, A; Kilpatrick, L A; Hong, J Y&lt;/Author&gt;&lt;Year&gt;2015&lt;/Year&gt;&lt;Details&gt;&lt;_accession_num&gt;25789437&lt;/_accession_num&gt;&lt;_author_adr&gt;aOppenheimer Center for Neurobiology of Stress at UCLA, Los Angeles, CA USA Departments of b Medicine at UCLA cPhysiology at UCLA and dPsychiatry at UCLA, Los Angeles, CA, USA eUCLA CURE Digestive Diseases Research Center, Los Angeles,  CA, USA fDepartment of Bioengineering at UCLA, Los Angeles, CA, USA.&lt;/_author_adr&gt;&lt;_date_display&gt;2015 Apr&lt;/_date_display&gt;&lt;_date&gt;2015-04-01&lt;/_date&gt;&lt;_doi&gt;10.1097/j.pain.0000000000000106&lt;/_doi&gt;&lt;_isbn&gt;1872-6623 (Electronic); 0304-3959 (Linking)&lt;/_isbn&gt;&lt;_journal&gt;Pain&lt;/_journal&gt;&lt;_keywords&gt;Animals; Brain/*pathology/*physiopathology; Chronic Pain; Electroencephalography; Evoked Potentials/physiology; Humans; *Neuroimaging; Visceral Pain/*pathology&lt;/_keywords&gt;&lt;_language&gt;eng&lt;/_language&gt;&lt;_pages&gt;S50-63&lt;/_pages&gt;&lt;_tertiary_title&gt;Pain&lt;/_tertiary_title&gt;&lt;_type_work&gt;Journal Article; Research Support, N.I.H., Extramural; Review&lt;/_type_work&gt;&lt;_url&gt;http://www.ncbi.nlm.nih.gov/entrez/query.fcgi?cmd=Retrieve&amp;amp;db=pubmed&amp;amp;dopt=Abstract&amp;amp;list_uids=25789437&amp;amp;query_hl=1&lt;/_url&gt;&lt;_volume&gt;156 Suppl 1&lt;/_volume&gt;&lt;_created&gt;62940109&lt;/_created&gt;&lt;_modified&gt;62940109&lt;/_modified&gt;&lt;_impact_factor&gt;   6.029&lt;/_impact_factor&gt;&lt;_collection_scope&gt;SCI;SCIE&lt;/_collection_scope&gt;&lt;/Details&gt;&lt;Extra&gt;&lt;DBUID&gt;{69C2CDB7-CE8B-4C16-B9E9-88816FAD5DFA}&lt;/DBUID&gt;&lt;/Extra&gt;&lt;/Item&gt;&lt;/References&gt;&lt;/Group&gt;&lt;/Citation&gt;_x000a_"/>
    <w:docVar w:name="NE.Ref{F594FCED-99B5-434F-B5AD-DD13DF03DC0F}" w:val=" ADDIN NE.Ref.{F594FCED-99B5-434F-B5AD-DD13DF03DC0F}&lt;Citation&gt;&lt;Group&gt;&lt;References&gt;&lt;Item&gt;&lt;ID&gt;11&lt;/ID&gt;&lt;UID&gt;{3D09C1E0-CDFC-4645-A72D-DB263555DBF9}&lt;/UID&gt;&lt;Title&gt;Evaluation of association factors for labor episodic pain during epidural analgesia&lt;/Title&gt;&lt;Template&gt;Journal Article&lt;/Template&gt;&lt;Star&gt;0&lt;/Star&gt;&lt;Tag&gt;0&lt;/Tag&gt;&lt;Author&gt;Chan, JJI; Gan, Y Y; Dabas, R; Han, N R; Sultana, R; Sia, ATH; Sng, B L&lt;/Author&gt;&lt;Year&gt;2019&lt;/Year&gt;&lt;Details&gt;&lt;_accession_num&gt;30863140&lt;/_accession_num&gt;&lt;_author_adr&gt;Department of Women&amp;apos;s Anaesthesia, KK Women&amp;apos;s and Children&amp;apos;s Hospital, Singapore, sng.ban.leong@singhealth.com.sg.; Duke-NUS Medical School, Singapore, sng.ban.leong@singhealth.com.sg.; Department of Women&amp;apos;s Anaesthesia, KK Women&amp;apos;s and Children&amp;apos;s Hospital, Singapore, sng.ban.leong@singhealth.com.sg.; Division of Clinical Support Services, KK Women&amp;apos;s and Children&amp;apos;s Hospital, Singapore.; Centre for Quantitative Medicine, Duke-NUS Medical School, Singapore.; Department of Women&amp;apos;s Anaesthesia, KK Women&amp;apos;s and Children&amp;apos;s Hospital, Singapore, sng.ban.leong@singhealth.com.sg.; Duke-NUS Medical School, Singapore, sng.ban.leong@singhealth.com.sg.; Department of Women&amp;apos;s Anaesthesia, KK Women&amp;apos;s and Children&amp;apos;s Hospital, Singapore, sng.ban.leong@singhealth.com.sg.; Duke-NUS Medical School, Singapore, sng.ban.leong@singhealth.com.sg.&lt;/_author_adr&gt;&lt;_collection_scope&gt;SCIE&lt;/_collection_scope&gt;&lt;_created&gt;62719091&lt;/_created&gt;&lt;_date&gt;2019-01-20&lt;/_date&gt;&lt;_date_display&gt;2019&lt;/_date_display&gt;&lt;_doi&gt;10.2147/JPR.S185073&lt;/_doi&gt;&lt;_impact_factor&gt;   2.645&lt;/_impact_factor&gt;&lt;_isbn&gt;1178-7090 (Print); 1178-7090 (Linking)&lt;/_isbn&gt;&lt;_journal&gt;J Pain Res&lt;/_journal&gt;&lt;_keywords&gt;anesthesia; epidural; factors; labor; labor pain; model&lt;/_keywords&gt;&lt;_language&gt;eng&lt;/_language&gt;&lt;_modified&gt;62719092&lt;/_modified&gt;&lt;_pages&gt;679-687&lt;/_pages&gt;&lt;_tertiary_title&gt;Journal of pain research&lt;/_tertiary_title&gt;&lt;_type_work&gt;Journal Article&lt;/_type_work&gt;&lt;_url&gt;http://www.ncbi.nlm.nih.gov/entrez/query.fcgi?cmd=Retrieve&amp;amp;db=pubmed&amp;amp;dopt=Abstract&amp;amp;list_uids=30863140&amp;amp;query_hl=1&lt;/_url&gt;&lt;_volume&gt;12&lt;/_volume&gt;&lt;/Details&gt;&lt;Extra&gt;&lt;DBUID&gt;{B92C9524-0DD2-40E9-8887-8230B9736855}&lt;/DBUID&gt;&lt;/Extra&gt;&lt;/Item&gt;&lt;/References&gt;&lt;/Group&gt;&lt;/Citation&gt;_x000a_"/>
    <w:docVar w:name="ne_docsoft" w:val="MSWord"/>
    <w:docVar w:name="ne_docversion" w:val="NoteExpress 2.0"/>
    <w:docVar w:name="ne_stylename" w:val="Academy Management Review"/>
  </w:docVars>
  <w:rsids>
    <w:rsidRoot w:val="00115674"/>
    <w:rsid w:val="0000265F"/>
    <w:rsid w:val="0000597B"/>
    <w:rsid w:val="00005E92"/>
    <w:rsid w:val="00005ED8"/>
    <w:rsid w:val="00006ADD"/>
    <w:rsid w:val="000077F1"/>
    <w:rsid w:val="00012F21"/>
    <w:rsid w:val="000143B7"/>
    <w:rsid w:val="000334E3"/>
    <w:rsid w:val="00034A32"/>
    <w:rsid w:val="00037457"/>
    <w:rsid w:val="00044F55"/>
    <w:rsid w:val="00047689"/>
    <w:rsid w:val="0005008C"/>
    <w:rsid w:val="000538CB"/>
    <w:rsid w:val="000602A5"/>
    <w:rsid w:val="000613D4"/>
    <w:rsid w:val="00063A27"/>
    <w:rsid w:val="00066422"/>
    <w:rsid w:val="0006741E"/>
    <w:rsid w:val="00070CE5"/>
    <w:rsid w:val="0007132F"/>
    <w:rsid w:val="00072643"/>
    <w:rsid w:val="000738EB"/>
    <w:rsid w:val="00076297"/>
    <w:rsid w:val="000762DE"/>
    <w:rsid w:val="0007676D"/>
    <w:rsid w:val="000806B0"/>
    <w:rsid w:val="0008133C"/>
    <w:rsid w:val="00093DDA"/>
    <w:rsid w:val="000942B8"/>
    <w:rsid w:val="00094CEA"/>
    <w:rsid w:val="000A1CD7"/>
    <w:rsid w:val="000A21F0"/>
    <w:rsid w:val="000C0FA1"/>
    <w:rsid w:val="000C7F98"/>
    <w:rsid w:val="000F43DB"/>
    <w:rsid w:val="000F46F6"/>
    <w:rsid w:val="000F6CCE"/>
    <w:rsid w:val="001057C2"/>
    <w:rsid w:val="00110329"/>
    <w:rsid w:val="0011444F"/>
    <w:rsid w:val="00115674"/>
    <w:rsid w:val="00117BA5"/>
    <w:rsid w:val="00122143"/>
    <w:rsid w:val="00125D97"/>
    <w:rsid w:val="001306B8"/>
    <w:rsid w:val="00137A93"/>
    <w:rsid w:val="00143C6A"/>
    <w:rsid w:val="00144620"/>
    <w:rsid w:val="00151234"/>
    <w:rsid w:val="00151B42"/>
    <w:rsid w:val="00153B1B"/>
    <w:rsid w:val="00160B72"/>
    <w:rsid w:val="0016239E"/>
    <w:rsid w:val="0016499C"/>
    <w:rsid w:val="00164E40"/>
    <w:rsid w:val="00165EC1"/>
    <w:rsid w:val="00167A23"/>
    <w:rsid w:val="00171E8F"/>
    <w:rsid w:val="00172458"/>
    <w:rsid w:val="00175CB5"/>
    <w:rsid w:val="00176A92"/>
    <w:rsid w:val="00180C52"/>
    <w:rsid w:val="00183104"/>
    <w:rsid w:val="00185C90"/>
    <w:rsid w:val="001872DD"/>
    <w:rsid w:val="001905A0"/>
    <w:rsid w:val="001917E7"/>
    <w:rsid w:val="001971CE"/>
    <w:rsid w:val="00197825"/>
    <w:rsid w:val="001A1F46"/>
    <w:rsid w:val="001A2CB2"/>
    <w:rsid w:val="001A2D5D"/>
    <w:rsid w:val="001A5537"/>
    <w:rsid w:val="001B46D7"/>
    <w:rsid w:val="001B51E7"/>
    <w:rsid w:val="001B773A"/>
    <w:rsid w:val="001C0468"/>
    <w:rsid w:val="001C73AE"/>
    <w:rsid w:val="001D4079"/>
    <w:rsid w:val="001D6080"/>
    <w:rsid w:val="001E0976"/>
    <w:rsid w:val="001E430E"/>
    <w:rsid w:val="001E564E"/>
    <w:rsid w:val="001E59E8"/>
    <w:rsid w:val="00201C58"/>
    <w:rsid w:val="002046DC"/>
    <w:rsid w:val="00206969"/>
    <w:rsid w:val="00210A44"/>
    <w:rsid w:val="00211C65"/>
    <w:rsid w:val="00214430"/>
    <w:rsid w:val="00215A5B"/>
    <w:rsid w:val="002201B9"/>
    <w:rsid w:val="00233480"/>
    <w:rsid w:val="002369BF"/>
    <w:rsid w:val="002473E1"/>
    <w:rsid w:val="002522C1"/>
    <w:rsid w:val="002541DE"/>
    <w:rsid w:val="002602C3"/>
    <w:rsid w:val="00261C3F"/>
    <w:rsid w:val="00263EBE"/>
    <w:rsid w:val="00271942"/>
    <w:rsid w:val="00282CF8"/>
    <w:rsid w:val="0029000D"/>
    <w:rsid w:val="00292F72"/>
    <w:rsid w:val="00294DD1"/>
    <w:rsid w:val="002952F0"/>
    <w:rsid w:val="002A061D"/>
    <w:rsid w:val="002A1773"/>
    <w:rsid w:val="002A2132"/>
    <w:rsid w:val="002B135F"/>
    <w:rsid w:val="002B279C"/>
    <w:rsid w:val="002B4909"/>
    <w:rsid w:val="002C0C27"/>
    <w:rsid w:val="002C1D4E"/>
    <w:rsid w:val="002C321F"/>
    <w:rsid w:val="002C3711"/>
    <w:rsid w:val="002C7679"/>
    <w:rsid w:val="002D0230"/>
    <w:rsid w:val="002D18F7"/>
    <w:rsid w:val="002D2255"/>
    <w:rsid w:val="002D4CA6"/>
    <w:rsid w:val="002D50C0"/>
    <w:rsid w:val="002E34C7"/>
    <w:rsid w:val="002F6A3D"/>
    <w:rsid w:val="002F741A"/>
    <w:rsid w:val="00300F2E"/>
    <w:rsid w:val="00302861"/>
    <w:rsid w:val="00303417"/>
    <w:rsid w:val="0031057F"/>
    <w:rsid w:val="00311631"/>
    <w:rsid w:val="0031749A"/>
    <w:rsid w:val="003201E4"/>
    <w:rsid w:val="00320988"/>
    <w:rsid w:val="00321FAE"/>
    <w:rsid w:val="00326CAE"/>
    <w:rsid w:val="003276D7"/>
    <w:rsid w:val="00332C84"/>
    <w:rsid w:val="003361AC"/>
    <w:rsid w:val="003425A7"/>
    <w:rsid w:val="00346E51"/>
    <w:rsid w:val="003504D7"/>
    <w:rsid w:val="00351B66"/>
    <w:rsid w:val="003525BA"/>
    <w:rsid w:val="00352AE6"/>
    <w:rsid w:val="0035629B"/>
    <w:rsid w:val="00356E59"/>
    <w:rsid w:val="003610DF"/>
    <w:rsid w:val="003622E8"/>
    <w:rsid w:val="0036613B"/>
    <w:rsid w:val="00367652"/>
    <w:rsid w:val="00373802"/>
    <w:rsid w:val="00375EDA"/>
    <w:rsid w:val="00383768"/>
    <w:rsid w:val="00392465"/>
    <w:rsid w:val="00392A48"/>
    <w:rsid w:val="00394F46"/>
    <w:rsid w:val="003A1AF0"/>
    <w:rsid w:val="003A4237"/>
    <w:rsid w:val="003B0205"/>
    <w:rsid w:val="003B1BD2"/>
    <w:rsid w:val="003B460B"/>
    <w:rsid w:val="003B4D3A"/>
    <w:rsid w:val="003B56FC"/>
    <w:rsid w:val="003C5F51"/>
    <w:rsid w:val="003C6760"/>
    <w:rsid w:val="003C6B50"/>
    <w:rsid w:val="003C7B89"/>
    <w:rsid w:val="003E2F2F"/>
    <w:rsid w:val="003F1943"/>
    <w:rsid w:val="003F231F"/>
    <w:rsid w:val="003F480C"/>
    <w:rsid w:val="003F59FE"/>
    <w:rsid w:val="00411039"/>
    <w:rsid w:val="004157A1"/>
    <w:rsid w:val="0041647D"/>
    <w:rsid w:val="00422D16"/>
    <w:rsid w:val="00423E09"/>
    <w:rsid w:val="0042535F"/>
    <w:rsid w:val="00432285"/>
    <w:rsid w:val="00433ED3"/>
    <w:rsid w:val="00441D58"/>
    <w:rsid w:val="0044401E"/>
    <w:rsid w:val="00445D8C"/>
    <w:rsid w:val="0044616B"/>
    <w:rsid w:val="00452947"/>
    <w:rsid w:val="00455832"/>
    <w:rsid w:val="00457447"/>
    <w:rsid w:val="004620D3"/>
    <w:rsid w:val="004623B5"/>
    <w:rsid w:val="00465FDF"/>
    <w:rsid w:val="00466459"/>
    <w:rsid w:val="0047006B"/>
    <w:rsid w:val="004863EE"/>
    <w:rsid w:val="00490DB2"/>
    <w:rsid w:val="0049110F"/>
    <w:rsid w:val="0049203E"/>
    <w:rsid w:val="004A07B2"/>
    <w:rsid w:val="004A4582"/>
    <w:rsid w:val="004B50FE"/>
    <w:rsid w:val="004B582E"/>
    <w:rsid w:val="004B7631"/>
    <w:rsid w:val="004C62AB"/>
    <w:rsid w:val="004C6354"/>
    <w:rsid w:val="004C6DC0"/>
    <w:rsid w:val="004D29B2"/>
    <w:rsid w:val="004D6C71"/>
    <w:rsid w:val="004E4BB3"/>
    <w:rsid w:val="004F0CB2"/>
    <w:rsid w:val="004F235D"/>
    <w:rsid w:val="004F7194"/>
    <w:rsid w:val="0050443C"/>
    <w:rsid w:val="005104E7"/>
    <w:rsid w:val="005108B6"/>
    <w:rsid w:val="0051477A"/>
    <w:rsid w:val="00514F33"/>
    <w:rsid w:val="00534835"/>
    <w:rsid w:val="0054143A"/>
    <w:rsid w:val="0054610F"/>
    <w:rsid w:val="00553A35"/>
    <w:rsid w:val="00560EF1"/>
    <w:rsid w:val="005676A9"/>
    <w:rsid w:val="00570C27"/>
    <w:rsid w:val="005718CC"/>
    <w:rsid w:val="00574905"/>
    <w:rsid w:val="00577347"/>
    <w:rsid w:val="00577BA2"/>
    <w:rsid w:val="005902E1"/>
    <w:rsid w:val="00590BD4"/>
    <w:rsid w:val="00591DE6"/>
    <w:rsid w:val="00592175"/>
    <w:rsid w:val="00593834"/>
    <w:rsid w:val="005A059B"/>
    <w:rsid w:val="005A172C"/>
    <w:rsid w:val="005A313B"/>
    <w:rsid w:val="005A40A4"/>
    <w:rsid w:val="005A5C0A"/>
    <w:rsid w:val="005C1ED3"/>
    <w:rsid w:val="005C22F4"/>
    <w:rsid w:val="005C3515"/>
    <w:rsid w:val="005C6882"/>
    <w:rsid w:val="005C7DCB"/>
    <w:rsid w:val="005D0E55"/>
    <w:rsid w:val="005D21A0"/>
    <w:rsid w:val="005D5FCF"/>
    <w:rsid w:val="005D6DE9"/>
    <w:rsid w:val="005E0417"/>
    <w:rsid w:val="005E0556"/>
    <w:rsid w:val="005E17BF"/>
    <w:rsid w:val="005E1B20"/>
    <w:rsid w:val="005E4D0C"/>
    <w:rsid w:val="005F2C41"/>
    <w:rsid w:val="005F3184"/>
    <w:rsid w:val="0060763F"/>
    <w:rsid w:val="00610FC2"/>
    <w:rsid w:val="006118A8"/>
    <w:rsid w:val="00614F38"/>
    <w:rsid w:val="00627B6D"/>
    <w:rsid w:val="00631B97"/>
    <w:rsid w:val="006350DC"/>
    <w:rsid w:val="00637591"/>
    <w:rsid w:val="00640070"/>
    <w:rsid w:val="00644D9C"/>
    <w:rsid w:val="00646C7D"/>
    <w:rsid w:val="00646C9A"/>
    <w:rsid w:val="006516F7"/>
    <w:rsid w:val="006623E5"/>
    <w:rsid w:val="006677A4"/>
    <w:rsid w:val="00670902"/>
    <w:rsid w:val="00674FE8"/>
    <w:rsid w:val="00676353"/>
    <w:rsid w:val="00676A54"/>
    <w:rsid w:val="006800A4"/>
    <w:rsid w:val="0068646F"/>
    <w:rsid w:val="00686EE7"/>
    <w:rsid w:val="00686FB9"/>
    <w:rsid w:val="00687406"/>
    <w:rsid w:val="00690508"/>
    <w:rsid w:val="00693933"/>
    <w:rsid w:val="00695BC1"/>
    <w:rsid w:val="00695C0A"/>
    <w:rsid w:val="00695D80"/>
    <w:rsid w:val="00696BD7"/>
    <w:rsid w:val="00697ED4"/>
    <w:rsid w:val="006A044B"/>
    <w:rsid w:val="006A436A"/>
    <w:rsid w:val="006A506A"/>
    <w:rsid w:val="006A5704"/>
    <w:rsid w:val="006A65B9"/>
    <w:rsid w:val="006B284D"/>
    <w:rsid w:val="006B36F4"/>
    <w:rsid w:val="006B4139"/>
    <w:rsid w:val="006B535E"/>
    <w:rsid w:val="006B739F"/>
    <w:rsid w:val="006C2EAD"/>
    <w:rsid w:val="006C712D"/>
    <w:rsid w:val="006C7CE9"/>
    <w:rsid w:val="006D4B2B"/>
    <w:rsid w:val="006E0CF9"/>
    <w:rsid w:val="006E31FB"/>
    <w:rsid w:val="006F21AE"/>
    <w:rsid w:val="006F3B4C"/>
    <w:rsid w:val="006F7379"/>
    <w:rsid w:val="0070205D"/>
    <w:rsid w:val="007109EC"/>
    <w:rsid w:val="007152FE"/>
    <w:rsid w:val="0071792E"/>
    <w:rsid w:val="0072173A"/>
    <w:rsid w:val="007228AA"/>
    <w:rsid w:val="00724D13"/>
    <w:rsid w:val="00724DF5"/>
    <w:rsid w:val="00726D08"/>
    <w:rsid w:val="00727CC9"/>
    <w:rsid w:val="007340DB"/>
    <w:rsid w:val="00736DDD"/>
    <w:rsid w:val="007377D2"/>
    <w:rsid w:val="007416B7"/>
    <w:rsid w:val="00750A74"/>
    <w:rsid w:val="0075500C"/>
    <w:rsid w:val="00757DA1"/>
    <w:rsid w:val="007618DB"/>
    <w:rsid w:val="0076198E"/>
    <w:rsid w:val="00764E48"/>
    <w:rsid w:val="00766BE8"/>
    <w:rsid w:val="00766EF1"/>
    <w:rsid w:val="0077016D"/>
    <w:rsid w:val="007726C3"/>
    <w:rsid w:val="00776678"/>
    <w:rsid w:val="00782063"/>
    <w:rsid w:val="00782B3F"/>
    <w:rsid w:val="007920C1"/>
    <w:rsid w:val="00793D12"/>
    <w:rsid w:val="00795D9D"/>
    <w:rsid w:val="007A2753"/>
    <w:rsid w:val="007A41C6"/>
    <w:rsid w:val="007B1FE8"/>
    <w:rsid w:val="007B7058"/>
    <w:rsid w:val="007C4779"/>
    <w:rsid w:val="007C7F89"/>
    <w:rsid w:val="007D5D12"/>
    <w:rsid w:val="007D6777"/>
    <w:rsid w:val="007E0CAB"/>
    <w:rsid w:val="007E4CDA"/>
    <w:rsid w:val="007E577F"/>
    <w:rsid w:val="007F5987"/>
    <w:rsid w:val="007F7114"/>
    <w:rsid w:val="008024C9"/>
    <w:rsid w:val="00802D7D"/>
    <w:rsid w:val="0080468F"/>
    <w:rsid w:val="00806021"/>
    <w:rsid w:val="008151CA"/>
    <w:rsid w:val="00815BE9"/>
    <w:rsid w:val="00821E61"/>
    <w:rsid w:val="008323EE"/>
    <w:rsid w:val="00835247"/>
    <w:rsid w:val="00837062"/>
    <w:rsid w:val="00840A69"/>
    <w:rsid w:val="0084371E"/>
    <w:rsid w:val="0084506C"/>
    <w:rsid w:val="00846C3C"/>
    <w:rsid w:val="00864D55"/>
    <w:rsid w:val="00865D17"/>
    <w:rsid w:val="008707A4"/>
    <w:rsid w:val="0087202C"/>
    <w:rsid w:val="00873DD5"/>
    <w:rsid w:val="0087624C"/>
    <w:rsid w:val="008823B9"/>
    <w:rsid w:val="0088577C"/>
    <w:rsid w:val="00886535"/>
    <w:rsid w:val="008873C8"/>
    <w:rsid w:val="0089589C"/>
    <w:rsid w:val="008959E5"/>
    <w:rsid w:val="00896E9E"/>
    <w:rsid w:val="00897B22"/>
    <w:rsid w:val="008A02F1"/>
    <w:rsid w:val="008A0EAB"/>
    <w:rsid w:val="008A39CE"/>
    <w:rsid w:val="008A57D1"/>
    <w:rsid w:val="008B2B98"/>
    <w:rsid w:val="008B3E2A"/>
    <w:rsid w:val="008C17CF"/>
    <w:rsid w:val="008C1C3A"/>
    <w:rsid w:val="008C6012"/>
    <w:rsid w:val="008C6369"/>
    <w:rsid w:val="008D12E8"/>
    <w:rsid w:val="008D7A61"/>
    <w:rsid w:val="008E5034"/>
    <w:rsid w:val="008E5D8C"/>
    <w:rsid w:val="008F021A"/>
    <w:rsid w:val="008F3B7C"/>
    <w:rsid w:val="008F669F"/>
    <w:rsid w:val="0090481F"/>
    <w:rsid w:val="009050E5"/>
    <w:rsid w:val="009057B3"/>
    <w:rsid w:val="00910DE3"/>
    <w:rsid w:val="00913C1D"/>
    <w:rsid w:val="009161DC"/>
    <w:rsid w:val="0092139F"/>
    <w:rsid w:val="0092636D"/>
    <w:rsid w:val="00926892"/>
    <w:rsid w:val="009277BF"/>
    <w:rsid w:val="009429CC"/>
    <w:rsid w:val="00945C8C"/>
    <w:rsid w:val="00951FAA"/>
    <w:rsid w:val="00955A24"/>
    <w:rsid w:val="00957F3F"/>
    <w:rsid w:val="0096108B"/>
    <w:rsid w:val="00970EDE"/>
    <w:rsid w:val="0098150E"/>
    <w:rsid w:val="00983137"/>
    <w:rsid w:val="00990334"/>
    <w:rsid w:val="00991537"/>
    <w:rsid w:val="0099168F"/>
    <w:rsid w:val="00992C38"/>
    <w:rsid w:val="009956D7"/>
    <w:rsid w:val="009A0611"/>
    <w:rsid w:val="009A0919"/>
    <w:rsid w:val="009B27B0"/>
    <w:rsid w:val="009B2DFA"/>
    <w:rsid w:val="009B59DD"/>
    <w:rsid w:val="009C58BC"/>
    <w:rsid w:val="009E027C"/>
    <w:rsid w:val="009E20D1"/>
    <w:rsid w:val="009E292E"/>
    <w:rsid w:val="009E6085"/>
    <w:rsid w:val="009F0A48"/>
    <w:rsid w:val="009F37CC"/>
    <w:rsid w:val="009F509D"/>
    <w:rsid w:val="009F6F44"/>
    <w:rsid w:val="00A0032C"/>
    <w:rsid w:val="00A00557"/>
    <w:rsid w:val="00A01D69"/>
    <w:rsid w:val="00A060F5"/>
    <w:rsid w:val="00A12918"/>
    <w:rsid w:val="00A14480"/>
    <w:rsid w:val="00A236F4"/>
    <w:rsid w:val="00A25EB4"/>
    <w:rsid w:val="00A321EA"/>
    <w:rsid w:val="00A32444"/>
    <w:rsid w:val="00A35F79"/>
    <w:rsid w:val="00A4065C"/>
    <w:rsid w:val="00A40DD6"/>
    <w:rsid w:val="00A465BF"/>
    <w:rsid w:val="00A47F90"/>
    <w:rsid w:val="00A57D06"/>
    <w:rsid w:val="00A7152E"/>
    <w:rsid w:val="00A726E4"/>
    <w:rsid w:val="00A73553"/>
    <w:rsid w:val="00A77D12"/>
    <w:rsid w:val="00A813C2"/>
    <w:rsid w:val="00A82F04"/>
    <w:rsid w:val="00A8485E"/>
    <w:rsid w:val="00A8558B"/>
    <w:rsid w:val="00AA189E"/>
    <w:rsid w:val="00AA4D87"/>
    <w:rsid w:val="00AA73E1"/>
    <w:rsid w:val="00AB062F"/>
    <w:rsid w:val="00AB6758"/>
    <w:rsid w:val="00AC1D2C"/>
    <w:rsid w:val="00AC363F"/>
    <w:rsid w:val="00AC4048"/>
    <w:rsid w:val="00AD2994"/>
    <w:rsid w:val="00AD407A"/>
    <w:rsid w:val="00AD6715"/>
    <w:rsid w:val="00AD7E82"/>
    <w:rsid w:val="00AE1916"/>
    <w:rsid w:val="00AE2E18"/>
    <w:rsid w:val="00AE3CB2"/>
    <w:rsid w:val="00AE5FAD"/>
    <w:rsid w:val="00AF08DD"/>
    <w:rsid w:val="00AF2B2D"/>
    <w:rsid w:val="00AF3DA5"/>
    <w:rsid w:val="00AF4060"/>
    <w:rsid w:val="00AF4A6A"/>
    <w:rsid w:val="00AF6D3C"/>
    <w:rsid w:val="00B00B2F"/>
    <w:rsid w:val="00B03CB7"/>
    <w:rsid w:val="00B122C8"/>
    <w:rsid w:val="00B12B5A"/>
    <w:rsid w:val="00B20E30"/>
    <w:rsid w:val="00B24D4D"/>
    <w:rsid w:val="00B30F3B"/>
    <w:rsid w:val="00B375F3"/>
    <w:rsid w:val="00B376BE"/>
    <w:rsid w:val="00B378CC"/>
    <w:rsid w:val="00B40EEC"/>
    <w:rsid w:val="00B50826"/>
    <w:rsid w:val="00B5336D"/>
    <w:rsid w:val="00B547A8"/>
    <w:rsid w:val="00B64404"/>
    <w:rsid w:val="00B67651"/>
    <w:rsid w:val="00B726B5"/>
    <w:rsid w:val="00B775FE"/>
    <w:rsid w:val="00B808EB"/>
    <w:rsid w:val="00B82139"/>
    <w:rsid w:val="00B873B2"/>
    <w:rsid w:val="00B92587"/>
    <w:rsid w:val="00B93241"/>
    <w:rsid w:val="00BA4967"/>
    <w:rsid w:val="00BB1CFC"/>
    <w:rsid w:val="00BB2D29"/>
    <w:rsid w:val="00BB314F"/>
    <w:rsid w:val="00BB5619"/>
    <w:rsid w:val="00BC2550"/>
    <w:rsid w:val="00BC432F"/>
    <w:rsid w:val="00BD58F7"/>
    <w:rsid w:val="00BD6D82"/>
    <w:rsid w:val="00BD6EFA"/>
    <w:rsid w:val="00BD7422"/>
    <w:rsid w:val="00BE2E73"/>
    <w:rsid w:val="00BE3FBE"/>
    <w:rsid w:val="00BE669C"/>
    <w:rsid w:val="00BF16D0"/>
    <w:rsid w:val="00BF30EF"/>
    <w:rsid w:val="00BF3CA7"/>
    <w:rsid w:val="00BF405C"/>
    <w:rsid w:val="00BF5F78"/>
    <w:rsid w:val="00BF621E"/>
    <w:rsid w:val="00BF744B"/>
    <w:rsid w:val="00C01E21"/>
    <w:rsid w:val="00C02CA3"/>
    <w:rsid w:val="00C03838"/>
    <w:rsid w:val="00C0553B"/>
    <w:rsid w:val="00C05E64"/>
    <w:rsid w:val="00C1450A"/>
    <w:rsid w:val="00C15064"/>
    <w:rsid w:val="00C21735"/>
    <w:rsid w:val="00C23140"/>
    <w:rsid w:val="00C23C44"/>
    <w:rsid w:val="00C27F0F"/>
    <w:rsid w:val="00C34325"/>
    <w:rsid w:val="00C40653"/>
    <w:rsid w:val="00C4520B"/>
    <w:rsid w:val="00C5663F"/>
    <w:rsid w:val="00C56C48"/>
    <w:rsid w:val="00C60719"/>
    <w:rsid w:val="00C6484E"/>
    <w:rsid w:val="00C702D0"/>
    <w:rsid w:val="00C70353"/>
    <w:rsid w:val="00C706F9"/>
    <w:rsid w:val="00C8061F"/>
    <w:rsid w:val="00C82343"/>
    <w:rsid w:val="00C83D78"/>
    <w:rsid w:val="00C85475"/>
    <w:rsid w:val="00C854D3"/>
    <w:rsid w:val="00C90992"/>
    <w:rsid w:val="00C95F6E"/>
    <w:rsid w:val="00C97C53"/>
    <w:rsid w:val="00CA0BEF"/>
    <w:rsid w:val="00CA353C"/>
    <w:rsid w:val="00CC13A6"/>
    <w:rsid w:val="00CC548F"/>
    <w:rsid w:val="00CD0606"/>
    <w:rsid w:val="00CD17B8"/>
    <w:rsid w:val="00CD7072"/>
    <w:rsid w:val="00CE1196"/>
    <w:rsid w:val="00CE44CC"/>
    <w:rsid w:val="00CE47B9"/>
    <w:rsid w:val="00CF3057"/>
    <w:rsid w:val="00D1573A"/>
    <w:rsid w:val="00D1649D"/>
    <w:rsid w:val="00D17BF5"/>
    <w:rsid w:val="00D17F15"/>
    <w:rsid w:val="00D32241"/>
    <w:rsid w:val="00D429D0"/>
    <w:rsid w:val="00D47312"/>
    <w:rsid w:val="00D51A48"/>
    <w:rsid w:val="00D542FF"/>
    <w:rsid w:val="00D63A87"/>
    <w:rsid w:val="00D6665D"/>
    <w:rsid w:val="00D67E94"/>
    <w:rsid w:val="00D72B2E"/>
    <w:rsid w:val="00D74587"/>
    <w:rsid w:val="00D81D8D"/>
    <w:rsid w:val="00D84FEF"/>
    <w:rsid w:val="00D90388"/>
    <w:rsid w:val="00D92B20"/>
    <w:rsid w:val="00D93E65"/>
    <w:rsid w:val="00DA0EAE"/>
    <w:rsid w:val="00DA2C5A"/>
    <w:rsid w:val="00DA2CF7"/>
    <w:rsid w:val="00DB1B3F"/>
    <w:rsid w:val="00DB50FE"/>
    <w:rsid w:val="00DC3AE5"/>
    <w:rsid w:val="00DC55B4"/>
    <w:rsid w:val="00DC6285"/>
    <w:rsid w:val="00DD1D56"/>
    <w:rsid w:val="00DD2A8C"/>
    <w:rsid w:val="00DD3A0F"/>
    <w:rsid w:val="00DD4722"/>
    <w:rsid w:val="00DE4274"/>
    <w:rsid w:val="00DE4656"/>
    <w:rsid w:val="00DE56A5"/>
    <w:rsid w:val="00DF2798"/>
    <w:rsid w:val="00DF279D"/>
    <w:rsid w:val="00DF3DB5"/>
    <w:rsid w:val="00DF669B"/>
    <w:rsid w:val="00DF7555"/>
    <w:rsid w:val="00DF7A9E"/>
    <w:rsid w:val="00E03967"/>
    <w:rsid w:val="00E144F3"/>
    <w:rsid w:val="00E20B75"/>
    <w:rsid w:val="00E237C7"/>
    <w:rsid w:val="00E2673A"/>
    <w:rsid w:val="00E27D80"/>
    <w:rsid w:val="00E30C60"/>
    <w:rsid w:val="00E30C89"/>
    <w:rsid w:val="00E3270C"/>
    <w:rsid w:val="00E328F5"/>
    <w:rsid w:val="00E34BE7"/>
    <w:rsid w:val="00E42C83"/>
    <w:rsid w:val="00E4374F"/>
    <w:rsid w:val="00E47ACA"/>
    <w:rsid w:val="00E47B7B"/>
    <w:rsid w:val="00E5555C"/>
    <w:rsid w:val="00E56E75"/>
    <w:rsid w:val="00E6059F"/>
    <w:rsid w:val="00E615D4"/>
    <w:rsid w:val="00E61702"/>
    <w:rsid w:val="00E6655A"/>
    <w:rsid w:val="00E775B8"/>
    <w:rsid w:val="00E77CF8"/>
    <w:rsid w:val="00E85613"/>
    <w:rsid w:val="00EA2FAE"/>
    <w:rsid w:val="00EA52A5"/>
    <w:rsid w:val="00EA52D4"/>
    <w:rsid w:val="00EA6C7D"/>
    <w:rsid w:val="00EB1CFF"/>
    <w:rsid w:val="00EB29C2"/>
    <w:rsid w:val="00EB3F5B"/>
    <w:rsid w:val="00EB5AB2"/>
    <w:rsid w:val="00ED578D"/>
    <w:rsid w:val="00ED5F35"/>
    <w:rsid w:val="00EE1C12"/>
    <w:rsid w:val="00EE2893"/>
    <w:rsid w:val="00EE2D35"/>
    <w:rsid w:val="00EE486B"/>
    <w:rsid w:val="00EE5181"/>
    <w:rsid w:val="00EE5D00"/>
    <w:rsid w:val="00EE708F"/>
    <w:rsid w:val="00EF103C"/>
    <w:rsid w:val="00EF3D0A"/>
    <w:rsid w:val="00EF4A2D"/>
    <w:rsid w:val="00EF5D7D"/>
    <w:rsid w:val="00F028B0"/>
    <w:rsid w:val="00F048D7"/>
    <w:rsid w:val="00F14090"/>
    <w:rsid w:val="00F20351"/>
    <w:rsid w:val="00F25EBE"/>
    <w:rsid w:val="00F468B0"/>
    <w:rsid w:val="00F535DF"/>
    <w:rsid w:val="00F618A0"/>
    <w:rsid w:val="00F81137"/>
    <w:rsid w:val="00F81C81"/>
    <w:rsid w:val="00F93042"/>
    <w:rsid w:val="00F9513B"/>
    <w:rsid w:val="00FA3457"/>
    <w:rsid w:val="00FB1785"/>
    <w:rsid w:val="00FB6C22"/>
    <w:rsid w:val="00FC05A3"/>
    <w:rsid w:val="00FC3212"/>
    <w:rsid w:val="00FC54C6"/>
    <w:rsid w:val="00FC7F4D"/>
    <w:rsid w:val="00FD3F08"/>
    <w:rsid w:val="00FE3418"/>
    <w:rsid w:val="00FE64E8"/>
    <w:rsid w:val="00FF1501"/>
    <w:rsid w:val="00FF2542"/>
    <w:rsid w:val="00FF7592"/>
    <w:rsid w:val="00FF7A77"/>
    <w:rsid w:val="00FF7D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3DF5B"/>
  <w15:docId w15:val="{E35DEF4A-12B2-450D-82BA-BB51B3D8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3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0E30"/>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semiHidden/>
    <w:rsid w:val="00B20E30"/>
    <w:rPr>
      <w:sz w:val="18"/>
      <w:szCs w:val="18"/>
    </w:rPr>
  </w:style>
  <w:style w:type="paragraph" w:styleId="a5">
    <w:name w:val="footer"/>
    <w:basedOn w:val="a"/>
    <w:link w:val="a6"/>
    <w:uiPriority w:val="99"/>
    <w:semiHidden/>
    <w:unhideWhenUsed/>
    <w:rsid w:val="00B20E30"/>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semiHidden/>
    <w:rsid w:val="00B20E30"/>
    <w:rPr>
      <w:sz w:val="18"/>
      <w:szCs w:val="18"/>
    </w:rPr>
  </w:style>
  <w:style w:type="paragraph" w:styleId="a7">
    <w:name w:val="Balloon Text"/>
    <w:basedOn w:val="a"/>
    <w:link w:val="a8"/>
    <w:uiPriority w:val="99"/>
    <w:semiHidden/>
    <w:unhideWhenUsed/>
    <w:rsid w:val="006F3B4C"/>
    <w:pPr>
      <w:spacing w:after="0" w:line="240" w:lineRule="auto"/>
    </w:pPr>
    <w:rPr>
      <w:sz w:val="18"/>
      <w:szCs w:val="18"/>
    </w:rPr>
  </w:style>
  <w:style w:type="character" w:customStyle="1" w:styleId="a8">
    <w:name w:val="批注框文本 字符"/>
    <w:basedOn w:val="a0"/>
    <w:link w:val="a7"/>
    <w:uiPriority w:val="99"/>
    <w:semiHidden/>
    <w:rsid w:val="006F3B4C"/>
    <w:rPr>
      <w:sz w:val="18"/>
      <w:szCs w:val="18"/>
    </w:rPr>
  </w:style>
  <w:style w:type="character" w:customStyle="1" w:styleId="highlight">
    <w:name w:val="highlight"/>
    <w:basedOn w:val="a0"/>
    <w:rsid w:val="0076198E"/>
  </w:style>
  <w:style w:type="paragraph" w:styleId="a9">
    <w:name w:val="Title"/>
    <w:basedOn w:val="a"/>
    <w:next w:val="a"/>
    <w:link w:val="aa"/>
    <w:uiPriority w:val="10"/>
    <w:qFormat/>
    <w:rsid w:val="00122143"/>
    <w:pPr>
      <w:spacing w:before="240" w:after="60"/>
      <w:jc w:val="center"/>
      <w:outlineLvl w:val="0"/>
    </w:pPr>
    <w:rPr>
      <w:rFonts w:asciiTheme="majorHAnsi" w:eastAsia="宋体" w:hAnsiTheme="majorHAnsi" w:cstheme="majorBidi"/>
      <w:b/>
      <w:bCs/>
      <w:sz w:val="32"/>
      <w:szCs w:val="32"/>
    </w:rPr>
  </w:style>
  <w:style w:type="character" w:customStyle="1" w:styleId="aa">
    <w:name w:val="标题 字符"/>
    <w:basedOn w:val="a0"/>
    <w:link w:val="a9"/>
    <w:uiPriority w:val="10"/>
    <w:rsid w:val="00122143"/>
    <w:rPr>
      <w:rFonts w:asciiTheme="majorHAnsi" w:eastAsia="宋体" w:hAnsiTheme="majorHAnsi" w:cstheme="majorBidi"/>
      <w:b/>
      <w:bCs/>
      <w:sz w:val="32"/>
      <w:szCs w:val="32"/>
    </w:rPr>
  </w:style>
  <w:style w:type="paragraph" w:customStyle="1" w:styleId="Normal1">
    <w:name w:val="Normal1"/>
    <w:rsid w:val="00E328F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9189">
      <w:bodyDiv w:val="1"/>
      <w:marLeft w:val="0"/>
      <w:marRight w:val="0"/>
      <w:marTop w:val="0"/>
      <w:marBottom w:val="0"/>
      <w:divBdr>
        <w:top w:val="none" w:sz="0" w:space="0" w:color="auto"/>
        <w:left w:val="none" w:sz="0" w:space="0" w:color="auto"/>
        <w:bottom w:val="none" w:sz="0" w:space="0" w:color="auto"/>
        <w:right w:val="none" w:sz="0" w:space="0" w:color="auto"/>
      </w:divBdr>
    </w:div>
    <w:div w:id="814760084">
      <w:bodyDiv w:val="1"/>
      <w:marLeft w:val="0"/>
      <w:marRight w:val="0"/>
      <w:marTop w:val="0"/>
      <w:marBottom w:val="0"/>
      <w:divBdr>
        <w:top w:val="none" w:sz="0" w:space="0" w:color="auto"/>
        <w:left w:val="none" w:sz="0" w:space="0" w:color="auto"/>
        <w:bottom w:val="none" w:sz="0" w:space="0" w:color="auto"/>
        <w:right w:val="none" w:sz="0" w:space="0" w:color="auto"/>
      </w:divBdr>
    </w:div>
    <w:div w:id="1430157522">
      <w:bodyDiv w:val="1"/>
      <w:marLeft w:val="0"/>
      <w:marRight w:val="0"/>
      <w:marTop w:val="0"/>
      <w:marBottom w:val="0"/>
      <w:divBdr>
        <w:top w:val="none" w:sz="0" w:space="0" w:color="auto"/>
        <w:left w:val="none" w:sz="0" w:space="0" w:color="auto"/>
        <w:bottom w:val="none" w:sz="0" w:space="0" w:color="auto"/>
        <w:right w:val="none" w:sz="0" w:space="0" w:color="auto"/>
      </w:divBdr>
    </w:div>
    <w:div w:id="169931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1624-89C7-4EFD-9CCB-A175174A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Suen Liang</dc:creator>
  <cp:keywords/>
  <dc:description>NE.Rep</dc:description>
  <cp:lastModifiedBy>Suen Liang</cp:lastModifiedBy>
  <cp:revision>4</cp:revision>
  <cp:lastPrinted>2019-06-05T20:35:00Z</cp:lastPrinted>
  <dcterms:created xsi:type="dcterms:W3CDTF">2021-07-20T22:47:00Z</dcterms:created>
  <dcterms:modified xsi:type="dcterms:W3CDTF">2021-10-15T07:50:00Z</dcterms:modified>
</cp:coreProperties>
</file>