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87" w:rsidRPr="000369F7" w:rsidRDefault="009B2018" w:rsidP="0088589A">
      <w:pPr>
        <w:spacing w:line="276" w:lineRule="auto"/>
        <w:ind w:firstLine="0"/>
        <w:jc w:val="left"/>
        <w:rPr>
          <w:rFonts w:ascii="Arial" w:eastAsia="Arial" w:hAnsi="Arial" w:cs="Arial"/>
          <w:b/>
          <w:sz w:val="28"/>
        </w:rPr>
      </w:pPr>
      <w:r w:rsidRPr="000369F7">
        <w:rPr>
          <w:rFonts w:ascii="Arial" w:eastAsia="Arial" w:hAnsi="Arial" w:cs="Arial"/>
          <w:b/>
          <w:sz w:val="28"/>
        </w:rPr>
        <w:t>Appendix C</w:t>
      </w:r>
    </w:p>
    <w:p w:rsidR="008F54D5" w:rsidRPr="00C755D2" w:rsidRDefault="00217F7D" w:rsidP="00A31BCD">
      <w:pPr>
        <w:jc w:val="left"/>
        <w:rPr>
          <w:rFonts w:ascii="Times" w:hAnsi="Times" w:cs="Times"/>
          <w:sz w:val="24"/>
          <w:szCs w:val="24"/>
        </w:rPr>
      </w:pPr>
      <w:r w:rsidRPr="00C755D2">
        <w:rPr>
          <w:rFonts w:ascii="Times" w:hAnsi="Times" w:cs="Times"/>
          <w:sz w:val="24"/>
          <w:szCs w:val="24"/>
        </w:rPr>
        <w:t>The average values of NRMSE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 xml:space="preserve">and its distribution for all experiments implemented on all used datasets mentioned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Table </w:t>
      </w:r>
      <w:r w:rsidR="00A31BCD">
        <w:rPr>
          <w:rFonts w:ascii="Times" w:hAnsi="Times" w:cs="Times"/>
          <w:color w:val="4472C4" w:themeColor="accent1"/>
          <w:sz w:val="24"/>
          <w:szCs w:val="24"/>
        </w:rPr>
        <w:t>3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are illustrated in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Figure C1</w:t>
      </w:r>
      <w:r w:rsidRPr="00C755D2">
        <w:rPr>
          <w:rFonts w:ascii="Times" w:hAnsi="Times" w:cs="Times"/>
          <w:sz w:val="24"/>
          <w:szCs w:val="24"/>
        </w:rPr>
        <w:t>. The fifteen average values of NRMSE obtained by each technique are in each box. The average value of NRMSE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values also indicates that FCKI and KI outperform other imputation techniques.</w:t>
      </w:r>
      <w:r w:rsidR="000A713E" w:rsidRPr="00C755D2">
        <w:rPr>
          <w:rFonts w:ascii="Times" w:hAnsi="Times" w:cs="Times"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The average values of MAE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 xml:space="preserve">and its distribution for all experiments implemented on all used datasets mentioned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Table </w:t>
      </w:r>
      <w:r w:rsidR="00A31BCD">
        <w:rPr>
          <w:rFonts w:ascii="Times" w:hAnsi="Times" w:cs="Times"/>
          <w:color w:val="4472C4" w:themeColor="accent1"/>
          <w:sz w:val="24"/>
          <w:szCs w:val="24"/>
        </w:rPr>
        <w:t>3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are illustrated in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Figure C2</w:t>
      </w:r>
      <w:r w:rsidRPr="00C755D2">
        <w:rPr>
          <w:rFonts w:ascii="Times" w:hAnsi="Times" w:cs="Times"/>
          <w:sz w:val="24"/>
          <w:szCs w:val="24"/>
        </w:rPr>
        <w:t>. The fifteen average values of MAE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obtained by each technique are in each box. The average value of MAE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values also indicates that FCKI and KI outperfo</w:t>
      </w:r>
      <w:r w:rsidR="008568F9">
        <w:rPr>
          <w:rFonts w:ascii="Times" w:hAnsi="Times" w:cs="Times"/>
          <w:sz w:val="24"/>
          <w:szCs w:val="24"/>
        </w:rPr>
        <w:t>rm other imputation techniques.</w:t>
      </w:r>
      <w:bookmarkStart w:id="0" w:name="_GoBack"/>
      <w:bookmarkEnd w:id="0"/>
    </w:p>
    <w:sectPr w:rsidR="008F54D5" w:rsidRPr="00C755D2" w:rsidSect="00603879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08" w:rsidRDefault="008A0908" w:rsidP="00FB3BAC">
      <w:pPr>
        <w:spacing w:after="0" w:line="240" w:lineRule="auto"/>
      </w:pPr>
      <w:r>
        <w:separator/>
      </w:r>
    </w:p>
  </w:endnote>
  <w:endnote w:type="continuationSeparator" w:id="0">
    <w:p w:rsidR="008A0908" w:rsidRDefault="008A0908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08" w:rsidRDefault="008A0908" w:rsidP="00FB3BAC">
      <w:pPr>
        <w:spacing w:after="0" w:line="240" w:lineRule="auto"/>
      </w:pPr>
      <w:r>
        <w:separator/>
      </w:r>
    </w:p>
  </w:footnote>
  <w:footnote w:type="continuationSeparator" w:id="0">
    <w:p w:rsidR="008A0908" w:rsidRDefault="008A0908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06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322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216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6B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2EE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818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77E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146C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658D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94B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3879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568F9"/>
    <w:rsid w:val="008568FD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0908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6733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1BCD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3D7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99F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5C6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6AC1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6200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6BC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21BDD"/>
  <w15:docId w15:val="{8A8F4AB0-BDD1-4B65-951B-26CBB6E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4393-D967-4BE8-A65F-E65E0410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866</cp:revision>
  <cp:lastPrinted>2020-12-05T06:51:00Z</cp:lastPrinted>
  <dcterms:created xsi:type="dcterms:W3CDTF">2020-12-23T09:45:00Z</dcterms:created>
  <dcterms:modified xsi:type="dcterms:W3CDTF">2021-03-08T22:45:00Z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