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E902" w14:textId="77777777" w:rsidR="00721621" w:rsidRPr="00AE1F3A" w:rsidRDefault="00721621" w:rsidP="00721621">
      <w:pPr>
        <w:rPr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0"/>
        <w:gridCol w:w="6710"/>
      </w:tblGrid>
      <w:tr w:rsidR="00721621" w:rsidRPr="00CE205B" w14:paraId="7CEC5E8B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C02E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AMDE-SR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43A8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adaptive multi-scale detail enhancement</w:t>
            </w:r>
          </w:p>
        </w:tc>
      </w:tr>
      <w:tr w:rsidR="00721621" w:rsidRPr="00CE205B" w14:paraId="156F65A9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F2E9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BN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843A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batch normalization</w:t>
            </w:r>
          </w:p>
        </w:tc>
      </w:tr>
      <w:tr w:rsidR="00721621" w:rsidRPr="00CE205B" w14:paraId="0B1629D2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CDE6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CARN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D1AA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cascading residual network</w:t>
            </w:r>
          </w:p>
        </w:tc>
      </w:tr>
      <w:tr w:rsidR="00721621" w:rsidRPr="00CE205B" w14:paraId="6F8FC905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2691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E205B">
              <w:rPr>
                <w:sz w:val="16"/>
                <w:szCs w:val="16"/>
              </w:rPr>
              <w:t>CinCGAN</w:t>
            </w:r>
            <w:proofErr w:type="spellEnd"/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7B3E" w14:textId="77777777" w:rsidR="00721621" w:rsidRPr="00CE205B" w:rsidRDefault="00721621" w:rsidP="00892B14">
            <w:pPr>
              <w:tabs>
                <w:tab w:val="left" w:pos="1524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cycle-in-cycle GAN</w:t>
            </w:r>
          </w:p>
        </w:tc>
      </w:tr>
      <w:tr w:rsidR="00721621" w:rsidRPr="00CE205B" w14:paraId="2BA0C883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BA4D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CNF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14FC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context-wise network fusion</w:t>
            </w:r>
          </w:p>
        </w:tc>
      </w:tr>
      <w:tr w:rsidR="00721621" w:rsidRPr="00CE205B" w14:paraId="0207F738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0F92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CNN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46E7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convolutional neural network</w:t>
            </w:r>
          </w:p>
        </w:tc>
      </w:tr>
      <w:tr w:rsidR="00721621" w:rsidRPr="00CE205B" w14:paraId="032F5EA2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D705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CVPR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8CB8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conference on computer vision and pattern recognition</w:t>
            </w:r>
          </w:p>
        </w:tc>
      </w:tr>
      <w:tr w:rsidR="00721621" w:rsidRPr="00CE205B" w14:paraId="3FB34FB3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1157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DBCN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220F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dual-branched network</w:t>
            </w:r>
          </w:p>
        </w:tc>
      </w:tr>
      <w:tr w:rsidR="00721621" w:rsidRPr="00CE205B" w14:paraId="26257BBC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4CFC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DBPN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39E9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deep back-propagation network</w:t>
            </w:r>
          </w:p>
        </w:tc>
      </w:tr>
      <w:tr w:rsidR="00721621" w:rsidRPr="00CE205B" w14:paraId="2FF6E11B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97D8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D-E-D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E3F3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decoder-encoder-decoder</w:t>
            </w:r>
          </w:p>
        </w:tc>
      </w:tr>
      <w:tr w:rsidR="00721621" w:rsidRPr="00CE205B" w14:paraId="0E97FDC6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9E27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E205B">
              <w:rPr>
                <w:color w:val="000000" w:themeColor="text1"/>
                <w:sz w:val="16"/>
                <w:szCs w:val="16"/>
              </w:rPr>
              <w:t>DenseNet</w:t>
            </w:r>
            <w:proofErr w:type="spellEnd"/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13BD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densely connected network</w:t>
            </w:r>
          </w:p>
        </w:tc>
      </w:tr>
      <w:tr w:rsidR="00721621" w:rsidRPr="00CE205B" w14:paraId="446EC25F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4CAC" w14:textId="77777777" w:rsidR="00721621" w:rsidRPr="00CE205B" w:rsidRDefault="00721621" w:rsidP="00892B14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DIP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6815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discriminable image pairs</w:t>
            </w:r>
          </w:p>
        </w:tc>
      </w:tr>
      <w:tr w:rsidR="00721621" w:rsidRPr="00CE205B" w14:paraId="5FCF9327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A10F" w14:textId="77777777" w:rsidR="00721621" w:rsidRPr="00CE205B" w:rsidRDefault="00721621" w:rsidP="00892B14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CE205B">
              <w:rPr>
                <w:sz w:val="16"/>
                <w:szCs w:val="16"/>
              </w:rPr>
              <w:t>dipQA</w:t>
            </w:r>
            <w:proofErr w:type="spellEnd"/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A187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DIP inferred quality index</w:t>
            </w:r>
          </w:p>
        </w:tc>
      </w:tr>
      <w:tr w:rsidR="00721621" w:rsidRPr="00CE205B" w14:paraId="6C8AF875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3A93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DL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F975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deep learning</w:t>
            </w:r>
          </w:p>
        </w:tc>
      </w:tr>
      <w:tr w:rsidR="00721621" w:rsidRPr="00CE205B" w14:paraId="3C6AA9F1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A37B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DNSR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6CA4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denoising for SR</w:t>
            </w:r>
          </w:p>
        </w:tc>
      </w:tr>
      <w:tr w:rsidR="00721621" w:rsidRPr="00CE205B" w14:paraId="16E5541D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5EA3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DRCN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7620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deeply-recursive convolutional network</w:t>
            </w:r>
          </w:p>
        </w:tc>
      </w:tr>
      <w:tr w:rsidR="00721621" w:rsidRPr="00CE205B" w14:paraId="620CC4D9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8FA2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DRRN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3568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deep recursive residual network</w:t>
            </w:r>
          </w:p>
        </w:tc>
      </w:tr>
      <w:tr w:rsidR="00721621" w:rsidRPr="00CE205B" w14:paraId="1A38E759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B298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DSRN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2B10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dual-state recurrent network</w:t>
            </w:r>
          </w:p>
        </w:tc>
      </w:tr>
      <w:tr w:rsidR="00721621" w:rsidRPr="00CE205B" w14:paraId="1D756463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EF57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ECCV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A450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European conference on computer vision</w:t>
            </w:r>
          </w:p>
        </w:tc>
      </w:tr>
      <w:tr w:rsidR="00721621" w:rsidRPr="00CE205B" w14:paraId="76728878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DCD7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EDSR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0AC1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enhanced deep SR network</w:t>
            </w:r>
          </w:p>
        </w:tc>
      </w:tr>
      <w:tr w:rsidR="00721621" w:rsidRPr="00CE205B" w14:paraId="2B652521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5543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ESPCN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B3F3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efficient sub-pixel CNN</w:t>
            </w:r>
          </w:p>
        </w:tc>
      </w:tr>
      <w:tr w:rsidR="00721621" w:rsidRPr="00CE205B" w14:paraId="1B6E4C63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3123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ESRGAN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F6DC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enhanced SRGAN</w:t>
            </w:r>
          </w:p>
        </w:tc>
      </w:tr>
      <w:tr w:rsidR="00721621" w:rsidRPr="00CE205B" w14:paraId="508399C1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2C2E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FH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E616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face hallucination</w:t>
            </w:r>
          </w:p>
        </w:tc>
      </w:tr>
      <w:tr w:rsidR="00721621" w:rsidRPr="00CE205B" w14:paraId="06102034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710E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FID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0E2A" w14:textId="77777777" w:rsidR="00721621" w:rsidRPr="00CE205B" w:rsidRDefault="00721621" w:rsidP="00892B14">
            <w:pPr>
              <w:tabs>
                <w:tab w:val="left" w:pos="1524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Fréchet inception distance</w:t>
            </w:r>
          </w:p>
        </w:tc>
      </w:tr>
      <w:tr w:rsidR="00721621" w:rsidRPr="00CE205B" w14:paraId="6440724B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0E2F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E205B">
              <w:rPr>
                <w:color w:val="000000" w:themeColor="text1"/>
                <w:sz w:val="16"/>
                <w:szCs w:val="16"/>
              </w:rPr>
              <w:t>FoV</w:t>
            </w:r>
            <w:proofErr w:type="spellEnd"/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E9C2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field of view</w:t>
            </w:r>
          </w:p>
        </w:tc>
      </w:tr>
      <w:tr w:rsidR="00721621" w:rsidRPr="00CE205B" w14:paraId="7950A63C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97A4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FR-IQA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33BC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full reference image quality assessment</w:t>
            </w:r>
          </w:p>
        </w:tc>
      </w:tr>
      <w:tr w:rsidR="00721621" w:rsidRPr="00CE205B" w14:paraId="6BBC2914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3E10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FSIM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C5CD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feature similarity index metric</w:t>
            </w:r>
          </w:p>
        </w:tc>
      </w:tr>
      <w:tr w:rsidR="00721621" w:rsidRPr="00CE205B" w14:paraId="45576BA5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DBC7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FSRCNN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3057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fast SRCNN</w:t>
            </w:r>
          </w:p>
        </w:tc>
      </w:tr>
      <w:tr w:rsidR="00721621" w:rsidRPr="00CE205B" w14:paraId="32521E52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8450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proofErr w:type="spellStart"/>
            <w:r w:rsidRPr="00CE205B">
              <w:rPr>
                <w:sz w:val="16"/>
                <w:szCs w:val="16"/>
              </w:rPr>
              <w:t>FSRNet</w:t>
            </w:r>
            <w:proofErr w:type="spellEnd"/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D610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face SR network</w:t>
            </w:r>
          </w:p>
        </w:tc>
      </w:tr>
      <w:tr w:rsidR="00721621" w:rsidRPr="00CE205B" w14:paraId="628F4044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08F5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FSTRN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5853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 xml:space="preserve">fast </w:t>
            </w:r>
            <w:proofErr w:type="spellStart"/>
            <w:r w:rsidRPr="00CE205B">
              <w:rPr>
                <w:sz w:val="16"/>
                <w:szCs w:val="16"/>
              </w:rPr>
              <w:t>spatio</w:t>
            </w:r>
            <w:proofErr w:type="spellEnd"/>
            <w:r w:rsidRPr="00CE205B">
              <w:rPr>
                <w:sz w:val="16"/>
                <w:szCs w:val="16"/>
              </w:rPr>
              <w:t xml:space="preserve">-temporal </w:t>
            </w:r>
            <w:proofErr w:type="spellStart"/>
            <w:r w:rsidRPr="00CE205B">
              <w:rPr>
                <w:sz w:val="16"/>
                <w:szCs w:val="16"/>
              </w:rPr>
              <w:t>ResNet</w:t>
            </w:r>
            <w:proofErr w:type="spellEnd"/>
          </w:p>
        </w:tc>
      </w:tr>
      <w:tr w:rsidR="00721621" w:rsidRPr="00CE205B" w14:paraId="2F06C0E6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61EC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GAN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5FD1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generative adversarial nets</w:t>
            </w:r>
          </w:p>
        </w:tc>
      </w:tr>
      <w:tr w:rsidR="00721621" w:rsidRPr="00CE205B" w14:paraId="5387967F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0794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GAP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924F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global average pooling</w:t>
            </w:r>
          </w:p>
        </w:tc>
      </w:tr>
      <w:tr w:rsidR="00721621" w:rsidRPr="00CE205B" w14:paraId="06EAFEC5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7003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HFR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EFD1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heterogeneous face recognition</w:t>
            </w:r>
          </w:p>
        </w:tc>
      </w:tr>
      <w:tr w:rsidR="00721621" w:rsidRPr="00CE205B" w14:paraId="3B59556E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76E1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HR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48C4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high-resolution</w:t>
            </w:r>
          </w:p>
        </w:tc>
      </w:tr>
      <w:tr w:rsidR="00721621" w:rsidRPr="00CE205B" w14:paraId="0868948C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3719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HVS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A7A1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human visual system</w:t>
            </w:r>
          </w:p>
        </w:tc>
      </w:tr>
      <w:tr w:rsidR="00721621" w:rsidRPr="00CE205B" w14:paraId="12D7E8D3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7628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IDN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B852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information distillation network</w:t>
            </w:r>
          </w:p>
        </w:tc>
      </w:tr>
      <w:tr w:rsidR="00721621" w:rsidRPr="00CE205B" w14:paraId="26DB4ADB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A1A0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IQA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28BA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image quality assessment</w:t>
            </w:r>
          </w:p>
        </w:tc>
      </w:tr>
      <w:tr w:rsidR="00721621" w:rsidRPr="00CE205B" w14:paraId="3EB94C4D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6829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KRR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B400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kernel ridge regression</w:t>
            </w:r>
          </w:p>
        </w:tc>
      </w:tr>
      <w:tr w:rsidR="00721621" w:rsidRPr="00CE205B" w14:paraId="50D8DFEF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F9D1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E205B">
              <w:rPr>
                <w:color w:val="000000" w:themeColor="text1"/>
                <w:sz w:val="16"/>
                <w:szCs w:val="16"/>
              </w:rPr>
              <w:t>LapSRN</w:t>
            </w:r>
            <w:proofErr w:type="spellEnd"/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AA94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Laplacian pyramid SR network</w:t>
            </w:r>
          </w:p>
        </w:tc>
      </w:tr>
      <w:tr w:rsidR="00721621" w:rsidRPr="00CE205B" w14:paraId="0D80A00E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AA71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LR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89FE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low-resolution</w:t>
            </w:r>
          </w:p>
        </w:tc>
      </w:tr>
      <w:tr w:rsidR="00721621" w:rsidRPr="00CE205B" w14:paraId="3C7B5669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F734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MDSR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4FA0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the multi-scale deep SR system</w:t>
            </w:r>
          </w:p>
        </w:tc>
      </w:tr>
      <w:tr w:rsidR="00721621" w:rsidRPr="00CE205B" w14:paraId="7E71D307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D734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proofErr w:type="spellStart"/>
            <w:r w:rsidRPr="00CE205B">
              <w:rPr>
                <w:sz w:val="16"/>
                <w:szCs w:val="16"/>
              </w:rPr>
              <w:t>MemNet</w:t>
            </w:r>
            <w:proofErr w:type="spellEnd"/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D6A8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memory network</w:t>
            </w:r>
          </w:p>
        </w:tc>
      </w:tr>
      <w:tr w:rsidR="00721621" w:rsidRPr="00CE205B" w14:paraId="575B6239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B83D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MEON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F060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multi-task end-to-end optimized deep neural network</w:t>
            </w:r>
          </w:p>
        </w:tc>
      </w:tr>
      <w:tr w:rsidR="00721621" w:rsidRPr="00CE205B" w14:paraId="58FE76C9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0C41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MR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1ADD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magnetic resonance</w:t>
            </w:r>
          </w:p>
        </w:tc>
      </w:tr>
      <w:tr w:rsidR="00721621" w:rsidRPr="00CE205B" w14:paraId="7BCF407D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E971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MSE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6786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mean square error</w:t>
            </w:r>
          </w:p>
        </w:tc>
      </w:tr>
      <w:tr w:rsidR="00721621" w:rsidRPr="00CE205B" w14:paraId="76383F79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002F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MS-</w:t>
            </w:r>
            <w:proofErr w:type="spellStart"/>
            <w:r w:rsidRPr="00CE205B">
              <w:rPr>
                <w:sz w:val="16"/>
                <w:szCs w:val="16"/>
              </w:rPr>
              <w:t>LapSRN</w:t>
            </w:r>
            <w:proofErr w:type="spellEnd"/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DFD2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 xml:space="preserve">multi-scale </w:t>
            </w:r>
            <w:proofErr w:type="spellStart"/>
            <w:r w:rsidRPr="00CE205B">
              <w:rPr>
                <w:sz w:val="16"/>
                <w:szCs w:val="16"/>
              </w:rPr>
              <w:t>LapSRN</w:t>
            </w:r>
            <w:proofErr w:type="spellEnd"/>
          </w:p>
        </w:tc>
      </w:tr>
      <w:tr w:rsidR="00721621" w:rsidRPr="00CE205B" w14:paraId="24D80285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EA09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MSRN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3674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multiscale residual network</w:t>
            </w:r>
          </w:p>
        </w:tc>
      </w:tr>
      <w:tr w:rsidR="00721621" w:rsidRPr="00CE205B" w14:paraId="16D71334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5DE5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MS-SSIM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C8CC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multi-scale SSIM</w:t>
            </w:r>
          </w:p>
        </w:tc>
      </w:tr>
      <w:tr w:rsidR="00721621" w:rsidRPr="00CE205B" w14:paraId="04445553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643E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MWCNN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7AC2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multi-level wavelet CNN</w:t>
            </w:r>
          </w:p>
        </w:tc>
      </w:tr>
      <w:tr w:rsidR="00721621" w:rsidRPr="00CE205B" w14:paraId="5978E96E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F365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NTIRE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43E7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new trends in image restoration and enhancement</w:t>
            </w:r>
          </w:p>
        </w:tc>
      </w:tr>
      <w:tr w:rsidR="00721621" w:rsidRPr="00CE205B" w14:paraId="0F165D94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0C1D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PRIM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5E46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perceptual image restoration and manipulation</w:t>
            </w:r>
          </w:p>
        </w:tc>
      </w:tr>
      <w:tr w:rsidR="00721621" w:rsidRPr="00CE205B" w14:paraId="3C42102E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A871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proofErr w:type="spellStart"/>
            <w:r w:rsidRPr="00CE205B">
              <w:rPr>
                <w:sz w:val="16"/>
                <w:szCs w:val="16"/>
              </w:rPr>
              <w:t>ProSR</w:t>
            </w:r>
            <w:proofErr w:type="spellEnd"/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E14C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progressive SR</w:t>
            </w:r>
          </w:p>
        </w:tc>
      </w:tr>
      <w:tr w:rsidR="00721621" w:rsidRPr="00CE205B" w14:paraId="1C5CD2A7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79F2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PSNR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0C75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peak signal-to-noise ratio</w:t>
            </w:r>
          </w:p>
        </w:tc>
      </w:tr>
      <w:tr w:rsidR="00721621" w:rsidRPr="00CE205B" w14:paraId="59029A44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0498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RBPN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1057" w14:textId="63A9C8D0" w:rsidR="00721621" w:rsidRPr="00CE205B" w:rsidRDefault="001D373E" w:rsidP="00892B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1D373E">
              <w:rPr>
                <w:sz w:val="16"/>
                <w:szCs w:val="16"/>
              </w:rPr>
              <w:t xml:space="preserve">ecurrent </w:t>
            </w:r>
            <w:r>
              <w:rPr>
                <w:sz w:val="16"/>
                <w:szCs w:val="16"/>
              </w:rPr>
              <w:t>b</w:t>
            </w:r>
            <w:r w:rsidRPr="001D373E">
              <w:rPr>
                <w:sz w:val="16"/>
                <w:szCs w:val="16"/>
              </w:rPr>
              <w:t>ack-</w:t>
            </w:r>
            <w:r>
              <w:rPr>
                <w:sz w:val="16"/>
                <w:szCs w:val="16"/>
              </w:rPr>
              <w:t>p</w:t>
            </w:r>
            <w:r w:rsidRPr="001D373E">
              <w:rPr>
                <w:sz w:val="16"/>
                <w:szCs w:val="16"/>
              </w:rPr>
              <w:t xml:space="preserve">rojection </w:t>
            </w:r>
            <w:r>
              <w:rPr>
                <w:sz w:val="16"/>
                <w:szCs w:val="16"/>
              </w:rPr>
              <w:t>n</w:t>
            </w:r>
            <w:r w:rsidRPr="001D373E">
              <w:rPr>
                <w:sz w:val="16"/>
                <w:szCs w:val="16"/>
              </w:rPr>
              <w:t>etwork</w:t>
            </w:r>
          </w:p>
        </w:tc>
      </w:tr>
      <w:tr w:rsidR="00721621" w:rsidRPr="00CE205B" w14:paraId="1A3888B3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198A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RDN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A01F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residual dense network</w:t>
            </w:r>
          </w:p>
        </w:tc>
      </w:tr>
      <w:tr w:rsidR="00721621" w:rsidRPr="00CE205B" w14:paraId="15E0FA7C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00CA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E205B">
              <w:rPr>
                <w:color w:val="000000" w:themeColor="text1"/>
                <w:sz w:val="16"/>
                <w:szCs w:val="16"/>
              </w:rPr>
              <w:t>ResNet</w:t>
            </w:r>
            <w:proofErr w:type="spellEnd"/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FCFB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residual network</w:t>
            </w:r>
          </w:p>
        </w:tc>
      </w:tr>
      <w:tr w:rsidR="00721621" w:rsidRPr="00CE205B" w14:paraId="5BE543AD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1D98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SAN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330C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second-order Attention Network</w:t>
            </w:r>
          </w:p>
        </w:tc>
      </w:tr>
      <w:tr w:rsidR="00721621" w:rsidRPr="00CE205B" w14:paraId="2F6DF26D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2868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SFT-GAN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C81E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spatial feature transformation GAN</w:t>
            </w:r>
          </w:p>
        </w:tc>
      </w:tr>
      <w:tr w:rsidR="00721621" w:rsidRPr="00CE205B" w14:paraId="35BE1090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1D09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SISR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A927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single image super-resolution</w:t>
            </w:r>
          </w:p>
        </w:tc>
      </w:tr>
      <w:tr w:rsidR="00721621" w:rsidRPr="00CE205B" w14:paraId="57E04D33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4485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SPCA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84DA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second-order channel attention</w:t>
            </w:r>
          </w:p>
        </w:tc>
      </w:tr>
      <w:tr w:rsidR="00721621" w:rsidRPr="00CE205B" w14:paraId="11265A29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8B99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SR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3FE8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super-resolution</w:t>
            </w:r>
          </w:p>
        </w:tc>
      </w:tr>
      <w:tr w:rsidR="00721621" w:rsidRPr="00CE205B" w14:paraId="6E580FC4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9730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SRCNN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BA12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 xml:space="preserve">super-resolution convolution neural network </w:t>
            </w:r>
          </w:p>
        </w:tc>
      </w:tr>
      <w:tr w:rsidR="00721621" w:rsidRPr="00CE205B" w14:paraId="687663D3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BA21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SRFBN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5B6F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SR feedback network</w:t>
            </w:r>
          </w:p>
        </w:tc>
      </w:tr>
      <w:tr w:rsidR="00721621" w:rsidRPr="00CE205B" w14:paraId="655448F7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7FD4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SSIM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AA40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structural similarity index</w:t>
            </w:r>
          </w:p>
        </w:tc>
      </w:tr>
      <w:tr w:rsidR="00721621" w:rsidRPr="00CE205B" w14:paraId="0BBCAE56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2543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Super-FAN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6D01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FAN-based SR</w:t>
            </w:r>
          </w:p>
        </w:tc>
      </w:tr>
      <w:tr w:rsidR="00721621" w:rsidRPr="00CE205B" w14:paraId="407932CC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CD17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E205B">
              <w:rPr>
                <w:color w:val="000000" w:themeColor="text1"/>
                <w:sz w:val="16"/>
                <w:szCs w:val="16"/>
              </w:rPr>
              <w:lastRenderedPageBreak/>
              <w:t>VSRnet</w:t>
            </w:r>
            <w:proofErr w:type="spellEnd"/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DFDF" w14:textId="77777777" w:rsidR="00721621" w:rsidRPr="00CE205B" w:rsidRDefault="00721621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video SR network</w:t>
            </w:r>
          </w:p>
        </w:tc>
      </w:tr>
      <w:tr w:rsidR="00721621" w:rsidRPr="00CE205B" w14:paraId="2A97E9E2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8C36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WRAN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ADC3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wavelet-based residual attention network</w:t>
            </w:r>
          </w:p>
        </w:tc>
      </w:tr>
      <w:tr w:rsidR="00721621" w:rsidRPr="00CE205B" w14:paraId="74874121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46FD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WT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211D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 xml:space="preserve">wavelet transform </w:t>
            </w:r>
          </w:p>
        </w:tc>
      </w:tr>
      <w:tr w:rsidR="00721621" w:rsidRPr="00CE205B" w14:paraId="539D4867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88E7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ZSSR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A769" w14:textId="77777777" w:rsidR="00721621" w:rsidRPr="00CE205B" w:rsidRDefault="00721621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zero-shot SR</w:t>
            </w:r>
          </w:p>
        </w:tc>
      </w:tr>
    </w:tbl>
    <w:p w14:paraId="755AF72B" w14:textId="77777777" w:rsidR="004628BC" w:rsidRDefault="004628BC"/>
    <w:sectPr w:rsidR="00462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zMbG0NDEHUsbmBko6SsGpxcWZ+XkgBca1AAz2GkosAAAA"/>
  </w:docVars>
  <w:rsids>
    <w:rsidRoot w:val="00C86980"/>
    <w:rsid w:val="00086A2E"/>
    <w:rsid w:val="001D373E"/>
    <w:rsid w:val="002F146C"/>
    <w:rsid w:val="004628BC"/>
    <w:rsid w:val="005625F1"/>
    <w:rsid w:val="00721621"/>
    <w:rsid w:val="00750663"/>
    <w:rsid w:val="00911695"/>
    <w:rsid w:val="00A13326"/>
    <w:rsid w:val="00A91624"/>
    <w:rsid w:val="00C86980"/>
    <w:rsid w:val="00D92486"/>
    <w:rsid w:val="00F7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969A"/>
  <w15:chartTrackingRefBased/>
  <w15:docId w15:val="{40F3F9A6-D668-4CF1-AEDB-3AC3FC1D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21621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72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2021-02-24T12:56:00Z</dcterms:created>
  <dcterms:modified xsi:type="dcterms:W3CDTF">2021-05-08T05:50:00Z</dcterms:modified>
</cp:coreProperties>
</file>