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2" w:rsidRPr="006E25D6" w:rsidRDefault="00C11DE2" w:rsidP="00C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D6">
        <w:rPr>
          <w:rFonts w:ascii="Times New Roman" w:hAnsi="Times New Roman" w:cs="Times New Roman"/>
          <w:b/>
          <w:sz w:val="24"/>
          <w:szCs w:val="24"/>
        </w:rPr>
        <w:t>Table S3.</w:t>
      </w:r>
      <w:r w:rsidRPr="006E25D6">
        <w:rPr>
          <w:rFonts w:ascii="Times New Roman" w:hAnsi="Times New Roman" w:cs="Times New Roman" w:hint="eastAsia"/>
          <w:b/>
          <w:sz w:val="24"/>
          <w:szCs w:val="24"/>
        </w:rPr>
        <w:t xml:space="preserve"> T</w:t>
      </w:r>
      <w:r w:rsidRPr="006E25D6">
        <w:rPr>
          <w:rFonts w:ascii="Times New Roman" w:hAnsi="Times New Roman" w:cs="Times New Roman"/>
          <w:b/>
          <w:sz w:val="24"/>
          <w:szCs w:val="24"/>
        </w:rPr>
        <w:t>h</w:t>
      </w:r>
      <w:r w:rsidRPr="006E25D6">
        <w:rPr>
          <w:rFonts w:ascii="Times New Roman" w:hAnsi="Times New Roman" w:cs="Times New Roman" w:hint="eastAsia"/>
          <w:b/>
          <w:sz w:val="24"/>
          <w:szCs w:val="24"/>
        </w:rPr>
        <w:t xml:space="preserve">e </w:t>
      </w:r>
      <w:r w:rsidRPr="006E25D6">
        <w:rPr>
          <w:rFonts w:ascii="Times New Roman" w:hAnsi="Times New Roman" w:cs="Times New Roman"/>
          <w:b/>
          <w:sz w:val="24"/>
          <w:szCs w:val="24"/>
        </w:rPr>
        <w:t>results of Kruskal</w:t>
      </w:r>
      <w:r w:rsidRPr="006E25D6">
        <w:rPr>
          <w:rFonts w:ascii="Times New Roman" w:hAnsi="Times New Roman" w:cs="Times New Roman" w:hint="eastAsia"/>
          <w:b/>
          <w:sz w:val="24"/>
          <w:szCs w:val="24"/>
        </w:rPr>
        <w:t>-Wallis test</w:t>
      </w:r>
      <w:r w:rsidRPr="006E25D6">
        <w:rPr>
          <w:rFonts w:ascii="Times New Roman" w:hAnsi="Times New Roman" w:cs="Times New Roman"/>
          <w:b/>
          <w:sz w:val="24"/>
          <w:szCs w:val="24"/>
        </w:rPr>
        <w:t xml:space="preserve"> between tumors and adjacent tissues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19"/>
        <w:gridCol w:w="2411"/>
        <w:gridCol w:w="2766"/>
      </w:tblGrid>
      <w:tr w:rsidR="00C11DE2" w:rsidRPr="006E25D6" w:rsidTr="004D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Cell type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P value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Adjusted p value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B cells naive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6.49E-01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6.50E-01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B cells memory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2.07E-02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2.10E-02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Plasma cells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1.98E-02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2.00E-02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CD8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4.79E-01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4.80E-01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CD4 naive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9.28E-01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9.30E-01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CD4 memory resting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4.90E-03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4.90E-03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CD4 memory activated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2.22E-01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2.20E-01</w:t>
            </w:r>
          </w:p>
        </w:tc>
        <w:bookmarkStart w:id="0" w:name="_GoBack"/>
        <w:bookmarkEnd w:id="0"/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follicular helper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2.28E-02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2.30E-02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 xml:space="preserve">T cells regulatory(Tregs) 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6.74E-13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6.70E-13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T cells gamma delta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3.74E-01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3.70E-01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NK cells resting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1.58E-02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1.60E-02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NK cells activated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7.27E-01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7.30E-01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Monocytes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5.23E-08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5.20E-08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Macrophages M0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2.17E-09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2.20E-09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Macrophages M1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5.35E-01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5.40E-01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Macrophages M2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2.16E-03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2.20E-03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Dendritic cells resting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8.75E-03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8.70E-03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Dendritic cells activated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8.66E-01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8.70E-01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Mast cells resting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8.15E-01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8.20E-01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Mast cells activated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</w:tr>
      <w:tr w:rsidR="00C11DE2" w:rsidRPr="006E25D6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Eosinophils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NA</w:t>
            </w:r>
          </w:p>
        </w:tc>
      </w:tr>
      <w:tr w:rsidR="00C11DE2" w:rsidRPr="006E25D6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DE2" w:rsidRPr="006E25D6" w:rsidRDefault="00C11DE2" w:rsidP="004D05EA">
            <w:pPr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Neutrophils</w:t>
            </w:r>
          </w:p>
        </w:tc>
        <w:tc>
          <w:tcPr>
            <w:tcW w:w="2411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2.97E-04</w:t>
            </w:r>
          </w:p>
        </w:tc>
        <w:tc>
          <w:tcPr>
            <w:tcW w:w="2766" w:type="dxa"/>
          </w:tcPr>
          <w:p w:rsidR="00C11DE2" w:rsidRPr="006E25D6" w:rsidRDefault="00C11DE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E25D6">
              <w:rPr>
                <w:rFonts w:ascii="Times New Roman" w:hAnsi="Times New Roman" w:cs="Times New Roman"/>
                <w:color w:val="auto"/>
                <w:szCs w:val="21"/>
              </w:rPr>
              <w:t>3.00E-04</w:t>
            </w:r>
          </w:p>
        </w:tc>
      </w:tr>
    </w:tbl>
    <w:p w:rsidR="00C11DE2" w:rsidRPr="006E25D6" w:rsidRDefault="00C11DE2" w:rsidP="00C11DE2">
      <w:pPr>
        <w:rPr>
          <w:rFonts w:ascii="Times New Roman" w:hAnsi="Times New Roman" w:cs="Times New Roman"/>
          <w:szCs w:val="21"/>
        </w:rPr>
      </w:pPr>
    </w:p>
    <w:p w:rsidR="00C3467D" w:rsidRPr="006E25D6" w:rsidRDefault="00AC180C">
      <w:pPr>
        <w:rPr>
          <w:szCs w:val="21"/>
        </w:rPr>
      </w:pPr>
    </w:p>
    <w:sectPr w:rsidR="00C3467D" w:rsidRPr="006E2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C" w:rsidRDefault="00AC180C" w:rsidP="00C11DE2">
      <w:r>
        <w:separator/>
      </w:r>
    </w:p>
  </w:endnote>
  <w:endnote w:type="continuationSeparator" w:id="0">
    <w:p w:rsidR="00AC180C" w:rsidRDefault="00AC180C" w:rsidP="00C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C" w:rsidRDefault="00AC180C" w:rsidP="00C11DE2">
      <w:r>
        <w:separator/>
      </w:r>
    </w:p>
  </w:footnote>
  <w:footnote w:type="continuationSeparator" w:id="0">
    <w:p w:rsidR="00AC180C" w:rsidRDefault="00AC180C" w:rsidP="00C1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64"/>
    <w:rsid w:val="00531C77"/>
    <w:rsid w:val="006B1F10"/>
    <w:rsid w:val="006E25D6"/>
    <w:rsid w:val="00771833"/>
    <w:rsid w:val="00AC180C"/>
    <w:rsid w:val="00C11DE2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BAF12-F042-4F3C-8678-83B5852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DE2"/>
    <w:rPr>
      <w:sz w:val="18"/>
      <w:szCs w:val="18"/>
    </w:rPr>
  </w:style>
  <w:style w:type="table" w:styleId="6">
    <w:name w:val="List Table 6 Colorful"/>
    <w:basedOn w:val="a1"/>
    <w:uiPriority w:val="51"/>
    <w:rsid w:val="00C11D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2020-10-16T02:37:00Z</dcterms:created>
  <dcterms:modified xsi:type="dcterms:W3CDTF">2020-10-16T03:14:00Z</dcterms:modified>
</cp:coreProperties>
</file>