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467C" w14:textId="77777777" w:rsidR="002C6DCB" w:rsidRPr="004B6C4C" w:rsidRDefault="002C6DCB" w:rsidP="002C6DCB">
      <w:pPr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B6C4C">
        <w:rPr>
          <w:rFonts w:ascii="Times New Roman" w:hAnsi="Times New Roman"/>
          <w:i/>
          <w:sz w:val="24"/>
          <w:szCs w:val="24"/>
        </w:rPr>
        <w:t>Adelophryne adiastola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PERU: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Loreto: </w:t>
      </w:r>
      <w:r w:rsidRPr="004B6C4C">
        <w:rPr>
          <w:rFonts w:ascii="Times New Roman" w:hAnsi="Times New Roman"/>
          <w:sz w:val="24"/>
          <w:szCs w:val="24"/>
        </w:rPr>
        <w:t xml:space="preserve">Quebrada Vasquez, N side of lower Rio Tahuayo (KU 220564). </w:t>
      </w:r>
    </w:p>
    <w:p w14:paraId="02FCC7D6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 xml:space="preserve">Diasporus </w:t>
      </w:r>
      <w:r w:rsidRPr="004B6C4C">
        <w:rPr>
          <w:rFonts w:ascii="Times New Roman" w:hAnsi="Times New Roman"/>
          <w:sz w:val="24"/>
          <w:szCs w:val="24"/>
        </w:rPr>
        <w:t xml:space="preserve">aff. 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diastema</w:t>
      </w:r>
      <w:proofErr w:type="gramEnd"/>
      <w:r w:rsidRPr="004B6C4C">
        <w:rPr>
          <w:rFonts w:ascii="Times New Roman" w:hAnsi="Times New Roman"/>
          <w:i/>
          <w:sz w:val="24"/>
          <w:szCs w:val="24"/>
        </w:rPr>
        <w:t>.—</w:t>
      </w:r>
      <w:r w:rsidRPr="004B6C4C">
        <w:rPr>
          <w:rFonts w:ascii="Times New Roman" w:hAnsi="Times New Roman"/>
          <w:sz w:val="24"/>
          <w:szCs w:val="24"/>
        </w:rPr>
        <w:t xml:space="preserve">COSTA RICA: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Alajuela: </w:t>
      </w:r>
      <w:r w:rsidRPr="004B6C4C">
        <w:rPr>
          <w:rFonts w:ascii="Times New Roman" w:hAnsi="Times New Roman"/>
          <w:sz w:val="24"/>
          <w:szCs w:val="24"/>
        </w:rPr>
        <w:t xml:space="preserve">Laguna Monte Alegre (KU 65742).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Cartago: </w:t>
      </w:r>
      <w:r w:rsidRPr="004B6C4C">
        <w:rPr>
          <w:rFonts w:ascii="Times New Roman" w:hAnsi="Times New Roman"/>
          <w:sz w:val="24"/>
          <w:szCs w:val="24"/>
        </w:rPr>
        <w:t>Tapanti (KU 65734).</w:t>
      </w:r>
    </w:p>
    <w:p w14:paraId="368B067A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Diasporus antrax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COLOMBIA: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Caldas: </w:t>
      </w:r>
      <w:r w:rsidRPr="004B6C4C">
        <w:rPr>
          <w:rFonts w:ascii="Times New Roman" w:hAnsi="Times New Roman"/>
          <w:sz w:val="24"/>
          <w:szCs w:val="24"/>
        </w:rPr>
        <w:t xml:space="preserve">Municipio Norcasia (formerly part of Samaná), at campamento La Miel II, near junction of quebrada Tasajos with Río La Miel, Km 23 Carretera la Victoria – Samaná (ICN 41696). </w:t>
      </w:r>
    </w:p>
    <w:p w14:paraId="0E8456D5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Diasporus gularis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COLOMBIA: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Valle del Cauca: </w:t>
      </w:r>
      <w:r w:rsidRPr="004B6C4C">
        <w:rPr>
          <w:rFonts w:ascii="Times New Roman" w:hAnsi="Times New Roman"/>
          <w:sz w:val="24"/>
          <w:szCs w:val="24"/>
        </w:rPr>
        <w:t xml:space="preserve">Municipio Buenaventura, Centro Forestal Bajo Calima (ICN 45169, 45171). </w:t>
      </w:r>
    </w:p>
    <w:p w14:paraId="0603F210" w14:textId="77777777" w:rsidR="002C6DCB" w:rsidRPr="004B6C4C" w:rsidRDefault="002C6DCB" w:rsidP="002C6DC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Diasporus quidditus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COLOMBIA: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Valle del Cauca: </w:t>
      </w:r>
      <w:r w:rsidRPr="004B6C4C">
        <w:rPr>
          <w:rFonts w:ascii="Times New Roman" w:hAnsi="Times New Roman"/>
          <w:sz w:val="24"/>
          <w:szCs w:val="24"/>
        </w:rPr>
        <w:t xml:space="preserve">Municipio Buenaventura, Centro Forestal Bajo Calima (ICN 45173). </w:t>
      </w:r>
    </w:p>
    <w:p w14:paraId="606A0AA1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Diasporus tinker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COLOMBIA: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Valle del Cauca: </w:t>
      </w:r>
      <w:r w:rsidRPr="004B6C4C">
        <w:rPr>
          <w:rFonts w:ascii="Times New Roman" w:hAnsi="Times New Roman"/>
          <w:sz w:val="24"/>
          <w:szCs w:val="24"/>
        </w:rPr>
        <w:t xml:space="preserve">Municipio Buenaventura, Centro Forestal Bajo Calima (ICN 45174, 45177, 45181). </w:t>
      </w:r>
    </w:p>
    <w:p w14:paraId="5F26B2E1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Diasporus vocator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COSTA RICA: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Puntarenas: </w:t>
      </w:r>
      <w:r w:rsidRPr="004B6C4C">
        <w:rPr>
          <w:rFonts w:ascii="Times New Roman" w:hAnsi="Times New Roman"/>
          <w:sz w:val="24"/>
          <w:szCs w:val="24"/>
        </w:rPr>
        <w:t xml:space="preserve">Agua Buena, Canton de Golfito (KU 37001). </w:t>
      </w:r>
    </w:p>
    <w:p w14:paraId="6AA94D42" w14:textId="77777777" w:rsidR="002C6DCB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alcoae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DOMINICAN REPUBLIC: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Pedernales: </w:t>
      </w:r>
      <w:r w:rsidRPr="004B6C4C">
        <w:rPr>
          <w:rFonts w:ascii="Times New Roman" w:hAnsi="Times New Roman"/>
          <w:sz w:val="24"/>
          <w:szCs w:val="24"/>
        </w:rPr>
        <w:t xml:space="preserve">4 km NE Cabo Rojo (KU 265984). </w:t>
      </w:r>
    </w:p>
    <w:p w14:paraId="7C05CFEA" w14:textId="785ED711" w:rsidR="0072189C" w:rsidRPr="00920C53" w:rsidRDefault="0072189C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Eleutherodactylus counouspeus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="00F3532E" w:rsidRPr="004B6C4C">
        <w:rPr>
          <w:rFonts w:ascii="Times New Roman" w:hAnsi="Times New Roman"/>
          <w:sz w:val="24"/>
          <w:szCs w:val="24"/>
        </w:rPr>
        <w:t xml:space="preserve">HAITI: </w:t>
      </w:r>
      <w:r w:rsidR="00F3532E" w:rsidRPr="004B6C4C">
        <w:rPr>
          <w:rFonts w:ascii="Times New Roman" w:hAnsi="Times New Roman"/>
          <w:smallCaps/>
          <w:sz w:val="24"/>
          <w:szCs w:val="24"/>
        </w:rPr>
        <w:t xml:space="preserve">Grand'Anse: </w:t>
      </w:r>
      <w:r w:rsidR="00F3532E" w:rsidRPr="00F3532E">
        <w:rPr>
          <w:rFonts w:ascii="Times New Roman" w:hAnsi="Times New Roman"/>
          <w:sz w:val="24"/>
          <w:szCs w:val="24"/>
        </w:rPr>
        <w:t>Castillon, S Marche Leon</w:t>
      </w:r>
      <w:r w:rsidR="00F3532E">
        <w:rPr>
          <w:rFonts w:ascii="Times New Roman" w:hAnsi="Times New Roman"/>
          <w:sz w:val="24"/>
          <w:szCs w:val="24"/>
        </w:rPr>
        <w:t xml:space="preserve"> </w:t>
      </w:r>
      <w:r w:rsidR="005F290E">
        <w:rPr>
          <w:rFonts w:ascii="Times New Roman" w:hAnsi="Times New Roman"/>
          <w:sz w:val="24"/>
          <w:szCs w:val="24"/>
        </w:rPr>
        <w:t>(KU 281372</w:t>
      </w:r>
      <w:r w:rsidR="00F3532E">
        <w:rPr>
          <w:rFonts w:ascii="Times New Roman" w:hAnsi="Times New Roman"/>
          <w:sz w:val="24"/>
          <w:szCs w:val="24"/>
        </w:rPr>
        <w:t xml:space="preserve">); </w:t>
      </w:r>
      <w:r w:rsidR="00F3532E" w:rsidRPr="00F3532E">
        <w:rPr>
          <w:rFonts w:ascii="Times New Roman" w:hAnsi="Times New Roman"/>
          <w:sz w:val="24"/>
          <w:szCs w:val="24"/>
        </w:rPr>
        <w:t>Grotte La Foret, ca 9 km (airline) WSW Jeremie</w:t>
      </w:r>
      <w:r w:rsidR="00F3532E">
        <w:rPr>
          <w:rFonts w:ascii="Times New Roman" w:hAnsi="Times New Roman"/>
          <w:sz w:val="24"/>
          <w:szCs w:val="24"/>
        </w:rPr>
        <w:t xml:space="preserve"> (KU 281373</w:t>
      </w:r>
      <w:r w:rsidR="005F290E">
        <w:rPr>
          <w:rFonts w:ascii="Times New Roman" w:hAnsi="Times New Roman"/>
          <w:sz w:val="24"/>
          <w:szCs w:val="24"/>
        </w:rPr>
        <w:t>)</w:t>
      </w:r>
      <w:r w:rsidR="00F3532E">
        <w:rPr>
          <w:rFonts w:ascii="Times New Roman" w:hAnsi="Times New Roman"/>
          <w:sz w:val="24"/>
          <w:szCs w:val="24"/>
        </w:rPr>
        <w:t>.</w:t>
      </w:r>
    </w:p>
    <w:p w14:paraId="06063647" w14:textId="77777777" w:rsidR="002C6DCB" w:rsidRPr="004B6C4C" w:rsidRDefault="002C6DCB" w:rsidP="002C6DC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dimidiatus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JAMAICA: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St. James: </w:t>
      </w:r>
      <w:r w:rsidRPr="004B6C4C">
        <w:rPr>
          <w:rFonts w:ascii="Times New Roman" w:hAnsi="Times New Roman"/>
          <w:sz w:val="24"/>
          <w:szCs w:val="24"/>
        </w:rPr>
        <w:t>0.8 mi W Mocho (KU 278708).</w:t>
      </w:r>
    </w:p>
    <w:p w14:paraId="375CF56B" w14:textId="77777777" w:rsidR="002C6DCB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fuscus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JAMAICA: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St. James: </w:t>
      </w:r>
      <w:r w:rsidRPr="004B6C4C">
        <w:rPr>
          <w:rFonts w:ascii="Times New Roman" w:hAnsi="Times New Roman"/>
          <w:sz w:val="24"/>
          <w:szCs w:val="24"/>
        </w:rPr>
        <w:t>0.8 mi W Mocho (KU 278708).</w:t>
      </w:r>
    </w:p>
    <w:p w14:paraId="40E157E2" w14:textId="73E9446D" w:rsidR="009D115D" w:rsidRPr="009D115D" w:rsidRDefault="009D115D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Eleutherodactylus glandulifer</w:t>
      </w:r>
      <w:r>
        <w:rPr>
          <w:rFonts w:ascii="Times New Roman" w:hAnsi="Times New Roman"/>
          <w:sz w:val="24"/>
          <w:szCs w:val="24"/>
        </w:rPr>
        <w:t>.</w:t>
      </w:r>
      <w:r w:rsidR="00D8372E">
        <w:rPr>
          <w:rFonts w:ascii="Times New Roman" w:hAnsi="Times New Roman"/>
          <w:sz w:val="24"/>
          <w:szCs w:val="24"/>
        </w:rPr>
        <w:t xml:space="preserve"> </w:t>
      </w:r>
      <w:r w:rsidR="00D8372E" w:rsidRPr="004B6C4C">
        <w:rPr>
          <w:rFonts w:ascii="Times New Roman" w:hAnsi="Times New Roman"/>
          <w:sz w:val="24"/>
          <w:szCs w:val="24"/>
        </w:rPr>
        <w:t xml:space="preserve">HAITI: </w:t>
      </w:r>
      <w:r w:rsidR="00D8372E" w:rsidRPr="004B6C4C">
        <w:rPr>
          <w:rFonts w:ascii="Times New Roman" w:hAnsi="Times New Roman"/>
          <w:smallCaps/>
          <w:sz w:val="24"/>
          <w:szCs w:val="24"/>
        </w:rPr>
        <w:t xml:space="preserve">Grand'Anse: </w:t>
      </w:r>
      <w:r w:rsidR="00D8372E" w:rsidRPr="00D8372E">
        <w:rPr>
          <w:rFonts w:ascii="Times New Roman" w:hAnsi="Times New Roman"/>
          <w:sz w:val="24"/>
          <w:szCs w:val="24"/>
        </w:rPr>
        <w:t>ca 2 km (airline) S Castillon</w:t>
      </w:r>
      <w:r w:rsidR="00D8372E">
        <w:rPr>
          <w:rFonts w:ascii="Times New Roman" w:hAnsi="Times New Roman"/>
          <w:sz w:val="24"/>
          <w:szCs w:val="24"/>
        </w:rPr>
        <w:t xml:space="preserve"> (KU 278788).</w:t>
      </w:r>
    </w:p>
    <w:p w14:paraId="043FE97C" w14:textId="77777777" w:rsidR="002C6DCB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hypostenor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DOMINICAN REPUBLIC: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Barahona: </w:t>
      </w:r>
      <w:r w:rsidRPr="004B6C4C">
        <w:rPr>
          <w:rFonts w:ascii="Times New Roman" w:hAnsi="Times New Roman"/>
          <w:sz w:val="24"/>
          <w:szCs w:val="24"/>
        </w:rPr>
        <w:t>10.5 mi S Cabral (KU 280046).</w:t>
      </w:r>
    </w:p>
    <w:p w14:paraId="3FD35E44" w14:textId="3A3D2AF1" w:rsidR="00BC556B" w:rsidRDefault="00BC556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Eleutherodactylus inoptatus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DOMINICAN REPUBLIC: </w:t>
      </w:r>
      <w:r w:rsidRPr="00BC556B">
        <w:rPr>
          <w:rFonts w:ascii="Times New Roman" w:hAnsi="Times New Roman"/>
          <w:smallCaps/>
          <w:sz w:val="24"/>
          <w:szCs w:val="24"/>
        </w:rPr>
        <w:t>12-14 km W La Cienegas</w:t>
      </w:r>
      <w:r>
        <w:rPr>
          <w:rFonts w:ascii="Times New Roman" w:hAnsi="Times New Roman"/>
          <w:smallCap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KU 325025).</w:t>
      </w:r>
    </w:p>
    <w:p w14:paraId="5216D6C0" w14:textId="395703E8" w:rsidR="00915D3A" w:rsidRPr="00C14AE6" w:rsidRDefault="00915D3A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Eleutherodactylus longipes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="00507571" w:rsidRPr="004B6C4C">
        <w:rPr>
          <w:rFonts w:ascii="Times New Roman" w:hAnsi="Times New Roman"/>
          <w:sz w:val="24"/>
          <w:szCs w:val="24"/>
        </w:rPr>
        <w:t xml:space="preserve">MEXICO: </w:t>
      </w:r>
      <w:r w:rsidR="00507571" w:rsidRPr="00507571">
        <w:rPr>
          <w:rFonts w:ascii="Times New Roman" w:hAnsi="Times New Roman"/>
          <w:smallCaps/>
          <w:sz w:val="24"/>
          <w:szCs w:val="24"/>
        </w:rPr>
        <w:t>Tamaulipas</w:t>
      </w:r>
      <w:r w:rsidR="00507571" w:rsidRPr="004B6C4C">
        <w:rPr>
          <w:rFonts w:ascii="Times New Roman" w:hAnsi="Times New Roman"/>
          <w:smallCaps/>
          <w:sz w:val="24"/>
          <w:szCs w:val="24"/>
        </w:rPr>
        <w:t xml:space="preserve">: </w:t>
      </w:r>
      <w:r w:rsidR="00507571" w:rsidRPr="00507571">
        <w:rPr>
          <w:rFonts w:ascii="Times New Roman" w:hAnsi="Times New Roman"/>
          <w:sz w:val="24"/>
          <w:szCs w:val="24"/>
        </w:rPr>
        <w:t>Cueva de la Capilla, 13.5 km NW Gomez Farias</w:t>
      </w:r>
      <w:r w:rsidR="00507571">
        <w:rPr>
          <w:rFonts w:ascii="Times New Roman" w:hAnsi="Times New Roman"/>
          <w:sz w:val="24"/>
          <w:szCs w:val="24"/>
        </w:rPr>
        <w:t xml:space="preserve"> </w:t>
      </w:r>
      <w:r w:rsidR="00507571" w:rsidRPr="004B6C4C">
        <w:rPr>
          <w:rFonts w:ascii="Times New Roman" w:hAnsi="Times New Roman"/>
          <w:sz w:val="24"/>
          <w:szCs w:val="24"/>
        </w:rPr>
        <w:t xml:space="preserve">(KU </w:t>
      </w:r>
      <w:r w:rsidR="00C14AE6">
        <w:rPr>
          <w:rFonts w:ascii="Times New Roman" w:hAnsi="Times New Roman"/>
          <w:sz w:val="24"/>
          <w:szCs w:val="24"/>
        </w:rPr>
        <w:t>147309</w:t>
      </w:r>
      <w:r w:rsidR="00507571">
        <w:rPr>
          <w:rFonts w:ascii="Times New Roman" w:hAnsi="Times New Roman"/>
          <w:sz w:val="24"/>
          <w:szCs w:val="24"/>
        </w:rPr>
        <w:t>)</w:t>
      </w:r>
      <w:r w:rsidR="00C14AE6">
        <w:rPr>
          <w:rFonts w:ascii="Times New Roman" w:hAnsi="Times New Roman"/>
          <w:sz w:val="24"/>
          <w:szCs w:val="24"/>
        </w:rPr>
        <w:t>.</w:t>
      </w:r>
    </w:p>
    <w:p w14:paraId="75138E5A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nebulosus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MEXICO: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Chiapas: </w:t>
      </w:r>
      <w:r w:rsidRPr="004B6C4C">
        <w:rPr>
          <w:rFonts w:ascii="Times New Roman" w:hAnsi="Times New Roman"/>
          <w:sz w:val="24"/>
          <w:szCs w:val="24"/>
        </w:rPr>
        <w:t>1.3 km N Puerto Madero (KU 58911).</w:t>
      </w:r>
    </w:p>
    <w:p w14:paraId="0A48FDC5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nortoni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DOMINICAN REPUBLIC: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Pedernales: </w:t>
      </w:r>
      <w:r w:rsidRPr="004B6C4C">
        <w:rPr>
          <w:rFonts w:ascii="Times New Roman" w:hAnsi="Times New Roman"/>
          <w:sz w:val="24"/>
          <w:szCs w:val="24"/>
        </w:rPr>
        <w:t xml:space="preserve">7 km N Cabeza de Agua (KU 283444). </w:t>
      </w:r>
    </w:p>
    <w:p w14:paraId="2D3C37C6" w14:textId="77777777" w:rsidR="002C6DCB" w:rsidRPr="004B6C4C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lastRenderedPageBreak/>
        <w:t>Eleutherodactylus ruthae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HAITI: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Grand'Anse: </w:t>
      </w:r>
      <w:r w:rsidRPr="004B6C4C">
        <w:rPr>
          <w:rFonts w:ascii="Times New Roman" w:hAnsi="Times New Roman"/>
          <w:sz w:val="24"/>
          <w:szCs w:val="24"/>
        </w:rPr>
        <w:t xml:space="preserve">Caye Morbette, 3.2 mi SW Paillant (KU 285925). </w:t>
      </w:r>
    </w:p>
    <w:p w14:paraId="7A346C29" w14:textId="77777777" w:rsidR="009209A2" w:rsidRDefault="002C6DCB" w:rsidP="002C6DCB">
      <w:pPr>
        <w:spacing w:line="360" w:lineRule="auto"/>
        <w:rPr>
          <w:rFonts w:ascii="Times New Roman" w:hAnsi="Times New Roman"/>
          <w:sz w:val="24"/>
          <w:szCs w:val="24"/>
        </w:rPr>
      </w:pPr>
      <w:r w:rsidRPr="004B6C4C">
        <w:rPr>
          <w:rFonts w:ascii="Times New Roman" w:hAnsi="Times New Roman"/>
          <w:i/>
          <w:sz w:val="24"/>
          <w:szCs w:val="24"/>
        </w:rPr>
        <w:t>Eleutherodactylus saxatilis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Pr="004B6C4C">
        <w:rPr>
          <w:rFonts w:ascii="Times New Roman" w:hAnsi="Times New Roman"/>
          <w:sz w:val="24"/>
          <w:szCs w:val="24"/>
        </w:rPr>
        <w:t xml:space="preserve">MEXICO: </w:t>
      </w:r>
      <w:r w:rsidRPr="004B6C4C">
        <w:rPr>
          <w:rFonts w:ascii="Times New Roman" w:hAnsi="Times New Roman"/>
          <w:smallCaps/>
          <w:sz w:val="24"/>
          <w:szCs w:val="24"/>
        </w:rPr>
        <w:t xml:space="preserve">Sinaloa: </w:t>
      </w:r>
      <w:r w:rsidRPr="004B6C4C">
        <w:rPr>
          <w:rFonts w:ascii="Times New Roman" w:hAnsi="Times New Roman"/>
          <w:sz w:val="24"/>
          <w:szCs w:val="24"/>
        </w:rPr>
        <w:t>8 mi W El Palmito (KU 63330).</w:t>
      </w:r>
    </w:p>
    <w:p w14:paraId="0DA87ABF" w14:textId="0944F5A6" w:rsidR="00411EFD" w:rsidRPr="006E58E7" w:rsidRDefault="00411EFD" w:rsidP="002C6DCB">
      <w:pPr>
        <w:spacing w:line="360" w:lineRule="auto"/>
      </w:pPr>
      <w:r w:rsidRPr="00132C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Eleutherodactylus verrucipes</w:t>
      </w:r>
      <w:proofErr w:type="gramStart"/>
      <w:r w:rsidRPr="004B6C4C">
        <w:rPr>
          <w:rFonts w:ascii="Times New Roman" w:hAnsi="Times New Roman"/>
          <w:i/>
          <w:sz w:val="24"/>
          <w:szCs w:val="24"/>
        </w:rPr>
        <w:t>.—</w:t>
      </w:r>
      <w:proofErr w:type="gramEnd"/>
      <w:r w:rsidR="005F13EE" w:rsidRPr="004B6C4C">
        <w:rPr>
          <w:rFonts w:ascii="Times New Roman" w:hAnsi="Times New Roman"/>
          <w:sz w:val="24"/>
          <w:szCs w:val="24"/>
        </w:rPr>
        <w:t xml:space="preserve">MEXICO: </w:t>
      </w:r>
      <w:r w:rsidR="006F7FCF" w:rsidRPr="006F7FCF">
        <w:rPr>
          <w:rFonts w:ascii="Times New Roman" w:hAnsi="Times New Roman"/>
          <w:smallCaps/>
          <w:sz w:val="24"/>
          <w:szCs w:val="24"/>
        </w:rPr>
        <w:t>Hidalgo</w:t>
      </w:r>
      <w:r w:rsidR="005F13EE" w:rsidRPr="004B6C4C">
        <w:rPr>
          <w:rFonts w:ascii="Times New Roman" w:hAnsi="Times New Roman"/>
          <w:smallCaps/>
          <w:sz w:val="24"/>
          <w:szCs w:val="24"/>
        </w:rPr>
        <w:t xml:space="preserve">: </w:t>
      </w:r>
      <w:r w:rsidR="005B1E8E" w:rsidRPr="005B1E8E">
        <w:rPr>
          <w:rFonts w:ascii="Times New Roman" w:hAnsi="Times New Roman"/>
          <w:sz w:val="24"/>
          <w:szCs w:val="24"/>
        </w:rPr>
        <w:t>6 mi NE Jacala, Puerto de la Zorra</w:t>
      </w:r>
      <w:r w:rsidR="005F13EE">
        <w:rPr>
          <w:rFonts w:ascii="Times New Roman" w:hAnsi="Times New Roman"/>
          <w:sz w:val="24"/>
          <w:szCs w:val="24"/>
        </w:rPr>
        <w:t xml:space="preserve"> </w:t>
      </w:r>
      <w:r w:rsidR="005F13EE" w:rsidRPr="004B6C4C">
        <w:rPr>
          <w:rFonts w:ascii="Times New Roman" w:hAnsi="Times New Roman"/>
          <w:sz w:val="24"/>
          <w:szCs w:val="24"/>
        </w:rPr>
        <w:t>(</w:t>
      </w:r>
      <w:r w:rsidR="006E58E7">
        <w:rPr>
          <w:rFonts w:ascii="Times New Roman" w:hAnsi="Times New Roman"/>
          <w:sz w:val="24"/>
          <w:szCs w:val="24"/>
        </w:rPr>
        <w:t>KU 60241</w:t>
      </w:r>
      <w:r w:rsidR="005F13EE">
        <w:rPr>
          <w:rFonts w:ascii="Times New Roman" w:hAnsi="Times New Roman"/>
          <w:sz w:val="24"/>
          <w:szCs w:val="24"/>
        </w:rPr>
        <w:t>)</w:t>
      </w:r>
      <w:r w:rsidR="006E58E7">
        <w:rPr>
          <w:rFonts w:ascii="Times New Roman" w:hAnsi="Times New Roman"/>
          <w:sz w:val="24"/>
          <w:szCs w:val="24"/>
        </w:rPr>
        <w:t>.</w:t>
      </w:r>
    </w:p>
    <w:sectPr w:rsidR="00411EFD" w:rsidRPr="006E58E7" w:rsidSect="00CF3E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B"/>
    <w:rsid w:val="0024784F"/>
    <w:rsid w:val="002C6DCB"/>
    <w:rsid w:val="00411EFD"/>
    <w:rsid w:val="00507571"/>
    <w:rsid w:val="005B1E8E"/>
    <w:rsid w:val="005F13EE"/>
    <w:rsid w:val="005F290E"/>
    <w:rsid w:val="006E58E7"/>
    <w:rsid w:val="006F7FCF"/>
    <w:rsid w:val="0072189C"/>
    <w:rsid w:val="008C72DE"/>
    <w:rsid w:val="00915D3A"/>
    <w:rsid w:val="009209A2"/>
    <w:rsid w:val="00920C53"/>
    <w:rsid w:val="009D115D"/>
    <w:rsid w:val="00A61309"/>
    <w:rsid w:val="00BC556B"/>
    <w:rsid w:val="00C14AE6"/>
    <w:rsid w:val="00C7710E"/>
    <w:rsid w:val="00CF3E25"/>
    <w:rsid w:val="00D11DE5"/>
    <w:rsid w:val="00D8372E"/>
    <w:rsid w:val="00E14FD3"/>
    <w:rsid w:val="00EA3505"/>
    <w:rsid w:val="00F3532E"/>
    <w:rsid w:val="00F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65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CB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CB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Ospina Sarria</dc:creator>
  <cp:keywords/>
  <dc:description/>
  <cp:lastModifiedBy>Jhon Ospina Sarria</cp:lastModifiedBy>
  <cp:revision>22</cp:revision>
  <dcterms:created xsi:type="dcterms:W3CDTF">2021-06-19T22:30:00Z</dcterms:created>
  <dcterms:modified xsi:type="dcterms:W3CDTF">2021-08-12T17:17:00Z</dcterms:modified>
</cp:coreProperties>
</file>