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8" w:rsidRPr="0053078A" w:rsidRDefault="00CB338C" w:rsidP="00D50898">
      <w:pPr>
        <w:autoSpaceDE w:val="0"/>
        <w:autoSpaceDN w:val="0"/>
        <w:adjustRightInd w:val="0"/>
        <w:spacing w:after="0" w:line="240" w:lineRule="auto"/>
        <w:ind w:left="-284"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Table 4. The distribution in five root diameter classes (expressed in %) under various groups in sufficient and deficit phosphorus treatments.</w:t>
      </w:r>
    </w:p>
    <w:tbl>
      <w:tblPr>
        <w:tblW w:w="0" w:type="auto"/>
        <w:tblInd w:w="-601" w:type="dxa"/>
        <w:tblLook w:val="04A0"/>
      </w:tblPr>
      <w:tblGrid>
        <w:gridCol w:w="971"/>
        <w:gridCol w:w="1068"/>
        <w:gridCol w:w="543"/>
        <w:gridCol w:w="637"/>
        <w:gridCol w:w="637"/>
        <w:gridCol w:w="637"/>
        <w:gridCol w:w="543"/>
        <w:gridCol w:w="637"/>
        <w:gridCol w:w="637"/>
        <w:gridCol w:w="637"/>
        <w:gridCol w:w="543"/>
        <w:gridCol w:w="637"/>
        <w:gridCol w:w="637"/>
        <w:gridCol w:w="637"/>
        <w:gridCol w:w="543"/>
        <w:gridCol w:w="637"/>
        <w:gridCol w:w="637"/>
        <w:gridCol w:w="637"/>
        <w:gridCol w:w="637"/>
        <w:gridCol w:w="637"/>
        <w:gridCol w:w="637"/>
        <w:gridCol w:w="637"/>
      </w:tblGrid>
      <w:tr w:rsidR="00DF4938" w:rsidRPr="00DF4938" w:rsidTr="0084379A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Traits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Treatment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Root Diameter classes in millimeter </w:t>
            </w:r>
          </w:p>
        </w:tc>
      </w:tr>
      <w:tr w:rsidR="00DF4938" w:rsidRPr="00DF4938" w:rsidTr="0084379A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 to 0.5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0.5 to 1.0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1.0 to 1.5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1.5 to 2.0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˃2 (mm)</w:t>
            </w:r>
          </w:p>
        </w:tc>
      </w:tr>
      <w:tr w:rsidR="00DF4938" w:rsidRPr="00DF4938" w:rsidTr="0084379A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IG</w:t>
            </w:r>
          </w:p>
        </w:tc>
      </w:tr>
      <w:tr w:rsidR="00DF4938" w:rsidRPr="00DF4938" w:rsidTr="0084379A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TRL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9.85</w:t>
            </w:r>
          </w:p>
        </w:tc>
      </w:tr>
      <w:tr w:rsidR="00DF4938" w:rsidRPr="00DF4938" w:rsidTr="0084379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13.39</w:t>
            </w:r>
          </w:p>
        </w:tc>
      </w:tr>
      <w:tr w:rsidR="00DF4938" w:rsidRPr="00DF4938" w:rsidTr="0084379A">
        <w:trPr>
          <w:trHeight w:val="40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RSA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9.76</w:t>
            </w:r>
          </w:p>
        </w:tc>
      </w:tr>
      <w:tr w:rsidR="00DF4938" w:rsidRPr="00DF4938" w:rsidTr="008437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13.41</w:t>
            </w:r>
          </w:p>
        </w:tc>
      </w:tr>
      <w:tr w:rsidR="00DF4938" w:rsidRPr="00DF4938" w:rsidTr="0084379A">
        <w:trPr>
          <w:trHeight w:val="4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TRV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9.67</w:t>
            </w:r>
          </w:p>
        </w:tc>
      </w:tr>
      <w:tr w:rsidR="00DF4938" w:rsidRPr="00DF4938" w:rsidTr="0084379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13.42</w:t>
            </w:r>
          </w:p>
        </w:tc>
      </w:tr>
      <w:tr w:rsidR="00DF4938" w:rsidRPr="00DF4938" w:rsidTr="0084379A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TRT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18.03</w:t>
            </w:r>
          </w:p>
        </w:tc>
      </w:tr>
      <w:tr w:rsidR="00DF4938" w:rsidRPr="00DF4938" w:rsidTr="0084379A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3C4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3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6.00</w:t>
            </w:r>
          </w:p>
        </w:tc>
      </w:tr>
    </w:tbl>
    <w:p w:rsidR="00DF4938" w:rsidRPr="0053078A" w:rsidRDefault="00DF4938" w:rsidP="00D50898">
      <w:pPr>
        <w:autoSpaceDE w:val="0"/>
        <w:autoSpaceDN w:val="0"/>
        <w:adjustRightInd w:val="0"/>
        <w:spacing w:after="0" w:line="240" w:lineRule="auto"/>
        <w:ind w:left="284" w:right="-359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sz w:val="24"/>
          <w:szCs w:val="24"/>
        </w:rPr>
        <w:t>DP, deficit phosphorus; SP, sufficient phosphorus; Total 110 lentil genotypes: RV, released varieties: EG, exotic germplasm lines: IG, indigenous germplasm lines; ABL, advanced breeding lines: total root tips (TRT); total root length (TRL); total root volume (TRV); root surface area (RSA).</w:t>
      </w:r>
    </w:p>
    <w:p w:rsidR="00DF4938" w:rsidRPr="0053078A" w:rsidRDefault="00DF4938" w:rsidP="00DF49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F4938" w:rsidRPr="0053078A" w:rsidSect="00DF493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2"/>
    <w:multiLevelType w:val="hybridMultilevel"/>
    <w:tmpl w:val="A9665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168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BC0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2BB"/>
    <w:multiLevelType w:val="multilevel"/>
    <w:tmpl w:val="ACB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520D6"/>
    <w:multiLevelType w:val="multilevel"/>
    <w:tmpl w:val="8E4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03B"/>
    <w:multiLevelType w:val="hybridMultilevel"/>
    <w:tmpl w:val="EC6CB02E"/>
    <w:lvl w:ilvl="0" w:tplc="71508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B0F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D5E2D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7DDE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E6B"/>
    <w:multiLevelType w:val="hybridMultilevel"/>
    <w:tmpl w:val="53FC6B1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89A"/>
    <w:multiLevelType w:val="hybridMultilevel"/>
    <w:tmpl w:val="C55CC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867"/>
    <w:multiLevelType w:val="hybridMultilevel"/>
    <w:tmpl w:val="08DEA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132A"/>
    <w:multiLevelType w:val="hybridMultilevel"/>
    <w:tmpl w:val="5008CD38"/>
    <w:lvl w:ilvl="0" w:tplc="D23CC0A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E2MzU1NTY1Njc2NjRQ0lEKTi0uzszPAykwrwUAgMPoCCwAAAA="/>
  </w:docVars>
  <w:rsids>
    <w:rsidRoot w:val="00DF4938"/>
    <w:rsid w:val="00006D4E"/>
    <w:rsid w:val="0014375C"/>
    <w:rsid w:val="001C1E49"/>
    <w:rsid w:val="00240398"/>
    <w:rsid w:val="003C4A6A"/>
    <w:rsid w:val="00523538"/>
    <w:rsid w:val="005C67A1"/>
    <w:rsid w:val="006652B4"/>
    <w:rsid w:val="0084379A"/>
    <w:rsid w:val="00B45E43"/>
    <w:rsid w:val="00CB338C"/>
    <w:rsid w:val="00D50898"/>
    <w:rsid w:val="00DC0C81"/>
    <w:rsid w:val="00DC4519"/>
    <w:rsid w:val="00DF4938"/>
    <w:rsid w:val="00DF51AC"/>
    <w:rsid w:val="00E5588C"/>
    <w:rsid w:val="00E677DD"/>
    <w:rsid w:val="00E8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DD"/>
  </w:style>
  <w:style w:type="paragraph" w:styleId="Heading1">
    <w:name w:val="heading 1"/>
    <w:basedOn w:val="Normal"/>
    <w:next w:val="Normal"/>
    <w:link w:val="Heading1Char"/>
    <w:uiPriority w:val="9"/>
    <w:qFormat/>
    <w:rsid w:val="00DF493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DF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DF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38"/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F4938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DF4938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NormalWeb">
    <w:name w:val="Normal (Web)"/>
    <w:basedOn w:val="Normal"/>
    <w:uiPriority w:val="99"/>
    <w:semiHidden/>
    <w:unhideWhenUsed/>
    <w:rsid w:val="00D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F4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4938"/>
    <w:rPr>
      <w:i/>
      <w:iCs/>
    </w:rPr>
  </w:style>
  <w:style w:type="table" w:styleId="TableGrid">
    <w:name w:val="Table Grid"/>
    <w:basedOn w:val="TableNormal"/>
    <w:uiPriority w:val="59"/>
    <w:rsid w:val="00DF4938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38"/>
    <w:pPr>
      <w:ind w:left="720"/>
      <w:contextualSpacing/>
    </w:pPr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8"/>
    <w:pPr>
      <w:spacing w:after="0" w:line="240" w:lineRule="auto"/>
    </w:pPr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8"/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nd-word">
    <w:name w:val="nd-word"/>
    <w:basedOn w:val="DefaultParagraphFont"/>
    <w:rsid w:val="00DF4938"/>
  </w:style>
  <w:style w:type="paragraph" w:styleId="Header">
    <w:name w:val="header"/>
    <w:basedOn w:val="Normal"/>
    <w:link w:val="Head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muitypography-root">
    <w:name w:val="muitypography-root"/>
    <w:basedOn w:val="DefaultParagraphFont"/>
    <w:rsid w:val="00DF4938"/>
  </w:style>
  <w:style w:type="character" w:styleId="LineNumber">
    <w:name w:val="line number"/>
    <w:basedOn w:val="DefaultParagraphFont"/>
    <w:uiPriority w:val="99"/>
    <w:semiHidden/>
    <w:unhideWhenUsed/>
    <w:rsid w:val="00DF4938"/>
  </w:style>
  <w:style w:type="character" w:customStyle="1" w:styleId="a-size-large">
    <w:name w:val="a-size-large"/>
    <w:basedOn w:val="DefaultParagraphFont"/>
    <w:rsid w:val="00DF4938"/>
  </w:style>
  <w:style w:type="paragraph" w:styleId="BodyText">
    <w:name w:val="Body Text"/>
    <w:basedOn w:val="Normal"/>
    <w:link w:val="BodyTextChar"/>
    <w:uiPriority w:val="1"/>
    <w:qFormat/>
    <w:rsid w:val="00DF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938"/>
    <w:rPr>
      <w:rFonts w:ascii="Times New Roman" w:eastAsia="Times New Roman" w:hAnsi="Times New Roman" w:cs="Times New Roman"/>
      <w:sz w:val="20"/>
      <w:szCs w:val="20"/>
    </w:rPr>
  </w:style>
  <w:style w:type="character" w:customStyle="1" w:styleId="cit">
    <w:name w:val="cit"/>
    <w:basedOn w:val="DefaultParagraphFont"/>
    <w:rsid w:val="00DF4938"/>
  </w:style>
  <w:style w:type="character" w:customStyle="1" w:styleId="al-author-name-more">
    <w:name w:val="al-author-name-more"/>
    <w:basedOn w:val="DefaultParagraphFont"/>
    <w:rsid w:val="00DF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2021-07-07T09:54:00Z</dcterms:created>
  <dcterms:modified xsi:type="dcterms:W3CDTF">2021-10-06T06:22:00Z</dcterms:modified>
</cp:coreProperties>
</file>