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31" w:rsidRDefault="00BD4931" w:rsidP="00BD4931">
      <w:pPr>
        <w:keepNext/>
        <w:tabs>
          <w:tab w:val="left" w:pos="284"/>
          <w:tab w:val="right" w:leader="dot" w:pos="8505"/>
        </w:tabs>
      </w:pPr>
      <w:r>
        <w:rPr>
          <w:b/>
        </w:rPr>
        <w:t>Supplemental Table S</w:t>
      </w:r>
      <w:r w:rsidRPr="008810AA">
        <w:rPr>
          <w:b/>
        </w:rPr>
        <w:t>1</w:t>
      </w:r>
      <w:r w:rsidRPr="00BD4931">
        <w:rPr>
          <w:b/>
        </w:rPr>
        <w:t xml:space="preserve">. Specimens of </w:t>
      </w:r>
      <w:r w:rsidRPr="00BD4931">
        <w:rPr>
          <w:b/>
          <w:i/>
        </w:rPr>
        <w:t>Holothuriophilus trapeziformis</w:t>
      </w:r>
      <w:r w:rsidRPr="00BD4931">
        <w:rPr>
          <w:b/>
        </w:rPr>
        <w:t xml:space="preserve"> from the Pacific coast of México analyzed for the present study.</w:t>
      </w:r>
      <w:r w:rsidRPr="008810AA">
        <w:t xml:space="preserve"> CW</w:t>
      </w:r>
      <w:r w:rsidR="009D1B6B">
        <w:t>/CL</w:t>
      </w:r>
      <w:r w:rsidRPr="008810AA">
        <w:t>, carapace width</w:t>
      </w:r>
      <w:r w:rsidR="009D1B6B">
        <w:t xml:space="preserve"> and length, respectively,</w:t>
      </w:r>
      <w:bookmarkStart w:id="0" w:name="_GoBack"/>
      <w:bookmarkEnd w:id="0"/>
      <w:r w:rsidR="009D1B6B">
        <w:t xml:space="preserve"> in millimeters</w:t>
      </w:r>
      <w:r w:rsidRPr="008810AA">
        <w:t xml:space="preserve">; UMAR-CNC, Catalog number in the scientific collection OAX-CC-249-11; NU not used for COI sequence in BOLD; BOLD-ID, specimen identifier in the Barcode of Life Data </w:t>
      </w:r>
      <w:r w:rsidRPr="008810AA">
        <w:rPr>
          <w:rFonts w:eastAsia="Calibri"/>
          <w:lang w:eastAsia="es-MX"/>
        </w:rPr>
        <w:t>System</w:t>
      </w:r>
      <w:r w:rsidRPr="008810AA">
        <w:t xml:space="preserve">. Locality arrangement goes from north to south. </w:t>
      </w:r>
    </w:p>
    <w:p w:rsidR="00354E59" w:rsidRPr="008810AA" w:rsidRDefault="00354E59" w:rsidP="00BD4931">
      <w:pPr>
        <w:keepNext/>
        <w:tabs>
          <w:tab w:val="left" w:pos="284"/>
          <w:tab w:val="right" w:leader="dot" w:pos="8505"/>
        </w:tabs>
      </w:pPr>
    </w:p>
    <w:p w:rsidR="00BD4931" w:rsidRPr="008810AA" w:rsidRDefault="00BD4931" w:rsidP="00BD4931">
      <w:pPr>
        <w:tabs>
          <w:tab w:val="left" w:pos="284"/>
          <w:tab w:val="right" w:leader="dot" w:pos="8505"/>
        </w:tabs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262"/>
        <w:gridCol w:w="1021"/>
        <w:gridCol w:w="1559"/>
        <w:gridCol w:w="1265"/>
        <w:gridCol w:w="1265"/>
        <w:gridCol w:w="1376"/>
        <w:gridCol w:w="1469"/>
        <w:gridCol w:w="1264"/>
        <w:gridCol w:w="1261"/>
      </w:tblGrid>
      <w:tr w:rsidR="00BD4931" w:rsidRPr="008810AA" w:rsidTr="00354E59">
        <w:trPr>
          <w:tblHeader/>
        </w:trPr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bookmarkStart w:id="1" w:name="OLE_LINK8"/>
            <w:r w:rsidRPr="00354E59">
              <w:rPr>
                <w:color w:val="000000"/>
                <w:sz w:val="20"/>
                <w:szCs w:val="20"/>
              </w:rPr>
              <w:t>UMAR-CNC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BOLD-ID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CW/CL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Date of collection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E59">
              <w:rPr>
                <w:color w:val="000000"/>
                <w:sz w:val="20"/>
                <w:szCs w:val="20"/>
              </w:rPr>
              <w:t>Latitud</w:t>
            </w:r>
            <w:proofErr w:type="spellEnd"/>
            <w:r w:rsidRPr="00354E59">
              <w:rPr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E59">
              <w:rPr>
                <w:color w:val="000000"/>
                <w:sz w:val="20"/>
                <w:szCs w:val="20"/>
              </w:rPr>
              <w:t>Longitud</w:t>
            </w:r>
            <w:proofErr w:type="spellEnd"/>
            <w:r w:rsidRPr="00354E59">
              <w:rPr>
                <w:color w:val="000000"/>
                <w:sz w:val="20"/>
                <w:szCs w:val="20"/>
              </w:rPr>
              <w:t xml:space="preserve"> (W)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Deep (meters)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color w:val="000000"/>
                <w:sz w:val="20"/>
                <w:szCs w:val="20"/>
              </w:rPr>
            </w:pPr>
            <w:r w:rsidRPr="00354E59">
              <w:rPr>
                <w:color w:val="000000"/>
                <w:sz w:val="20"/>
                <w:szCs w:val="20"/>
              </w:rPr>
              <w:t>Collector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bookmarkStart w:id="2" w:name="_Hlk32822374"/>
            <w:r w:rsidRPr="00354E59">
              <w:rPr>
                <w:sz w:val="20"/>
                <w:szCs w:val="20"/>
              </w:rPr>
              <w:t>DECA-1187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9.1/6.1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DECA-1188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DECA-1189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CH736-A3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9/5.8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DECA-1190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CH736-A4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DECA-1191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CH736-A5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7.6/5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DECA-1192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CH736-A6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DECA-1193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CH736-A7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9.1/6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DECA-1269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NU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Sep. 09,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Pinitos</w:t>
            </w:r>
            <w:proofErr w:type="spellEnd"/>
            <w:r w:rsidRPr="00354E59">
              <w:rPr>
                <w:sz w:val="20"/>
                <w:szCs w:val="20"/>
              </w:rPr>
              <w:t>, Sinaloa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23°12'30.71''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106°25'40.78''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DECA-1143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CH736-A12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10.5/6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Nov. 30,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Nudista</w:t>
            </w:r>
            <w:proofErr w:type="spellEnd"/>
            <w:r w:rsidRPr="00354E59">
              <w:rPr>
                <w:sz w:val="20"/>
                <w:szCs w:val="20"/>
              </w:rPr>
              <w:t>, Guerrero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17°40'31.26''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101°39'3.06''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RGF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DECA-1144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CH736-B12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7.9/4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Zacatoso</w:t>
            </w:r>
            <w:proofErr w:type="spellEnd"/>
            <w:r w:rsidRPr="00354E59">
              <w:rPr>
                <w:sz w:val="20"/>
                <w:szCs w:val="20"/>
              </w:rPr>
              <w:t>, Guerrero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lastRenderedPageBreak/>
              <w:t>DECA-1145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CH736-B9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10.9/6.5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Zacatoso</w:t>
            </w:r>
            <w:proofErr w:type="spellEnd"/>
            <w:r w:rsidRPr="00354E59">
              <w:rPr>
                <w:sz w:val="20"/>
                <w:szCs w:val="20"/>
              </w:rPr>
              <w:t>, Guerrero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DECA-1146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CH736-B10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Zacatoso</w:t>
            </w:r>
            <w:proofErr w:type="spellEnd"/>
            <w:r w:rsidRPr="00354E59">
              <w:rPr>
                <w:sz w:val="20"/>
                <w:szCs w:val="20"/>
              </w:rPr>
              <w:t>, Guerrero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DECA-1147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CH736-B11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7.3/5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Zacatoso</w:t>
            </w:r>
            <w:proofErr w:type="spellEnd"/>
            <w:r w:rsidRPr="00354E59">
              <w:rPr>
                <w:sz w:val="20"/>
                <w:szCs w:val="20"/>
              </w:rPr>
              <w:t>, Guerrero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DECA-1148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CH736-B8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Zacatoso</w:t>
            </w:r>
            <w:proofErr w:type="spellEnd"/>
            <w:r w:rsidRPr="00354E59">
              <w:rPr>
                <w:sz w:val="20"/>
                <w:szCs w:val="20"/>
              </w:rPr>
              <w:t>, Guerrero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DECA-1149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17°36'55.68''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101°33'17.64''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17°36'55.68''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101°33'17.64''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CH736-B3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17°36'55.68''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101°33'17.64''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DECA-1152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CH736-B4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5.1/3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CH736-B5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8.2/6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17°36'55.68''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101°33'17.64''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DECA-1154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CH736-B6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5.5/3.2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17°39'15.12''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101°37'18.66''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CH736-B7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7/5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02,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Caleta</w:t>
            </w:r>
            <w:proofErr w:type="spellEnd"/>
            <w:r w:rsidRPr="00354E59">
              <w:rPr>
                <w:sz w:val="20"/>
                <w:szCs w:val="20"/>
              </w:rPr>
              <w:t xml:space="preserve"> de </w:t>
            </w:r>
            <w:proofErr w:type="spellStart"/>
            <w:r w:rsidRPr="00354E59">
              <w:rPr>
                <w:sz w:val="20"/>
                <w:szCs w:val="20"/>
              </w:rPr>
              <w:t>Chón</w:t>
            </w:r>
            <w:proofErr w:type="spellEnd"/>
            <w:r w:rsidRPr="00354E59">
              <w:rPr>
                <w:sz w:val="20"/>
                <w:szCs w:val="20"/>
              </w:rPr>
              <w:t xml:space="preserve">, </w:t>
            </w:r>
            <w:proofErr w:type="spellStart"/>
            <w:r w:rsidRPr="00354E59">
              <w:rPr>
                <w:sz w:val="20"/>
                <w:szCs w:val="20"/>
              </w:rPr>
              <w:t>Guerreo</w:t>
            </w:r>
            <w:proofErr w:type="spellEnd"/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17°36'55.68''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101°33'17.64''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CH736-A10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12/7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Aug. 12, 2009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Coral,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15°51'30.81"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97° 3'56.27"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CCA &amp; KMB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DECA-307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CH736-A08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10.5/7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Nov. 28, 2008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Agua Blanca,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15°43'54.34"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96°48'46.59"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AEV &amp; AGF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lastRenderedPageBreak/>
              <w:t>DECA-1156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CH736-A11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12/7.9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Oct. 09, 2010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Agua Blanca,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15°43'58.45''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96°48'50.66''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DECA-1157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9.5/7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03, 2016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Agua Blanca,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15°43'58.45''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96°48'50.66''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DECA-1158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CH670-A02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10/6.6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03, 2016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Agua Blanca,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15°43'58.45''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96°48'50.66''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DECA-1159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CH670-A03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10/6.4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03, 2016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Agua Blanca,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15°43'58.45''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96°48'50.66''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CH670-A04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12/8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03, 2016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playa Agua Blanca,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15°43'58.45''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96°48'50.66''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DECA-1162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CH736-G5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10.5/6.5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March 3,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Camarón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15°39'45.48''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96°31'32.49''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CH736-G6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13/8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March 3,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Camarón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15°39'45.48''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96°31'32.49''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DECA-1164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NU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March 3,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Camarón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15°39'45.48''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96°31'32.49''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DECA-308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CH736-A9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11/7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Dec. 05, 2009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Panteón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15°39'50.91''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96°29'40.26''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AHM &amp; HMC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DECA-1270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NU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March 02, 2018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CH736-H3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9.6/6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March 17,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CH736-H4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lastRenderedPageBreak/>
              <w:t>DECA-1167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CH736-H5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10.5/7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DECA-1168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CH736-H6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7.8/5.2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DECA-1169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CH736-H7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9.5/6.5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CH736-H8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10.8/6.2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CH736-H9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11/7.5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DECA-1172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CH736-H10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CH736-H11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5.5/3.5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12,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1.5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FBV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DECA-1174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NU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March 26, 2015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</w:t>
            </w:r>
            <w:proofErr w:type="spellStart"/>
            <w:r w:rsidRPr="00354E59">
              <w:rPr>
                <w:sz w:val="20"/>
                <w:szCs w:val="20"/>
              </w:rPr>
              <w:t>Estacahuite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15°40'8.52''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96°28'53.48''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5-6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VCH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CH708-H8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Aug. 02,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La </w:t>
            </w:r>
            <w:proofErr w:type="spellStart"/>
            <w:r w:rsidRPr="00354E59">
              <w:rPr>
                <w:sz w:val="20"/>
                <w:szCs w:val="20"/>
              </w:rPr>
              <w:t>Tijera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15°41'14''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96°26'35.51'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CH736-G7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10.5/6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DECA-1177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CH736-G11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11/7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DECA-1178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9.5/6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lastRenderedPageBreak/>
              <w:t>DECA-1179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CH736-G8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11/7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DECA-1180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CH736-G9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DECA-1181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CH736-G10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10.8/7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DECA-1182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CH736-H1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8/5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CH736-G12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9.5/6.5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Apr. 07,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proofErr w:type="spellStart"/>
            <w:r w:rsidRPr="00354E59">
              <w:rPr>
                <w:sz w:val="20"/>
                <w:szCs w:val="20"/>
              </w:rPr>
              <w:t>bahía</w:t>
            </w:r>
            <w:proofErr w:type="spellEnd"/>
            <w:r w:rsidRPr="00354E59">
              <w:rPr>
                <w:sz w:val="20"/>
                <w:szCs w:val="20"/>
              </w:rPr>
              <w:t xml:space="preserve"> San </w:t>
            </w:r>
            <w:proofErr w:type="spellStart"/>
            <w:r w:rsidRPr="00354E59">
              <w:rPr>
                <w:sz w:val="20"/>
                <w:szCs w:val="20"/>
              </w:rPr>
              <w:t>Agustín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15°41'22.56''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96°14'11.7''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KLFL &amp; JDGV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DECA-1184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CH670-A05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8.1/5.1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04, 2017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El </w:t>
            </w:r>
            <w:proofErr w:type="spellStart"/>
            <w:r w:rsidRPr="00354E59">
              <w:rPr>
                <w:sz w:val="20"/>
                <w:szCs w:val="20"/>
              </w:rPr>
              <w:t>Tejón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15°45'46.00''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96°6'42.63''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DECA-1185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CH670-A06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10.1/6.5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04,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El </w:t>
            </w:r>
            <w:proofErr w:type="spellStart"/>
            <w:r w:rsidRPr="00354E59">
              <w:rPr>
                <w:sz w:val="20"/>
                <w:szCs w:val="20"/>
              </w:rPr>
              <w:t>Tejón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15°45'46.00''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96°6'42.63''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tr w:rsidR="00BD4931" w:rsidRPr="008810AA" w:rsidTr="00354E59"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DECA-1186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CH670-A07</w:t>
            </w:r>
          </w:p>
        </w:tc>
        <w:tc>
          <w:tcPr>
            <w:tcW w:w="392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ovigerous female</w:t>
            </w:r>
          </w:p>
        </w:tc>
        <w:tc>
          <w:tcPr>
            <w:tcW w:w="59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10/6.5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May. 04, 2017</w:t>
            </w:r>
          </w:p>
        </w:tc>
        <w:tc>
          <w:tcPr>
            <w:tcW w:w="486" w:type="pct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 xml:space="preserve">playa El </w:t>
            </w:r>
            <w:proofErr w:type="spellStart"/>
            <w:r w:rsidRPr="00354E59">
              <w:rPr>
                <w:sz w:val="20"/>
                <w:szCs w:val="20"/>
              </w:rPr>
              <w:t>Tejón</w:t>
            </w:r>
            <w:proofErr w:type="spellEnd"/>
            <w:r w:rsidRPr="00354E59">
              <w:rPr>
                <w:sz w:val="20"/>
                <w:szCs w:val="20"/>
              </w:rPr>
              <w:t>, Oaxaca</w:t>
            </w:r>
          </w:p>
        </w:tc>
        <w:tc>
          <w:tcPr>
            <w:tcW w:w="529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15°45'46.00''</w:t>
            </w:r>
          </w:p>
        </w:tc>
        <w:tc>
          <w:tcPr>
            <w:tcW w:w="56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96°6'42.63''</w:t>
            </w:r>
          </w:p>
        </w:tc>
        <w:tc>
          <w:tcPr>
            <w:tcW w:w="486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D4931" w:rsidRPr="00354E59" w:rsidRDefault="00BD4931" w:rsidP="00BF469C">
            <w:pPr>
              <w:rPr>
                <w:sz w:val="20"/>
                <w:szCs w:val="20"/>
              </w:rPr>
            </w:pPr>
            <w:r w:rsidRPr="00354E59">
              <w:rPr>
                <w:sz w:val="20"/>
                <w:szCs w:val="20"/>
              </w:rPr>
              <w:t>FCC</w:t>
            </w:r>
          </w:p>
        </w:tc>
      </w:tr>
      <w:bookmarkEnd w:id="1"/>
      <w:bookmarkEnd w:id="2"/>
    </w:tbl>
    <w:p w:rsidR="005704EA" w:rsidRDefault="005704EA"/>
    <w:sectPr w:rsidR="005704EA" w:rsidSect="00354E59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C"/>
    <w:rsid w:val="00354E59"/>
    <w:rsid w:val="00361E4C"/>
    <w:rsid w:val="005704EA"/>
    <w:rsid w:val="009D1B6B"/>
    <w:rsid w:val="00B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2262"/>
  <w15:chartTrackingRefBased/>
  <w15:docId w15:val="{7CEBFA90-8CAA-4E91-958F-076C4B9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31"/>
    <w:pPr>
      <w:spacing w:after="0" w:line="240" w:lineRule="auto"/>
    </w:pPr>
    <w:rPr>
      <w:rFonts w:ascii="Times New Roman" w:eastAsia="Times New Roman" w:hAnsi="Times New Roman" w:cs="Times New Roman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931"/>
    <w:pPr>
      <w:spacing w:after="0" w:line="240" w:lineRule="auto"/>
    </w:pPr>
    <w:rPr>
      <w:rFonts w:cstheme="minorBidi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1044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CorCar</dc:creator>
  <cp:keywords/>
  <dc:description/>
  <cp:lastModifiedBy>Fernando CorCar</cp:lastModifiedBy>
  <cp:revision>4</cp:revision>
  <dcterms:created xsi:type="dcterms:W3CDTF">2021-01-22T20:17:00Z</dcterms:created>
  <dcterms:modified xsi:type="dcterms:W3CDTF">2021-06-03T19:09:00Z</dcterms:modified>
</cp:coreProperties>
</file>