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AD8" w:rsidRDefault="00F47AD8" w:rsidP="00F47AD8">
      <w:pPr>
        <w:rPr>
          <w:rFonts w:cs="Times New Roman"/>
        </w:rPr>
      </w:pPr>
      <w:r>
        <w:rPr>
          <w:rFonts w:cs="Times New Roman"/>
          <w:b/>
          <w:bCs/>
        </w:rPr>
        <w:t>TABLE S2</w:t>
      </w:r>
      <w:r w:rsidRPr="00D73F1A">
        <w:rPr>
          <w:rFonts w:cs="Times New Roman"/>
          <w:b/>
          <w:bCs/>
        </w:rPr>
        <w:t>.</w:t>
      </w:r>
      <w:r w:rsidRPr="00D73F1A">
        <w:rPr>
          <w:rFonts w:cs="Times New Roman"/>
          <w:bCs/>
        </w:rPr>
        <w:t xml:space="preserve"> </w:t>
      </w:r>
      <w:r w:rsidRPr="00D73F1A">
        <w:rPr>
          <w:rFonts w:cs="Times New Roman"/>
        </w:rPr>
        <w:t xml:space="preserve">Community dissimilarities between geographic regions based on a two-way SIMPER (similarity percentage) analysis. </w:t>
      </w:r>
    </w:p>
    <w:p w:rsidR="00F47AD8" w:rsidRDefault="00F47AD8" w:rsidP="00F47AD8">
      <w:pPr>
        <w:rPr>
          <w:rFonts w:cs="Times New Roman"/>
        </w:rPr>
      </w:pPr>
    </w:p>
    <w:p w:rsidR="00F47AD8" w:rsidRPr="00D73F1A" w:rsidRDefault="00F47AD8" w:rsidP="00F47AD8">
      <w:pPr>
        <w:rPr>
          <w:rFonts w:cs="Times New Roman"/>
        </w:rPr>
      </w:pPr>
      <w:r>
        <w:rPr>
          <w:rFonts w:cs="Times New Roman"/>
        </w:rPr>
        <w:t xml:space="preserve">All </w:t>
      </w:r>
      <w:r w:rsidRPr="00D73F1A">
        <w:rPr>
          <w:rFonts w:cs="Times New Roman"/>
        </w:rPr>
        <w:t>Antilles Current samples (</w:t>
      </w:r>
      <w:r w:rsidRPr="00D73F1A">
        <w:rPr>
          <w:rFonts w:cs="Times New Roman"/>
          <w:i/>
        </w:rPr>
        <w:t>N</w:t>
      </w:r>
      <w:r w:rsidRPr="00D73F1A">
        <w:rPr>
          <w:rFonts w:cs="Times New Roman"/>
        </w:rPr>
        <w:t xml:space="preserve"> = 3) were taken at the DCM</w:t>
      </w:r>
      <w:r>
        <w:rPr>
          <w:rFonts w:cs="Times New Roman"/>
        </w:rPr>
        <w:t xml:space="preserve"> (deep chlorophyll maximum) only</w:t>
      </w:r>
      <w:r w:rsidRPr="00D73F1A">
        <w:rPr>
          <w:rFonts w:cs="Times New Roman"/>
        </w:rPr>
        <w:t>. NA = North Atlantic, AC = Antilles Current, NSS = North Sargasso Sea, SSS = South Sargasso Sea.</w:t>
      </w:r>
    </w:p>
    <w:p w:rsidR="00F47AD8" w:rsidRPr="00AA5D78" w:rsidRDefault="00F47AD8" w:rsidP="00F47AD8">
      <w:pPr>
        <w:rPr>
          <w:rFonts w:cs="Times New Roman"/>
        </w:rPr>
      </w:pPr>
    </w:p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1290"/>
        <w:gridCol w:w="1305"/>
        <w:gridCol w:w="2145"/>
        <w:gridCol w:w="4260"/>
      </w:tblGrid>
      <w:tr w:rsidR="00F47AD8" w:rsidRPr="00AA5D78" w:rsidTr="003E6838">
        <w:trPr>
          <w:trHeight w:val="305"/>
        </w:trPr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:rsidR="00F47AD8" w:rsidRPr="00D73F1A" w:rsidRDefault="00F47AD8" w:rsidP="003E6838">
            <w:pPr>
              <w:ind w:left="720" w:hanging="720"/>
              <w:rPr>
                <w:rFonts w:cs="Times New Roman"/>
                <w:bCs/>
              </w:rPr>
            </w:pPr>
          </w:p>
        </w:tc>
      </w:tr>
      <w:tr w:rsidR="00F47AD8" w:rsidRPr="00AA5D78" w:rsidTr="003E6838">
        <w:tc>
          <w:tcPr>
            <w:tcW w:w="1290" w:type="dxa"/>
            <w:tcBorders>
              <w:top w:val="single" w:sz="4" w:space="0" w:color="auto"/>
              <w:bottom w:val="single" w:sz="8" w:space="0" w:color="auto"/>
            </w:tcBorders>
          </w:tcPr>
          <w:p w:rsidR="00F47AD8" w:rsidRPr="00D73F1A" w:rsidRDefault="00F47AD8" w:rsidP="003E6838">
            <w:pPr>
              <w:rPr>
                <w:rFonts w:cs="Times New Roman"/>
                <w:b/>
                <w:bCs/>
              </w:rPr>
            </w:pPr>
            <w:r w:rsidRPr="00D73F1A">
              <w:rPr>
                <w:rFonts w:cs="Times New Roman"/>
                <w:b/>
                <w:bCs/>
              </w:rPr>
              <w:t>Region 1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8" w:space="0" w:color="auto"/>
            </w:tcBorders>
          </w:tcPr>
          <w:p w:rsidR="00F47AD8" w:rsidRPr="00D73F1A" w:rsidRDefault="00F47AD8" w:rsidP="003E6838">
            <w:pPr>
              <w:rPr>
                <w:rFonts w:cs="Times New Roman"/>
                <w:b/>
                <w:bCs/>
              </w:rPr>
            </w:pPr>
            <w:r w:rsidRPr="00D73F1A">
              <w:rPr>
                <w:rFonts w:cs="Times New Roman"/>
                <w:b/>
                <w:bCs/>
              </w:rPr>
              <w:t>Region 2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8" w:space="0" w:color="auto"/>
            </w:tcBorders>
          </w:tcPr>
          <w:p w:rsidR="00F47AD8" w:rsidRPr="00D73F1A" w:rsidRDefault="00F47AD8" w:rsidP="003E6838">
            <w:pPr>
              <w:jc w:val="center"/>
              <w:rPr>
                <w:rFonts w:cs="Times New Roman"/>
                <w:b/>
                <w:bCs/>
              </w:rPr>
            </w:pPr>
            <w:r w:rsidRPr="00D73F1A">
              <w:rPr>
                <w:rFonts w:cs="Times New Roman"/>
                <w:b/>
                <w:bCs/>
              </w:rPr>
              <w:t>Dissimilarity (%)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8" w:space="0" w:color="auto"/>
            </w:tcBorders>
          </w:tcPr>
          <w:p w:rsidR="00F47AD8" w:rsidRPr="00D73F1A" w:rsidRDefault="00F47AD8" w:rsidP="003E6838">
            <w:pPr>
              <w:jc w:val="center"/>
              <w:rPr>
                <w:rFonts w:cs="Times New Roman"/>
                <w:b/>
                <w:bCs/>
              </w:rPr>
            </w:pPr>
            <w:r w:rsidRPr="00D73F1A">
              <w:rPr>
                <w:rFonts w:cs="Times New Roman"/>
                <w:b/>
                <w:bCs/>
              </w:rPr>
              <w:t>No. OTUs contributing to 10% of dissimilarity</w:t>
            </w:r>
          </w:p>
        </w:tc>
      </w:tr>
      <w:tr w:rsidR="00F47AD8" w:rsidRPr="00AA5D78" w:rsidTr="003E6838">
        <w:tc>
          <w:tcPr>
            <w:tcW w:w="1290" w:type="dxa"/>
            <w:tcBorders>
              <w:top w:val="single" w:sz="8" w:space="0" w:color="auto"/>
            </w:tcBorders>
          </w:tcPr>
          <w:p w:rsidR="00F47AD8" w:rsidRPr="00D73F1A" w:rsidRDefault="00F47AD8" w:rsidP="003E6838">
            <w:pPr>
              <w:rPr>
                <w:rFonts w:cs="Times New Roman"/>
              </w:rPr>
            </w:pPr>
            <w:r w:rsidRPr="00D73F1A">
              <w:rPr>
                <w:rFonts w:cs="Times New Roman"/>
              </w:rPr>
              <w:t>NA</w:t>
            </w:r>
          </w:p>
        </w:tc>
        <w:tc>
          <w:tcPr>
            <w:tcW w:w="1305" w:type="dxa"/>
            <w:tcBorders>
              <w:top w:val="single" w:sz="8" w:space="0" w:color="auto"/>
            </w:tcBorders>
          </w:tcPr>
          <w:p w:rsidR="00F47AD8" w:rsidRPr="00D73F1A" w:rsidRDefault="00F47AD8" w:rsidP="003E6838">
            <w:pPr>
              <w:rPr>
                <w:rFonts w:cs="Times New Roman"/>
              </w:rPr>
            </w:pPr>
            <w:r w:rsidRPr="00D73F1A">
              <w:rPr>
                <w:rFonts w:cs="Times New Roman"/>
              </w:rPr>
              <w:t>AC</w:t>
            </w:r>
          </w:p>
        </w:tc>
        <w:tc>
          <w:tcPr>
            <w:tcW w:w="2145" w:type="dxa"/>
            <w:tcBorders>
              <w:top w:val="single" w:sz="8" w:space="0" w:color="auto"/>
            </w:tcBorders>
          </w:tcPr>
          <w:p w:rsidR="00F47AD8" w:rsidRPr="00D73F1A" w:rsidRDefault="00F47AD8" w:rsidP="003E6838">
            <w:pPr>
              <w:jc w:val="center"/>
              <w:rPr>
                <w:rFonts w:cs="Times New Roman"/>
              </w:rPr>
            </w:pPr>
            <w:r w:rsidRPr="00D73F1A">
              <w:rPr>
                <w:rFonts w:cs="Times New Roman"/>
              </w:rPr>
              <w:t>74.06</w:t>
            </w:r>
          </w:p>
        </w:tc>
        <w:tc>
          <w:tcPr>
            <w:tcW w:w="4260" w:type="dxa"/>
            <w:tcBorders>
              <w:top w:val="single" w:sz="8" w:space="0" w:color="auto"/>
            </w:tcBorders>
          </w:tcPr>
          <w:p w:rsidR="00F47AD8" w:rsidRPr="00D73F1A" w:rsidRDefault="00F47AD8" w:rsidP="003E6838">
            <w:pPr>
              <w:jc w:val="center"/>
              <w:rPr>
                <w:rFonts w:cs="Times New Roman"/>
              </w:rPr>
            </w:pPr>
            <w:r w:rsidRPr="00D73F1A">
              <w:rPr>
                <w:rFonts w:cs="Times New Roman"/>
              </w:rPr>
              <w:t>54</w:t>
            </w:r>
          </w:p>
        </w:tc>
      </w:tr>
      <w:tr w:rsidR="00F47AD8" w:rsidRPr="00AA5D78" w:rsidTr="003E6838">
        <w:tc>
          <w:tcPr>
            <w:tcW w:w="1290" w:type="dxa"/>
          </w:tcPr>
          <w:p w:rsidR="00F47AD8" w:rsidRPr="00D73F1A" w:rsidRDefault="00F47AD8" w:rsidP="003E6838">
            <w:pPr>
              <w:rPr>
                <w:rFonts w:cs="Times New Roman"/>
              </w:rPr>
            </w:pPr>
            <w:r w:rsidRPr="00D73F1A">
              <w:rPr>
                <w:rFonts w:cs="Times New Roman"/>
              </w:rPr>
              <w:t>NSS</w:t>
            </w:r>
          </w:p>
        </w:tc>
        <w:tc>
          <w:tcPr>
            <w:tcW w:w="1305" w:type="dxa"/>
          </w:tcPr>
          <w:p w:rsidR="00F47AD8" w:rsidRPr="00D73F1A" w:rsidRDefault="00F47AD8" w:rsidP="003E6838">
            <w:pPr>
              <w:rPr>
                <w:rFonts w:cs="Times New Roman"/>
              </w:rPr>
            </w:pPr>
            <w:r w:rsidRPr="00D73F1A">
              <w:rPr>
                <w:rFonts w:cs="Times New Roman"/>
              </w:rPr>
              <w:t>NA</w:t>
            </w:r>
          </w:p>
        </w:tc>
        <w:tc>
          <w:tcPr>
            <w:tcW w:w="2145" w:type="dxa"/>
          </w:tcPr>
          <w:p w:rsidR="00F47AD8" w:rsidRPr="00D73F1A" w:rsidRDefault="00F47AD8" w:rsidP="003E6838">
            <w:pPr>
              <w:jc w:val="center"/>
              <w:rPr>
                <w:rFonts w:cs="Times New Roman"/>
              </w:rPr>
            </w:pPr>
            <w:r w:rsidRPr="00D73F1A">
              <w:rPr>
                <w:rFonts w:cs="Times New Roman"/>
              </w:rPr>
              <w:t>65.73</w:t>
            </w:r>
          </w:p>
        </w:tc>
        <w:tc>
          <w:tcPr>
            <w:tcW w:w="4260" w:type="dxa"/>
          </w:tcPr>
          <w:p w:rsidR="00F47AD8" w:rsidRPr="00D73F1A" w:rsidRDefault="00F47AD8" w:rsidP="003E6838">
            <w:pPr>
              <w:jc w:val="center"/>
              <w:rPr>
                <w:rFonts w:cs="Times New Roman"/>
              </w:rPr>
            </w:pPr>
            <w:r w:rsidRPr="00D73F1A">
              <w:rPr>
                <w:rFonts w:cs="Times New Roman"/>
              </w:rPr>
              <w:t>64</w:t>
            </w:r>
          </w:p>
        </w:tc>
      </w:tr>
      <w:tr w:rsidR="00F47AD8" w:rsidRPr="00AA5D78" w:rsidTr="003E6838">
        <w:tc>
          <w:tcPr>
            <w:tcW w:w="1290" w:type="dxa"/>
          </w:tcPr>
          <w:p w:rsidR="00F47AD8" w:rsidRPr="00D73F1A" w:rsidRDefault="00F47AD8" w:rsidP="003E6838">
            <w:pPr>
              <w:rPr>
                <w:rFonts w:cs="Times New Roman"/>
              </w:rPr>
            </w:pPr>
            <w:r w:rsidRPr="00D73F1A">
              <w:rPr>
                <w:rFonts w:cs="Times New Roman"/>
              </w:rPr>
              <w:t>NSS</w:t>
            </w:r>
          </w:p>
        </w:tc>
        <w:tc>
          <w:tcPr>
            <w:tcW w:w="1305" w:type="dxa"/>
          </w:tcPr>
          <w:p w:rsidR="00F47AD8" w:rsidRPr="00D73F1A" w:rsidRDefault="00F47AD8" w:rsidP="003E6838">
            <w:pPr>
              <w:rPr>
                <w:rFonts w:cs="Times New Roman"/>
              </w:rPr>
            </w:pPr>
            <w:r w:rsidRPr="00D73F1A">
              <w:rPr>
                <w:rFonts w:cs="Times New Roman"/>
              </w:rPr>
              <w:t>AC</w:t>
            </w:r>
          </w:p>
        </w:tc>
        <w:tc>
          <w:tcPr>
            <w:tcW w:w="2145" w:type="dxa"/>
          </w:tcPr>
          <w:p w:rsidR="00F47AD8" w:rsidRPr="00D73F1A" w:rsidRDefault="00F47AD8" w:rsidP="003E6838">
            <w:pPr>
              <w:jc w:val="center"/>
              <w:rPr>
                <w:rFonts w:cs="Times New Roman"/>
              </w:rPr>
            </w:pPr>
            <w:r w:rsidRPr="00D73F1A">
              <w:rPr>
                <w:rFonts w:cs="Times New Roman"/>
              </w:rPr>
              <w:t>62.40</w:t>
            </w:r>
          </w:p>
        </w:tc>
        <w:tc>
          <w:tcPr>
            <w:tcW w:w="4260" w:type="dxa"/>
          </w:tcPr>
          <w:p w:rsidR="00F47AD8" w:rsidRPr="00D73F1A" w:rsidRDefault="00F47AD8" w:rsidP="003E6838">
            <w:pPr>
              <w:jc w:val="center"/>
              <w:rPr>
                <w:rFonts w:cs="Times New Roman"/>
              </w:rPr>
            </w:pPr>
            <w:r w:rsidRPr="00D73F1A">
              <w:rPr>
                <w:rFonts w:cs="Times New Roman"/>
              </w:rPr>
              <w:t>61</w:t>
            </w:r>
          </w:p>
        </w:tc>
      </w:tr>
      <w:tr w:rsidR="00F47AD8" w:rsidRPr="00AA5D78" w:rsidTr="003E6838">
        <w:tc>
          <w:tcPr>
            <w:tcW w:w="1290" w:type="dxa"/>
          </w:tcPr>
          <w:p w:rsidR="00F47AD8" w:rsidRPr="00D73F1A" w:rsidRDefault="00F47AD8" w:rsidP="003E6838">
            <w:pPr>
              <w:rPr>
                <w:rFonts w:cs="Times New Roman"/>
              </w:rPr>
            </w:pPr>
            <w:r w:rsidRPr="00D73F1A">
              <w:rPr>
                <w:rFonts w:cs="Times New Roman"/>
              </w:rPr>
              <w:t>SSS</w:t>
            </w:r>
          </w:p>
        </w:tc>
        <w:tc>
          <w:tcPr>
            <w:tcW w:w="1305" w:type="dxa"/>
          </w:tcPr>
          <w:p w:rsidR="00F47AD8" w:rsidRPr="00D73F1A" w:rsidRDefault="00F47AD8" w:rsidP="003E6838">
            <w:pPr>
              <w:rPr>
                <w:rFonts w:cs="Times New Roman"/>
              </w:rPr>
            </w:pPr>
            <w:r w:rsidRPr="00D73F1A">
              <w:rPr>
                <w:rFonts w:cs="Times New Roman"/>
              </w:rPr>
              <w:t>NSS</w:t>
            </w:r>
          </w:p>
        </w:tc>
        <w:tc>
          <w:tcPr>
            <w:tcW w:w="2145" w:type="dxa"/>
          </w:tcPr>
          <w:p w:rsidR="00F47AD8" w:rsidRPr="00D73F1A" w:rsidRDefault="00F47AD8" w:rsidP="003E6838">
            <w:pPr>
              <w:jc w:val="center"/>
              <w:rPr>
                <w:rFonts w:cs="Times New Roman"/>
              </w:rPr>
            </w:pPr>
            <w:r w:rsidRPr="00D73F1A">
              <w:rPr>
                <w:rFonts w:cs="Times New Roman"/>
              </w:rPr>
              <w:t>70.46</w:t>
            </w:r>
          </w:p>
        </w:tc>
        <w:tc>
          <w:tcPr>
            <w:tcW w:w="4260" w:type="dxa"/>
          </w:tcPr>
          <w:p w:rsidR="00F47AD8" w:rsidRPr="00D73F1A" w:rsidRDefault="00F47AD8" w:rsidP="003E6838">
            <w:pPr>
              <w:jc w:val="center"/>
              <w:rPr>
                <w:rFonts w:cs="Times New Roman"/>
              </w:rPr>
            </w:pPr>
            <w:r w:rsidRPr="00D73F1A">
              <w:rPr>
                <w:rFonts w:cs="Times New Roman"/>
              </w:rPr>
              <w:t>56</w:t>
            </w:r>
          </w:p>
        </w:tc>
      </w:tr>
      <w:tr w:rsidR="00F47AD8" w:rsidRPr="00AA5D78" w:rsidTr="003E6838">
        <w:tc>
          <w:tcPr>
            <w:tcW w:w="1290" w:type="dxa"/>
          </w:tcPr>
          <w:p w:rsidR="00F47AD8" w:rsidRPr="00D73F1A" w:rsidRDefault="00F47AD8" w:rsidP="003E6838">
            <w:pPr>
              <w:rPr>
                <w:rFonts w:cs="Times New Roman"/>
              </w:rPr>
            </w:pPr>
            <w:r w:rsidRPr="00D73F1A">
              <w:rPr>
                <w:rFonts w:cs="Times New Roman"/>
              </w:rPr>
              <w:t>SSS</w:t>
            </w:r>
          </w:p>
        </w:tc>
        <w:tc>
          <w:tcPr>
            <w:tcW w:w="1305" w:type="dxa"/>
          </w:tcPr>
          <w:p w:rsidR="00F47AD8" w:rsidRPr="00D73F1A" w:rsidRDefault="00F47AD8" w:rsidP="003E6838">
            <w:pPr>
              <w:rPr>
                <w:rFonts w:cs="Times New Roman"/>
              </w:rPr>
            </w:pPr>
            <w:r w:rsidRPr="00D73F1A">
              <w:rPr>
                <w:rFonts w:cs="Times New Roman"/>
              </w:rPr>
              <w:t>NA</w:t>
            </w:r>
          </w:p>
        </w:tc>
        <w:tc>
          <w:tcPr>
            <w:tcW w:w="2145" w:type="dxa"/>
          </w:tcPr>
          <w:p w:rsidR="00F47AD8" w:rsidRPr="00D73F1A" w:rsidRDefault="00F47AD8" w:rsidP="003E6838">
            <w:pPr>
              <w:jc w:val="center"/>
              <w:rPr>
                <w:rFonts w:cs="Times New Roman"/>
              </w:rPr>
            </w:pPr>
            <w:r w:rsidRPr="00D73F1A">
              <w:rPr>
                <w:rFonts w:cs="Times New Roman"/>
              </w:rPr>
              <w:t>73.39</w:t>
            </w:r>
          </w:p>
        </w:tc>
        <w:tc>
          <w:tcPr>
            <w:tcW w:w="4260" w:type="dxa"/>
          </w:tcPr>
          <w:p w:rsidR="00F47AD8" w:rsidRPr="00D73F1A" w:rsidRDefault="00F47AD8" w:rsidP="003E6838">
            <w:pPr>
              <w:jc w:val="center"/>
              <w:rPr>
                <w:rFonts w:cs="Times New Roman"/>
              </w:rPr>
            </w:pPr>
            <w:r w:rsidRPr="00D73F1A">
              <w:rPr>
                <w:rFonts w:cs="Times New Roman"/>
              </w:rPr>
              <w:t>49</w:t>
            </w:r>
          </w:p>
        </w:tc>
      </w:tr>
      <w:tr w:rsidR="00F47AD8" w:rsidRPr="00AA5D78" w:rsidTr="003E6838">
        <w:tc>
          <w:tcPr>
            <w:tcW w:w="1290" w:type="dxa"/>
            <w:tcBorders>
              <w:bottom w:val="single" w:sz="4" w:space="0" w:color="auto"/>
            </w:tcBorders>
          </w:tcPr>
          <w:p w:rsidR="00F47AD8" w:rsidRPr="00D73F1A" w:rsidRDefault="00F47AD8" w:rsidP="003E6838">
            <w:pPr>
              <w:rPr>
                <w:rFonts w:cs="Times New Roman"/>
              </w:rPr>
            </w:pPr>
            <w:r w:rsidRPr="00D73F1A">
              <w:rPr>
                <w:rFonts w:cs="Times New Roman"/>
              </w:rPr>
              <w:t>SSS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F47AD8" w:rsidRPr="00D73F1A" w:rsidRDefault="00F47AD8" w:rsidP="003E6838">
            <w:pPr>
              <w:rPr>
                <w:rFonts w:cs="Times New Roman"/>
              </w:rPr>
            </w:pPr>
            <w:r w:rsidRPr="00D73F1A">
              <w:rPr>
                <w:rFonts w:cs="Times New Roman"/>
              </w:rPr>
              <w:t>AC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F47AD8" w:rsidRPr="00D73F1A" w:rsidRDefault="00F47AD8" w:rsidP="003E6838">
            <w:pPr>
              <w:jc w:val="center"/>
              <w:rPr>
                <w:rFonts w:cs="Times New Roman"/>
              </w:rPr>
            </w:pPr>
            <w:r w:rsidRPr="00D73F1A">
              <w:rPr>
                <w:rFonts w:cs="Times New Roman"/>
              </w:rPr>
              <w:t>70.05</w:t>
            </w: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:rsidR="00F47AD8" w:rsidRPr="00D73F1A" w:rsidRDefault="00F47AD8" w:rsidP="003E6838">
            <w:pPr>
              <w:jc w:val="center"/>
              <w:rPr>
                <w:rFonts w:cs="Times New Roman"/>
              </w:rPr>
            </w:pPr>
            <w:r w:rsidRPr="00D73F1A">
              <w:rPr>
                <w:rFonts w:cs="Times New Roman"/>
              </w:rPr>
              <w:t>50</w:t>
            </w:r>
          </w:p>
        </w:tc>
      </w:tr>
    </w:tbl>
    <w:p w:rsidR="00F47AD8" w:rsidRPr="00AA5D78" w:rsidRDefault="00F47AD8" w:rsidP="00F47AD8">
      <w:pPr>
        <w:spacing w:after="240"/>
        <w:ind w:left="720" w:hanging="720"/>
        <w:rPr>
          <w:rFonts w:cs="Times New Roman"/>
        </w:rPr>
      </w:pPr>
    </w:p>
    <w:p w:rsidR="00C23315" w:rsidRDefault="00F47AD8">
      <w:bookmarkStart w:id="0" w:name="_GoBack"/>
      <w:bookmarkEnd w:id="0"/>
    </w:p>
    <w:sectPr w:rsidR="00C23315" w:rsidSect="00973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D8"/>
    <w:rsid w:val="00973508"/>
    <w:rsid w:val="0098395F"/>
    <w:rsid w:val="00A91266"/>
    <w:rsid w:val="00C84C05"/>
    <w:rsid w:val="00F4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658DF6"/>
  <w14:defaultImageDpi w14:val="32767"/>
  <w15:chartTrackingRefBased/>
  <w15:docId w15:val="{FD54ACF7-C0DF-C849-9802-8648DAC7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7AD8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2021-12-10T21:26:00Z</dcterms:created>
  <dcterms:modified xsi:type="dcterms:W3CDTF">2021-12-10T21:27:00Z</dcterms:modified>
</cp:coreProperties>
</file>