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9D21" w14:textId="77777777" w:rsidR="009712D6" w:rsidRDefault="009712D6"/>
    <w:tbl>
      <w:tblPr>
        <w:tblStyle w:val="a"/>
        <w:tblW w:w="7605" w:type="dxa"/>
        <w:tblLayout w:type="fixed"/>
        <w:tblLook w:val="0600" w:firstRow="0" w:lastRow="0" w:firstColumn="0" w:lastColumn="0" w:noHBand="1" w:noVBand="1"/>
      </w:tblPr>
      <w:tblGrid>
        <w:gridCol w:w="375"/>
        <w:gridCol w:w="3885"/>
        <w:gridCol w:w="825"/>
        <w:gridCol w:w="1035"/>
        <w:gridCol w:w="1485"/>
      </w:tblGrid>
      <w:tr w:rsidR="009712D6" w14:paraId="1B24EDCC" w14:textId="77777777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8C5F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0744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Name 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A44F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 Trees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FB98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# Retreats 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4C8B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Mean retreats/tree</w:t>
            </w:r>
          </w:p>
        </w:tc>
      </w:tr>
      <w:tr w:rsidR="009712D6" w14:paraId="25B24D94" w14:textId="77777777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3725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75005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Spotted Gum (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Corymbia</w:t>
            </w:r>
            <w:proofErr w:type="spellEnd"/>
            <w:r w:rsidRPr="00490906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maculata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5C1E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DB9C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654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DCE5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46.71</w:t>
            </w:r>
          </w:p>
        </w:tc>
      </w:tr>
      <w:tr w:rsidR="009712D6" w14:paraId="7454B5BD" w14:textId="77777777">
        <w:trPr>
          <w:trHeight w:val="48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6FC6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E1339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Smooth-barked Apple Myrtle (</w:t>
            </w:r>
            <w:r w:rsidRPr="00490906">
              <w:rPr>
                <w:i/>
                <w:iCs/>
                <w:sz w:val="17"/>
                <w:szCs w:val="17"/>
              </w:rPr>
              <w:t xml:space="preserve">Angophora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costata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44BB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8CB4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B0D9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21.14</w:t>
            </w:r>
          </w:p>
        </w:tc>
      </w:tr>
      <w:tr w:rsidR="009712D6" w14:paraId="4FC070BA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CFEB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53B81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Flooded Gum (</w:t>
            </w:r>
            <w:r w:rsidRPr="00490906">
              <w:rPr>
                <w:i/>
                <w:iCs/>
                <w:sz w:val="17"/>
                <w:szCs w:val="17"/>
              </w:rPr>
              <w:t>Eucalyptus grandis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8892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33780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5043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23.67</w:t>
            </w:r>
          </w:p>
        </w:tc>
      </w:tr>
      <w:tr w:rsidR="009712D6" w14:paraId="5600FEF2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15DE0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1232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Scribbly Gum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racemosa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5EE5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65CB2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EFCB2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8.00</w:t>
            </w:r>
          </w:p>
        </w:tc>
      </w:tr>
      <w:tr w:rsidR="009712D6" w14:paraId="5DD3BE87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1724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A5BB3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Argyle Apple (</w:t>
            </w:r>
            <w:r w:rsidRPr="00490906">
              <w:rPr>
                <w:i/>
                <w:iCs/>
                <w:sz w:val="17"/>
                <w:szCs w:val="17"/>
              </w:rPr>
              <w:t>Eucalyptus cinerea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C9B3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ABDB5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C9BD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4A33A0CC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1340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6F652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Blackbutt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pilularis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47D95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2962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DB31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6727169D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C7C3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6161C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</w:t>
            </w:r>
            <w:proofErr w:type="spellStart"/>
            <w:r>
              <w:rPr>
                <w:sz w:val="17"/>
                <w:szCs w:val="17"/>
              </w:rPr>
              <w:t>Chineses</w:t>
            </w:r>
            <w:proofErr w:type="spellEnd"/>
            <w:r>
              <w:rPr>
                <w:sz w:val="17"/>
                <w:szCs w:val="17"/>
              </w:rPr>
              <w:t xml:space="preserve"> Weeping Elm (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Triadica</w:t>
            </w:r>
            <w:proofErr w:type="spellEnd"/>
            <w:r w:rsidRPr="00490906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sebifera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AF8A1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104C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0A998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4E43B1EB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B828A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BCB7D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Forest Red Gum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tereticornis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A4EB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A367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9573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14415FCF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D759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4E6F1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Hills Weeping Fig (</w:t>
            </w:r>
            <w:r w:rsidRPr="00490906">
              <w:rPr>
                <w:i/>
                <w:iCs/>
                <w:sz w:val="17"/>
                <w:szCs w:val="17"/>
              </w:rPr>
              <w:t xml:space="preserve">Ficus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microcarpa</w:t>
            </w:r>
            <w:proofErr w:type="spellEnd"/>
            <w:r>
              <w:rPr>
                <w:sz w:val="17"/>
                <w:szCs w:val="17"/>
              </w:rPr>
              <w:t xml:space="preserve"> var.'</w:t>
            </w:r>
            <w:proofErr w:type="spellStart"/>
            <w:r>
              <w:rPr>
                <w:sz w:val="17"/>
                <w:szCs w:val="17"/>
              </w:rPr>
              <w:t>Hillii</w:t>
            </w:r>
            <w:proofErr w:type="spellEnd"/>
            <w:r>
              <w:rPr>
                <w:sz w:val="17"/>
                <w:szCs w:val="17"/>
              </w:rPr>
              <w:t>')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C712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E01EA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C6DEA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0B192E26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54BB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651D9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Illawarra Flame Tree (</w:t>
            </w:r>
            <w:r w:rsidRPr="00490906">
              <w:rPr>
                <w:i/>
                <w:iCs/>
                <w:sz w:val="17"/>
                <w:szCs w:val="17"/>
              </w:rPr>
              <w:t xml:space="preserve">Brachychiton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acerifolius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EA550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8995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0AAE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5470F440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C0D31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30324" w14:textId="5FF79829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London Plane (</w:t>
            </w:r>
            <w:r w:rsidRPr="00490906">
              <w:rPr>
                <w:i/>
                <w:iCs/>
                <w:sz w:val="17"/>
                <w:szCs w:val="17"/>
              </w:rPr>
              <w:t>Platanus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hispanica</w:t>
            </w:r>
            <w:proofErr w:type="spellEnd"/>
            <w:r>
              <w:rPr>
                <w:sz w:val="17"/>
                <w:szCs w:val="17"/>
              </w:rPr>
              <w:t xml:space="preserve"> 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C5CF5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71DE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2631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7AE5E51B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7153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6A4C6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Moreton Bay Fig (</w:t>
            </w:r>
            <w:r w:rsidRPr="00490906">
              <w:rPr>
                <w:i/>
                <w:iCs/>
                <w:sz w:val="17"/>
                <w:szCs w:val="17"/>
              </w:rPr>
              <w:t>Ficus macrophylla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BEAB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83D75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A763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61ACFE9F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347C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65B38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Narrow-leaved Iron Bark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crebra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61B5A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44BB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AC88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7689488E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1107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0DAD3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Queensland Box (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Lophostemon</w:t>
            </w:r>
            <w:proofErr w:type="spellEnd"/>
            <w:r w:rsidRPr="00490906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confertus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7C2B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4EBAC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20A7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06B7A88C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1660D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4BAF1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River Peppermint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elata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48E8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DEA1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9CAD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7992E74E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9C1CC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C9F21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Scotch  Elm (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Ulmus</w:t>
            </w:r>
            <w:proofErr w:type="spellEnd"/>
            <w:r w:rsidRPr="00490906">
              <w:rPr>
                <w:i/>
                <w:iCs/>
                <w:sz w:val="17"/>
                <w:szCs w:val="17"/>
              </w:rPr>
              <w:t xml:space="preserve"> glabra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17DAB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EA4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F7C5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593EB80F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08E4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F05D8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Southern Blue Gum (</w:t>
            </w:r>
            <w:r w:rsidRPr="00490906">
              <w:rPr>
                <w:i/>
                <w:iCs/>
                <w:sz w:val="17"/>
                <w:szCs w:val="17"/>
              </w:rPr>
              <w:t>Eucalyptus globulus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01753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B752F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B887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574D2527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80332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F76A5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Southern Mahogany (</w:t>
            </w:r>
            <w:r w:rsidRPr="00490906">
              <w:rPr>
                <w:i/>
                <w:iCs/>
                <w:sz w:val="17"/>
                <w:szCs w:val="17"/>
              </w:rPr>
              <w:t>Eucalyptus botryoides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77DD8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3A282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E234C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27C97EC8" w14:textId="77777777">
        <w:trPr>
          <w:trHeight w:val="30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71D7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21EF8" w14:textId="77777777" w:rsidR="009712D6" w:rsidRDefault="00CA096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Tallowwood (</w:t>
            </w:r>
            <w:r w:rsidRPr="00490906">
              <w:rPr>
                <w:i/>
                <w:iCs/>
                <w:sz w:val="17"/>
                <w:szCs w:val="17"/>
              </w:rPr>
              <w:t xml:space="preserve">Eucalyptus </w:t>
            </w:r>
            <w:proofErr w:type="spellStart"/>
            <w:r w:rsidRPr="00490906">
              <w:rPr>
                <w:i/>
                <w:iCs/>
                <w:sz w:val="17"/>
                <w:szCs w:val="17"/>
              </w:rPr>
              <w:t>microcorys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AE789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14BA2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F700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0.00</w:t>
            </w:r>
          </w:p>
        </w:tc>
      </w:tr>
      <w:tr w:rsidR="009712D6" w14:paraId="25AC8792" w14:textId="77777777">
        <w:trPr>
          <w:trHeight w:val="33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18802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BAE42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90BCC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64137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0A5FC" w14:textId="77777777" w:rsidR="009712D6" w:rsidRDefault="009712D6">
            <w:pPr>
              <w:rPr>
                <w:sz w:val="18"/>
                <w:szCs w:val="18"/>
              </w:rPr>
            </w:pPr>
          </w:p>
        </w:tc>
      </w:tr>
      <w:tr w:rsidR="009712D6" w14:paraId="2A6C11DC" w14:textId="77777777">
        <w:trPr>
          <w:trHeight w:val="33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9A967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4CB8E" w14:textId="11C052FD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Total tree </w:t>
            </w:r>
            <w:r>
              <w:rPr>
                <w:b/>
                <w:sz w:val="17"/>
                <w:szCs w:val="17"/>
              </w:rPr>
              <w:t>species</w:t>
            </w:r>
            <w:r>
              <w:rPr>
                <w:sz w:val="17"/>
                <w:szCs w:val="17"/>
              </w:rPr>
              <w:t xml:space="preserve"> in the study site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1D915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1D3F2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CB22C" w14:textId="77777777" w:rsidR="009712D6" w:rsidRDefault="009712D6">
            <w:pPr>
              <w:rPr>
                <w:sz w:val="18"/>
                <w:szCs w:val="18"/>
              </w:rPr>
            </w:pPr>
          </w:p>
        </w:tc>
      </w:tr>
      <w:tr w:rsidR="009712D6" w14:paraId="4DD45B62" w14:textId="77777777">
        <w:trPr>
          <w:trHeight w:val="33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5F087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92916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Total trees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9F3C1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906E1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9E8C9" w14:textId="77777777" w:rsidR="009712D6" w:rsidRDefault="009712D6">
            <w:pPr>
              <w:rPr>
                <w:sz w:val="18"/>
                <w:szCs w:val="18"/>
              </w:rPr>
            </w:pPr>
          </w:p>
        </w:tc>
      </w:tr>
      <w:tr w:rsidR="009712D6" w14:paraId="6F3DEB68" w14:textId="77777777">
        <w:trPr>
          <w:trHeight w:val="330"/>
        </w:trPr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29BCF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052E7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Total species </w:t>
            </w:r>
            <w:r>
              <w:rPr>
                <w:b/>
                <w:sz w:val="17"/>
                <w:szCs w:val="17"/>
              </w:rPr>
              <w:t>with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>A. mullion</w:t>
            </w:r>
            <w:r>
              <w:rPr>
                <w:sz w:val="17"/>
                <w:szCs w:val="17"/>
              </w:rPr>
              <w:t>’s retreat</w:t>
            </w: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947AE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F96EE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E158F" w14:textId="77777777" w:rsidR="009712D6" w:rsidRDefault="009712D6">
            <w:pPr>
              <w:rPr>
                <w:sz w:val="18"/>
                <w:szCs w:val="18"/>
              </w:rPr>
            </w:pPr>
          </w:p>
        </w:tc>
      </w:tr>
      <w:tr w:rsidR="009712D6" w14:paraId="196C00C0" w14:textId="77777777">
        <w:trPr>
          <w:trHeight w:val="345"/>
        </w:trPr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CFA87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3EFBA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Total species </w:t>
            </w:r>
            <w:r>
              <w:rPr>
                <w:b/>
                <w:sz w:val="17"/>
                <w:szCs w:val="17"/>
              </w:rPr>
              <w:t>without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>A. mullion</w:t>
            </w:r>
            <w:r>
              <w:rPr>
                <w:sz w:val="17"/>
                <w:szCs w:val="17"/>
              </w:rPr>
              <w:t>’s retreat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06E84" w14:textId="77777777" w:rsidR="009712D6" w:rsidRDefault="00CA096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C7D6B" w14:textId="77777777" w:rsidR="009712D6" w:rsidRDefault="009712D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445F1" w14:textId="77777777" w:rsidR="009712D6" w:rsidRDefault="009712D6">
            <w:pPr>
              <w:rPr>
                <w:sz w:val="18"/>
                <w:szCs w:val="18"/>
              </w:rPr>
            </w:pPr>
          </w:p>
        </w:tc>
      </w:tr>
    </w:tbl>
    <w:p w14:paraId="5F658331" w14:textId="77777777" w:rsidR="009712D6" w:rsidRDefault="009712D6"/>
    <w:p w14:paraId="5466C68A" w14:textId="77777777" w:rsidR="009712D6" w:rsidRDefault="009712D6"/>
    <w:sectPr w:rsidR="00971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D6"/>
    <w:rsid w:val="00490906"/>
    <w:rsid w:val="009712D6"/>
    <w:rsid w:val="00C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194B3"/>
  <w15:docId w15:val="{CF256367-4792-674F-BAF1-1968D8D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Aceves-Aparicio</cp:lastModifiedBy>
  <cp:revision>3</cp:revision>
  <dcterms:created xsi:type="dcterms:W3CDTF">2021-05-14T14:02:00Z</dcterms:created>
  <dcterms:modified xsi:type="dcterms:W3CDTF">2021-05-14T22:37:00Z</dcterms:modified>
</cp:coreProperties>
</file>