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8C074" w14:textId="77777777" w:rsidR="00D44FB4" w:rsidRPr="00F0094F" w:rsidRDefault="00D44FB4" w:rsidP="00F0094F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黑体" w:hAnsi="Times New Roman" w:cs="Times New Roman"/>
          <w:kern w:val="0"/>
          <w:sz w:val="24"/>
          <w:szCs w:val="24"/>
        </w:rPr>
      </w:pPr>
      <w:r w:rsidRPr="00F0094F">
        <w:rPr>
          <w:rFonts w:ascii="Times New Roman" w:eastAsia="黑体" w:hAnsi="Times New Roman" w:cs="Times New Roman"/>
          <w:b/>
          <w:kern w:val="0"/>
          <w:sz w:val="24"/>
          <w:szCs w:val="24"/>
        </w:rPr>
        <w:t>Supplementary materials</w:t>
      </w:r>
    </w:p>
    <w:p w14:paraId="39DE12AB" w14:textId="77777777" w:rsidR="00193FE5" w:rsidRDefault="00193FE5" w:rsidP="007D3F9D">
      <w:pPr>
        <w:rPr>
          <w:rFonts w:cs="Times New Roman"/>
          <w:szCs w:val="24"/>
        </w:rPr>
      </w:pPr>
      <w:bookmarkStart w:id="0" w:name="_Hlk62241321"/>
    </w:p>
    <w:p w14:paraId="0A8564B5" w14:textId="74D56705" w:rsidR="007D3F9D" w:rsidRPr="007D3F9D" w:rsidRDefault="007D3F9D" w:rsidP="007D3F9D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 w:rsidRPr="00193FE5">
        <w:rPr>
          <w:rFonts w:cs="Times New Roman" w:hint="eastAsia"/>
          <w:szCs w:val="24"/>
        </w:rPr>
        <w:t>Table S1 Primers used in this study</w:t>
      </w:r>
    </w:p>
    <w:p w14:paraId="3A7524C2" w14:textId="77777777" w:rsidR="007D3F9D" w:rsidRPr="007D3F9D" w:rsidRDefault="007D3F9D" w:rsidP="007D3F9D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tbl>
      <w:tblPr>
        <w:tblW w:w="8755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2"/>
        <w:gridCol w:w="4291"/>
        <w:gridCol w:w="2262"/>
      </w:tblGrid>
      <w:tr w:rsidR="007D3F9D" w:rsidRPr="007D3F9D" w14:paraId="2EE64FC4" w14:textId="77777777" w:rsidTr="00927285">
        <w:trPr>
          <w:jc w:val="center"/>
        </w:trPr>
        <w:tc>
          <w:tcPr>
            <w:tcW w:w="2202" w:type="dxa"/>
            <w:tcBorders>
              <w:top w:val="single" w:sz="8" w:space="0" w:color="auto"/>
              <w:bottom w:val="single" w:sz="4" w:space="0" w:color="auto"/>
            </w:tcBorders>
          </w:tcPr>
          <w:p w14:paraId="3B0FF860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 w:rsidRPr="007D3F9D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rimer name</w:t>
            </w:r>
          </w:p>
        </w:tc>
        <w:tc>
          <w:tcPr>
            <w:tcW w:w="4291" w:type="dxa"/>
            <w:tcBorders>
              <w:top w:val="single" w:sz="8" w:space="0" w:color="auto"/>
              <w:bottom w:val="single" w:sz="4" w:space="0" w:color="auto"/>
            </w:tcBorders>
          </w:tcPr>
          <w:p w14:paraId="6EB842CE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D3F9D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Sequence (5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′ </w:t>
            </w:r>
            <w:r w:rsidRPr="007D3F9D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to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7D3F9D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3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′</w:t>
            </w:r>
            <w:r w:rsidRPr="007D3F9D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262" w:type="dxa"/>
            <w:tcBorders>
              <w:top w:val="single" w:sz="8" w:space="0" w:color="auto"/>
              <w:bottom w:val="single" w:sz="4" w:space="0" w:color="auto"/>
            </w:tcBorders>
          </w:tcPr>
          <w:p w14:paraId="2DE7C110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Description</w:t>
            </w:r>
          </w:p>
        </w:tc>
      </w:tr>
      <w:tr w:rsidR="007D3F9D" w:rsidRPr="007D3F9D" w14:paraId="35FC7092" w14:textId="77777777" w:rsidTr="00927285">
        <w:trPr>
          <w:jc w:val="center"/>
        </w:trPr>
        <w:tc>
          <w:tcPr>
            <w:tcW w:w="2202" w:type="dxa"/>
            <w:tcBorders>
              <w:top w:val="single" w:sz="4" w:space="0" w:color="auto"/>
            </w:tcBorders>
            <w:vAlign w:val="center"/>
          </w:tcPr>
          <w:p w14:paraId="548EDA95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MdBBX1-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4291" w:type="dxa"/>
            <w:tcBorders>
              <w:top w:val="single" w:sz="4" w:space="0" w:color="auto"/>
            </w:tcBorders>
            <w:vAlign w:val="center"/>
          </w:tcPr>
          <w:p w14:paraId="076471CE" w14:textId="77777777" w:rsidR="007D3F9D" w:rsidRPr="007D3F9D" w:rsidRDefault="007D3F9D" w:rsidP="007D3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GGGGTACCATGGCGTTGAAGCTTT</w:t>
            </w:r>
          </w:p>
        </w:tc>
        <w:tc>
          <w:tcPr>
            <w:tcW w:w="2262" w:type="dxa"/>
            <w:tcBorders>
              <w:top w:val="single" w:sz="4" w:space="0" w:color="auto"/>
            </w:tcBorders>
            <w:vAlign w:val="center"/>
          </w:tcPr>
          <w:p w14:paraId="336E9FFD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cDNA sequence primer</w:t>
            </w:r>
          </w:p>
        </w:tc>
      </w:tr>
      <w:tr w:rsidR="007D3F9D" w:rsidRPr="007D3F9D" w14:paraId="5BBC8C39" w14:textId="77777777" w:rsidTr="00927285">
        <w:trPr>
          <w:jc w:val="center"/>
        </w:trPr>
        <w:tc>
          <w:tcPr>
            <w:tcW w:w="2202" w:type="dxa"/>
            <w:vAlign w:val="center"/>
          </w:tcPr>
          <w:p w14:paraId="30776BB4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MdBBX1-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4291" w:type="dxa"/>
            <w:vAlign w:val="center"/>
          </w:tcPr>
          <w:p w14:paraId="706BA9FC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GGAATTCAAACGACGGAACGATGC</w:t>
            </w:r>
          </w:p>
        </w:tc>
        <w:tc>
          <w:tcPr>
            <w:tcW w:w="2262" w:type="dxa"/>
            <w:vAlign w:val="center"/>
          </w:tcPr>
          <w:p w14:paraId="6D652154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cDNA sequence primer</w:t>
            </w:r>
          </w:p>
        </w:tc>
      </w:tr>
      <w:tr w:rsidR="007D3F9D" w:rsidRPr="007D3F9D" w14:paraId="6435DEF6" w14:textId="77777777" w:rsidTr="00927285">
        <w:trPr>
          <w:jc w:val="center"/>
        </w:trPr>
        <w:tc>
          <w:tcPr>
            <w:tcW w:w="2202" w:type="dxa"/>
            <w:vAlign w:val="center"/>
          </w:tcPr>
          <w:p w14:paraId="6B5C5885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MdBBX1-GFP-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4291" w:type="dxa"/>
            <w:vAlign w:val="center"/>
          </w:tcPr>
          <w:p w14:paraId="50BCE325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GCTCTAGAATGGCGTTGAAGCTTTG</w:t>
            </w:r>
          </w:p>
        </w:tc>
        <w:tc>
          <w:tcPr>
            <w:tcW w:w="2262" w:type="dxa"/>
            <w:vAlign w:val="center"/>
          </w:tcPr>
          <w:p w14:paraId="7962F3F4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cDNA sequence primer</w:t>
            </w:r>
          </w:p>
        </w:tc>
      </w:tr>
      <w:tr w:rsidR="007D3F9D" w:rsidRPr="007D3F9D" w14:paraId="3D6A1181" w14:textId="77777777" w:rsidTr="00927285">
        <w:trPr>
          <w:jc w:val="center"/>
        </w:trPr>
        <w:tc>
          <w:tcPr>
            <w:tcW w:w="2202" w:type="dxa"/>
            <w:vAlign w:val="center"/>
          </w:tcPr>
          <w:p w14:paraId="01B75F02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MdBBX1-GFP-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4291" w:type="dxa"/>
            <w:vAlign w:val="center"/>
          </w:tcPr>
          <w:p w14:paraId="72C488D2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GGGGTACCAAACGACGGAACG</w:t>
            </w:r>
          </w:p>
        </w:tc>
        <w:tc>
          <w:tcPr>
            <w:tcW w:w="2262" w:type="dxa"/>
            <w:vAlign w:val="center"/>
          </w:tcPr>
          <w:p w14:paraId="78C1C9DD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cDNA sequence primer</w:t>
            </w:r>
          </w:p>
        </w:tc>
      </w:tr>
      <w:tr w:rsidR="007D3F9D" w:rsidRPr="007D3F9D" w14:paraId="2AE4FA78" w14:textId="77777777" w:rsidTr="00927285">
        <w:trPr>
          <w:jc w:val="center"/>
        </w:trPr>
        <w:tc>
          <w:tcPr>
            <w:tcW w:w="2202" w:type="dxa"/>
            <w:vAlign w:val="center"/>
          </w:tcPr>
          <w:p w14:paraId="292E6332" w14:textId="77777777" w:rsidR="007D3F9D" w:rsidRPr="007D3F9D" w:rsidRDefault="007D3F9D" w:rsidP="007D3F9D">
            <w:pPr>
              <w:spacing w:line="420" w:lineRule="exact"/>
              <w:rPr>
                <w:rFonts w:ascii="Times New Roman" w:eastAsia="楷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MdBBX1-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4291" w:type="dxa"/>
            <w:vAlign w:val="center"/>
          </w:tcPr>
          <w:p w14:paraId="73A04D21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GAGACAGAGTGTTTCATC</w:t>
            </w:r>
          </w:p>
        </w:tc>
        <w:tc>
          <w:tcPr>
            <w:tcW w:w="2262" w:type="dxa"/>
            <w:vAlign w:val="center"/>
          </w:tcPr>
          <w:p w14:paraId="67BBCE44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PCR primer</w:t>
            </w:r>
          </w:p>
        </w:tc>
      </w:tr>
      <w:tr w:rsidR="007D3F9D" w:rsidRPr="007D3F9D" w14:paraId="0FCAA2DB" w14:textId="77777777" w:rsidTr="00927285">
        <w:trPr>
          <w:jc w:val="center"/>
        </w:trPr>
        <w:tc>
          <w:tcPr>
            <w:tcW w:w="2202" w:type="dxa"/>
            <w:vAlign w:val="center"/>
          </w:tcPr>
          <w:p w14:paraId="2D69996C" w14:textId="77777777" w:rsidR="007D3F9D" w:rsidRPr="007D3F9D" w:rsidRDefault="007D3F9D" w:rsidP="007D3F9D">
            <w:pPr>
              <w:spacing w:line="420" w:lineRule="exact"/>
              <w:rPr>
                <w:rFonts w:ascii="Times New Roman" w:eastAsia="楷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MdBBX1-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4291" w:type="dxa"/>
            <w:vAlign w:val="center"/>
          </w:tcPr>
          <w:p w14:paraId="472F972E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TTGACTTGTTGTAAGGATT</w:t>
            </w:r>
          </w:p>
        </w:tc>
        <w:tc>
          <w:tcPr>
            <w:tcW w:w="2262" w:type="dxa"/>
            <w:vAlign w:val="center"/>
          </w:tcPr>
          <w:p w14:paraId="07C79C7A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PCR primer</w:t>
            </w:r>
          </w:p>
        </w:tc>
      </w:tr>
      <w:tr w:rsidR="00BD07F6" w:rsidRPr="007D3F9D" w14:paraId="5450E2BA" w14:textId="77777777" w:rsidTr="00927285">
        <w:trPr>
          <w:jc w:val="center"/>
        </w:trPr>
        <w:tc>
          <w:tcPr>
            <w:tcW w:w="2202" w:type="dxa"/>
            <w:vAlign w:val="center"/>
          </w:tcPr>
          <w:p w14:paraId="06D4901E" w14:textId="3C104FF7" w:rsidR="00BD07F6" w:rsidRPr="00BD07F6" w:rsidRDefault="00BD07F6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D07F6">
              <w:rPr>
                <w:rFonts w:ascii="Times New Roman" w:eastAsia="黑体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 w:rsidRPr="00BD07F6">
              <w:rPr>
                <w:rFonts w:ascii="Times New Roman" w:eastAsia="黑体" w:hAnsi="Times New Roman" w:cs="Times New Roman"/>
                <w:i/>
                <w:color w:val="000000"/>
                <w:kern w:val="0"/>
                <w:sz w:val="20"/>
                <w:szCs w:val="20"/>
              </w:rPr>
              <w:t>MdActin</w:t>
            </w:r>
            <w:proofErr w:type="spellEnd"/>
            <w:r w:rsidRPr="00BD07F6">
              <w:rPr>
                <w:rFonts w:ascii="Times New Roman" w:eastAsia="黑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BD07F6">
              <w:rPr>
                <w:rFonts w:ascii="Times New Roman" w:eastAsia="黑体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4291" w:type="dxa"/>
            <w:vAlign w:val="center"/>
          </w:tcPr>
          <w:p w14:paraId="23A975B7" w14:textId="5125A454" w:rsidR="00BD07F6" w:rsidRPr="00BD07F6" w:rsidRDefault="00BD07F6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D07F6">
              <w:rPr>
                <w:rFonts w:ascii="Times New Roman" w:eastAsia="黑体" w:hAnsi="Times New Roman" w:cs="Times New Roman"/>
                <w:color w:val="000000"/>
                <w:kern w:val="0"/>
                <w:sz w:val="20"/>
                <w:szCs w:val="20"/>
              </w:rPr>
              <w:t>TGACCGAATGAGCAAGGAAATTACT</w:t>
            </w:r>
          </w:p>
        </w:tc>
        <w:tc>
          <w:tcPr>
            <w:tcW w:w="2262" w:type="dxa"/>
            <w:vAlign w:val="center"/>
          </w:tcPr>
          <w:p w14:paraId="3715A467" w14:textId="5064B615" w:rsidR="00BD07F6" w:rsidRPr="007D3F9D" w:rsidRDefault="00BD07F6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BD07F6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PCR primer</w:t>
            </w:r>
          </w:p>
        </w:tc>
      </w:tr>
      <w:tr w:rsidR="00BD07F6" w:rsidRPr="007D3F9D" w14:paraId="53520135" w14:textId="77777777" w:rsidTr="00927285">
        <w:trPr>
          <w:jc w:val="center"/>
        </w:trPr>
        <w:tc>
          <w:tcPr>
            <w:tcW w:w="2202" w:type="dxa"/>
            <w:vAlign w:val="center"/>
          </w:tcPr>
          <w:p w14:paraId="5C7BE984" w14:textId="3327289D" w:rsidR="00BD07F6" w:rsidRPr="00BD07F6" w:rsidRDefault="00BD07F6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D07F6">
              <w:rPr>
                <w:rFonts w:ascii="Times New Roman" w:eastAsia="黑体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 w:rsidRPr="00BD07F6">
              <w:rPr>
                <w:rFonts w:ascii="Times New Roman" w:eastAsia="黑体" w:hAnsi="Times New Roman" w:cs="Times New Roman"/>
                <w:i/>
                <w:color w:val="000000"/>
                <w:kern w:val="0"/>
                <w:sz w:val="20"/>
                <w:szCs w:val="20"/>
              </w:rPr>
              <w:t>MdActin</w:t>
            </w:r>
            <w:proofErr w:type="spellEnd"/>
            <w:r w:rsidRPr="00BD07F6">
              <w:rPr>
                <w:rFonts w:ascii="Times New Roman" w:eastAsia="黑体" w:hAnsi="Times New Roman" w:cs="Times New Roman"/>
                <w:color w:val="000000"/>
                <w:kern w:val="0"/>
                <w:sz w:val="20"/>
                <w:szCs w:val="20"/>
              </w:rPr>
              <w:t xml:space="preserve"> -</w:t>
            </w:r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BD07F6">
              <w:rPr>
                <w:rFonts w:ascii="Times New Roman" w:eastAsia="黑体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4291" w:type="dxa"/>
            <w:vAlign w:val="center"/>
          </w:tcPr>
          <w:p w14:paraId="18BA5747" w14:textId="7C7F5667" w:rsidR="00BD07F6" w:rsidRPr="00BD07F6" w:rsidRDefault="00BD07F6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D07F6">
              <w:rPr>
                <w:rFonts w:ascii="Times New Roman" w:eastAsia="黑体" w:hAnsi="Times New Roman" w:cs="Times New Roman"/>
                <w:color w:val="000000"/>
                <w:kern w:val="0"/>
                <w:sz w:val="20"/>
                <w:szCs w:val="20"/>
              </w:rPr>
              <w:t>TACTCAGCTTTGGCAATCCACATC</w:t>
            </w:r>
          </w:p>
        </w:tc>
        <w:tc>
          <w:tcPr>
            <w:tcW w:w="2262" w:type="dxa"/>
            <w:vAlign w:val="center"/>
          </w:tcPr>
          <w:p w14:paraId="3FB30EF7" w14:textId="3C7C28A5" w:rsidR="00BD07F6" w:rsidRPr="007D3F9D" w:rsidRDefault="00BD07F6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BD07F6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PCR primer</w:t>
            </w:r>
          </w:p>
        </w:tc>
      </w:tr>
      <w:tr w:rsidR="007D3F9D" w:rsidRPr="007D3F9D" w14:paraId="5855B9C3" w14:textId="77777777" w:rsidTr="00927285">
        <w:trPr>
          <w:jc w:val="center"/>
        </w:trPr>
        <w:tc>
          <w:tcPr>
            <w:tcW w:w="2202" w:type="dxa"/>
            <w:vAlign w:val="center"/>
          </w:tcPr>
          <w:p w14:paraId="6BD65750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proofErr w:type="spellStart"/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AtGAPDH</w:t>
            </w:r>
            <w:proofErr w:type="spellEnd"/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forward</w:t>
            </w:r>
          </w:p>
        </w:tc>
        <w:tc>
          <w:tcPr>
            <w:tcW w:w="4291" w:type="dxa"/>
            <w:vAlign w:val="center"/>
          </w:tcPr>
          <w:p w14:paraId="18E09B44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TGGTTGATCTCGTTGTGCAGGTC</w:t>
            </w:r>
          </w:p>
        </w:tc>
        <w:tc>
          <w:tcPr>
            <w:tcW w:w="2262" w:type="dxa"/>
            <w:vAlign w:val="center"/>
          </w:tcPr>
          <w:p w14:paraId="7BB13546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PCR primer</w:t>
            </w:r>
          </w:p>
        </w:tc>
      </w:tr>
      <w:tr w:rsidR="007D3F9D" w:rsidRPr="007D3F9D" w14:paraId="6B0FD01E" w14:textId="77777777" w:rsidTr="00927285">
        <w:trPr>
          <w:jc w:val="center"/>
        </w:trPr>
        <w:tc>
          <w:tcPr>
            <w:tcW w:w="2202" w:type="dxa"/>
            <w:vAlign w:val="center"/>
          </w:tcPr>
          <w:p w14:paraId="6BC44714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AtGAPDH</w:t>
            </w:r>
            <w:proofErr w:type="spellEnd"/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4291" w:type="dxa"/>
            <w:vAlign w:val="center"/>
          </w:tcPr>
          <w:p w14:paraId="63E7B0EA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GTCAGCCAAGTCAACAACTCT</w:t>
            </w:r>
          </w:p>
        </w:tc>
        <w:tc>
          <w:tcPr>
            <w:tcW w:w="2262" w:type="dxa"/>
            <w:vAlign w:val="center"/>
          </w:tcPr>
          <w:p w14:paraId="4A7AFB84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PCR primer</w:t>
            </w:r>
          </w:p>
        </w:tc>
      </w:tr>
      <w:tr w:rsidR="007D3F9D" w:rsidRPr="007D3F9D" w14:paraId="7447F704" w14:textId="77777777" w:rsidTr="00927285">
        <w:trPr>
          <w:jc w:val="center"/>
        </w:trPr>
        <w:tc>
          <w:tcPr>
            <w:tcW w:w="2202" w:type="dxa"/>
            <w:vAlign w:val="bottom"/>
          </w:tcPr>
          <w:p w14:paraId="070E24DB" w14:textId="77777777" w:rsidR="007D3F9D" w:rsidRPr="007D3F9D" w:rsidRDefault="007D3F9D" w:rsidP="007D3F9D">
            <w:pPr>
              <w:widowControl/>
              <w:spacing w:line="42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ABI5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 forward</w:t>
            </w:r>
          </w:p>
        </w:tc>
        <w:tc>
          <w:tcPr>
            <w:tcW w:w="4291" w:type="dxa"/>
            <w:vAlign w:val="bottom"/>
          </w:tcPr>
          <w:p w14:paraId="44A89C68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ATCCTCTATCTACTCATTG</w:t>
            </w:r>
          </w:p>
        </w:tc>
        <w:tc>
          <w:tcPr>
            <w:tcW w:w="2262" w:type="dxa"/>
            <w:vAlign w:val="center"/>
          </w:tcPr>
          <w:p w14:paraId="13851A20" w14:textId="1D483C22" w:rsidR="007D3F9D" w:rsidRPr="007D3F9D" w:rsidRDefault="00BD07F6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BD07F6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PCR primer</w:t>
            </w:r>
          </w:p>
        </w:tc>
      </w:tr>
      <w:tr w:rsidR="007D3F9D" w:rsidRPr="007D3F9D" w14:paraId="1B3A7AF8" w14:textId="77777777" w:rsidTr="00927285">
        <w:trPr>
          <w:jc w:val="center"/>
        </w:trPr>
        <w:tc>
          <w:tcPr>
            <w:tcW w:w="2202" w:type="dxa"/>
            <w:vAlign w:val="bottom"/>
          </w:tcPr>
          <w:p w14:paraId="07DC59E7" w14:textId="6E64C640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ABI5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 </w:t>
            </w:r>
            <w:r w:rsidR="007D3D18" w:rsidRPr="007D3D1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reverse</w:t>
            </w:r>
          </w:p>
        </w:tc>
        <w:tc>
          <w:tcPr>
            <w:tcW w:w="4291" w:type="dxa"/>
            <w:vAlign w:val="bottom"/>
          </w:tcPr>
          <w:p w14:paraId="2B71B9BA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CAGAGGAGAATAATAACAAT</w:t>
            </w:r>
          </w:p>
        </w:tc>
        <w:tc>
          <w:tcPr>
            <w:tcW w:w="2262" w:type="dxa"/>
            <w:vAlign w:val="center"/>
          </w:tcPr>
          <w:p w14:paraId="44EEE0FF" w14:textId="3A42C8BE" w:rsidR="007D3F9D" w:rsidRPr="007D3F9D" w:rsidRDefault="00BD07F6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BD07F6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PCR primer</w:t>
            </w:r>
          </w:p>
        </w:tc>
      </w:tr>
      <w:tr w:rsidR="007D3F9D" w:rsidRPr="007D3F9D" w14:paraId="3A80FFF6" w14:textId="77777777" w:rsidTr="00927285">
        <w:trPr>
          <w:jc w:val="center"/>
        </w:trPr>
        <w:tc>
          <w:tcPr>
            <w:tcW w:w="2202" w:type="dxa"/>
            <w:vAlign w:val="bottom"/>
          </w:tcPr>
          <w:p w14:paraId="2D8C37E3" w14:textId="0A05931F" w:rsidR="007D3F9D" w:rsidRPr="007D3F9D" w:rsidRDefault="007D3D18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D1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HY</w:t>
            </w:r>
            <w:r w:rsidRPr="007D3D18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5</w:t>
            </w:r>
            <w:r w:rsidRPr="007D3D1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 forward</w:t>
            </w:r>
          </w:p>
        </w:tc>
        <w:tc>
          <w:tcPr>
            <w:tcW w:w="4291" w:type="dxa"/>
            <w:vAlign w:val="bottom"/>
          </w:tcPr>
          <w:p w14:paraId="7748D75A" w14:textId="2EBCFE7B" w:rsidR="007D3F9D" w:rsidRPr="007D3F9D" w:rsidRDefault="00377CEC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77CEC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ACAGAGTGAAAGACTTGGA</w:t>
            </w:r>
          </w:p>
        </w:tc>
        <w:tc>
          <w:tcPr>
            <w:tcW w:w="2262" w:type="dxa"/>
            <w:vAlign w:val="center"/>
          </w:tcPr>
          <w:p w14:paraId="407A9A5F" w14:textId="2199A093" w:rsidR="007D3F9D" w:rsidRPr="007D3F9D" w:rsidRDefault="00BD07F6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BD07F6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PCR primer</w:t>
            </w:r>
          </w:p>
        </w:tc>
      </w:tr>
      <w:tr w:rsidR="007D3F9D" w:rsidRPr="007D3F9D" w14:paraId="0FEA33DA" w14:textId="77777777" w:rsidTr="00927285">
        <w:trPr>
          <w:jc w:val="center"/>
        </w:trPr>
        <w:tc>
          <w:tcPr>
            <w:tcW w:w="2202" w:type="dxa"/>
            <w:vAlign w:val="bottom"/>
          </w:tcPr>
          <w:p w14:paraId="01E844DB" w14:textId="187F6491" w:rsidR="007D3F9D" w:rsidRPr="007D3F9D" w:rsidRDefault="007D3D18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D1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  <w:r w:rsidRPr="007D3D18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5</w:t>
            </w:r>
            <w:r w:rsidRPr="007D3D1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 reverse</w:t>
            </w:r>
          </w:p>
        </w:tc>
        <w:tc>
          <w:tcPr>
            <w:tcW w:w="4291" w:type="dxa"/>
            <w:vAlign w:val="bottom"/>
          </w:tcPr>
          <w:p w14:paraId="46A639C9" w14:textId="122F4F87" w:rsidR="007D3F9D" w:rsidRPr="007D3F9D" w:rsidRDefault="00377CEC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77CEC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TGTCTAAGCATCTGGTTCT</w:t>
            </w:r>
          </w:p>
        </w:tc>
        <w:tc>
          <w:tcPr>
            <w:tcW w:w="2262" w:type="dxa"/>
            <w:vAlign w:val="center"/>
          </w:tcPr>
          <w:p w14:paraId="72039EA6" w14:textId="4BC4D44C" w:rsidR="007D3F9D" w:rsidRPr="007D3F9D" w:rsidRDefault="00BD07F6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BD07F6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PCR primer</w:t>
            </w:r>
          </w:p>
        </w:tc>
      </w:tr>
      <w:tr w:rsidR="007D3F9D" w:rsidRPr="007D3F9D" w14:paraId="365D525B" w14:textId="77777777" w:rsidTr="00927285">
        <w:trPr>
          <w:jc w:val="center"/>
        </w:trPr>
        <w:tc>
          <w:tcPr>
            <w:tcW w:w="2202" w:type="dxa"/>
            <w:vAlign w:val="bottom"/>
          </w:tcPr>
          <w:p w14:paraId="26D3FB41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 w:rsidRPr="007D3F9D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actin2/8</w:t>
            </w: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 forward</w:t>
            </w:r>
          </w:p>
        </w:tc>
        <w:tc>
          <w:tcPr>
            <w:tcW w:w="4291" w:type="dxa"/>
            <w:vAlign w:val="bottom"/>
          </w:tcPr>
          <w:p w14:paraId="2D5AA3E9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GGTAAACATTGTGCTCAGTGGTGG</w:t>
            </w:r>
          </w:p>
        </w:tc>
        <w:tc>
          <w:tcPr>
            <w:tcW w:w="2262" w:type="dxa"/>
            <w:vAlign w:val="center"/>
          </w:tcPr>
          <w:p w14:paraId="094EFD6F" w14:textId="3EC6CCAF" w:rsidR="007D3F9D" w:rsidRPr="007D3F9D" w:rsidRDefault="00BD07F6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BD07F6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PCR primer</w:t>
            </w:r>
          </w:p>
        </w:tc>
      </w:tr>
      <w:tr w:rsidR="007D3F9D" w:rsidRPr="007D3F9D" w14:paraId="40D4A25F" w14:textId="77777777" w:rsidTr="00927285">
        <w:trPr>
          <w:jc w:val="center"/>
        </w:trPr>
        <w:tc>
          <w:tcPr>
            <w:tcW w:w="2202" w:type="dxa"/>
            <w:vAlign w:val="bottom"/>
          </w:tcPr>
          <w:p w14:paraId="352D4E64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qactin2/8- forward</w:t>
            </w:r>
          </w:p>
        </w:tc>
        <w:tc>
          <w:tcPr>
            <w:tcW w:w="4291" w:type="dxa"/>
            <w:vAlign w:val="bottom"/>
          </w:tcPr>
          <w:p w14:paraId="26252A4C" w14:textId="77777777" w:rsidR="007D3F9D" w:rsidRPr="007D3F9D" w:rsidRDefault="007D3F9D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7D3F9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AACGACCTTAATCTTCATGCTGC</w:t>
            </w:r>
          </w:p>
        </w:tc>
        <w:tc>
          <w:tcPr>
            <w:tcW w:w="2262" w:type="dxa"/>
            <w:vAlign w:val="center"/>
          </w:tcPr>
          <w:p w14:paraId="7AD46286" w14:textId="29CC5152" w:rsidR="007D3F9D" w:rsidRPr="007D3F9D" w:rsidRDefault="00BD07F6" w:rsidP="007D3F9D">
            <w:pPr>
              <w:spacing w:line="420" w:lineRule="exac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BD07F6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-</w:t>
            </w:r>
            <w:r w:rsidRPr="00BD07F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PCR primer</w:t>
            </w:r>
          </w:p>
        </w:tc>
      </w:tr>
    </w:tbl>
    <w:p w14:paraId="03CC8665" w14:textId="06B18598" w:rsidR="00F0094F" w:rsidRPr="00F0094F" w:rsidRDefault="00F0094F" w:rsidP="00BD07F6">
      <w:pPr>
        <w:rPr>
          <w:rFonts w:ascii="Times New Roman" w:eastAsia="黑体" w:hAnsi="Times New Roman" w:cs="Times New Roman"/>
          <w:b/>
          <w:color w:val="000000"/>
          <w:kern w:val="0"/>
          <w:szCs w:val="24"/>
        </w:rPr>
      </w:pPr>
    </w:p>
    <w:bookmarkEnd w:id="0"/>
    <w:p w14:paraId="31A9CC7E" w14:textId="5A16D5CE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39151AD6" w14:textId="79B3618D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71B247F2" w14:textId="5F7EF424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17962EDC" w14:textId="7F592FE5" w:rsidR="007D3F9D" w:rsidRDefault="007D3F9D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1B8F5BEE" w14:textId="65C67720" w:rsidR="006B3646" w:rsidRDefault="006B3646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09D4F346" w14:textId="49858671" w:rsidR="006B3646" w:rsidRDefault="006B3646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28377DE" w14:textId="289A38D2" w:rsidR="006B3646" w:rsidRDefault="006B3646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3F829A78" w14:textId="106CC0B1" w:rsidR="006B3646" w:rsidRDefault="006B3646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37290AA3" w14:textId="3C89DBDE" w:rsidR="006B3646" w:rsidRDefault="006B3646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0FC4A686" w14:textId="0635121D" w:rsidR="006B3646" w:rsidRDefault="006B3646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3D049530" w14:textId="73DC242E" w:rsidR="006B3646" w:rsidRDefault="006B3646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5F64FF6E" w14:textId="40A80F94" w:rsidR="006B3646" w:rsidRDefault="006B3646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0A6A7AD5" w14:textId="31F6FD98" w:rsidR="006B3646" w:rsidRDefault="006B3646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6B6B7D3E" w14:textId="15B0A93D" w:rsidR="006B3646" w:rsidRDefault="006B3646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35594A6C" w14:textId="77777777" w:rsidR="006B3646" w:rsidRDefault="006B3646" w:rsidP="00D44FB4">
      <w:pPr>
        <w:autoSpaceDE w:val="0"/>
        <w:autoSpaceDN w:val="0"/>
        <w:adjustRightInd w:val="0"/>
        <w:rPr>
          <w:rFonts w:cs="Times New Roman" w:hint="eastAsia"/>
          <w:szCs w:val="24"/>
        </w:rPr>
      </w:pPr>
    </w:p>
    <w:p w14:paraId="26476D66" w14:textId="722BDE64" w:rsidR="00D44FB4" w:rsidRP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  <w:r w:rsidRPr="00D44FB4">
        <w:rPr>
          <w:rFonts w:cs="Times New Roman"/>
          <w:szCs w:val="24"/>
        </w:rPr>
        <w:lastRenderedPageBreak/>
        <w:t>Fig</w:t>
      </w:r>
      <w:r w:rsidR="00F0094F">
        <w:rPr>
          <w:rFonts w:cs="Times New Roman"/>
          <w:szCs w:val="24"/>
        </w:rPr>
        <w:t>ure</w:t>
      </w:r>
      <w:r w:rsidRPr="00D44FB4">
        <w:rPr>
          <w:rFonts w:cs="Times New Roman"/>
          <w:szCs w:val="24"/>
        </w:rPr>
        <w:t>. S</w:t>
      </w:r>
      <w:r w:rsidR="006B3646">
        <w:rPr>
          <w:rFonts w:cs="Times New Roman"/>
          <w:szCs w:val="24"/>
        </w:rPr>
        <w:t>1</w:t>
      </w:r>
      <w:r w:rsidRPr="00D44FB4">
        <w:rPr>
          <w:rFonts w:cs="Times New Roman"/>
          <w:szCs w:val="24"/>
        </w:rPr>
        <w:t xml:space="preserve"> Identification of </w:t>
      </w:r>
      <w:r w:rsidRPr="00D44FB4">
        <w:rPr>
          <w:rFonts w:cs="Times New Roman" w:hint="eastAsia"/>
          <w:szCs w:val="24"/>
        </w:rPr>
        <w:t>the</w:t>
      </w:r>
      <w:r w:rsidRPr="00D44FB4">
        <w:rPr>
          <w:rFonts w:cs="Times New Roman"/>
          <w:szCs w:val="24"/>
        </w:rPr>
        <w:t xml:space="preserve"> transgenic plants</w:t>
      </w:r>
      <w:r w:rsidRPr="00D44FB4">
        <w:rPr>
          <w:rFonts w:cs="Times New Roman" w:hint="eastAsia"/>
          <w:szCs w:val="24"/>
        </w:rPr>
        <w:t xml:space="preserve"> of </w:t>
      </w:r>
      <w:r w:rsidRPr="00D44FB4">
        <w:rPr>
          <w:rFonts w:cs="Times New Roman"/>
          <w:i/>
          <w:szCs w:val="24"/>
        </w:rPr>
        <w:t>MdBBX1</w:t>
      </w:r>
      <w:r w:rsidRPr="00D44FB4">
        <w:rPr>
          <w:rFonts w:cs="Times New Roman"/>
          <w:szCs w:val="24"/>
        </w:rPr>
        <w:t>. A. Phenotype of OE</w:t>
      </w:r>
      <w:r w:rsidRPr="00D44FB4">
        <w:rPr>
          <w:rFonts w:cs="Times New Roman"/>
          <w:szCs w:val="24"/>
          <w:vertAlign w:val="subscript"/>
        </w:rPr>
        <w:t>1</w:t>
      </w:r>
      <w:r w:rsidRPr="00D44FB4">
        <w:rPr>
          <w:rFonts w:cs="Times New Roman"/>
          <w:szCs w:val="24"/>
        </w:rPr>
        <w:t>, OE</w:t>
      </w:r>
      <w:r w:rsidRPr="00D44FB4">
        <w:rPr>
          <w:rFonts w:cs="Times New Roman"/>
          <w:szCs w:val="24"/>
          <w:vertAlign w:val="subscript"/>
        </w:rPr>
        <w:t xml:space="preserve">2 </w:t>
      </w:r>
      <w:r w:rsidRPr="00D44FB4">
        <w:rPr>
          <w:rFonts w:cs="Times New Roman"/>
          <w:szCs w:val="24"/>
        </w:rPr>
        <w:t>and</w:t>
      </w:r>
      <w:r w:rsidRPr="00D44FB4">
        <w:rPr>
          <w:rFonts w:cs="Times New Roman"/>
          <w:szCs w:val="24"/>
          <w:vertAlign w:val="subscript"/>
        </w:rPr>
        <w:t xml:space="preserve"> </w:t>
      </w:r>
      <w:r w:rsidRPr="00D44FB4">
        <w:rPr>
          <w:rFonts w:cs="Times New Roman"/>
          <w:szCs w:val="24"/>
        </w:rPr>
        <w:t>OE</w:t>
      </w:r>
      <w:r w:rsidRPr="00D44FB4">
        <w:rPr>
          <w:rFonts w:cs="Times New Roman"/>
          <w:szCs w:val="24"/>
          <w:vertAlign w:val="subscript"/>
        </w:rPr>
        <w:t>3</w:t>
      </w:r>
      <w:r w:rsidRPr="00D44FB4">
        <w:rPr>
          <w:rFonts w:cs="Times New Roman"/>
          <w:szCs w:val="24"/>
        </w:rPr>
        <w:t xml:space="preserve"> plants; B. PCR products of transgenic plants; C. </w:t>
      </w:r>
      <w:proofErr w:type="spellStart"/>
      <w:r w:rsidRPr="00D44FB4">
        <w:rPr>
          <w:rFonts w:cs="Times New Roman"/>
          <w:szCs w:val="24"/>
        </w:rPr>
        <w:t>qRT</w:t>
      </w:r>
      <w:proofErr w:type="spellEnd"/>
      <w:r w:rsidRPr="00D44FB4">
        <w:rPr>
          <w:rFonts w:cs="Times New Roman"/>
          <w:szCs w:val="24"/>
        </w:rPr>
        <w:t xml:space="preserve">-PCR analysis of the expression of </w:t>
      </w:r>
      <w:r w:rsidRPr="00D44FB4">
        <w:rPr>
          <w:rFonts w:cs="Times New Roman"/>
          <w:i/>
          <w:szCs w:val="24"/>
        </w:rPr>
        <w:t>MdBBX1</w:t>
      </w:r>
      <w:r w:rsidRPr="00D44FB4">
        <w:rPr>
          <w:rFonts w:cs="Times New Roman"/>
          <w:szCs w:val="24"/>
        </w:rPr>
        <w:t xml:space="preserve"> in the leaves of WT and transgenic plants.</w:t>
      </w:r>
    </w:p>
    <w:p w14:paraId="5C3C74F9" w14:textId="7BC1DA4C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54CB204" wp14:editId="1C9DF001">
            <wp:simplePos x="0" y="0"/>
            <wp:positionH relativeFrom="margin">
              <wp:posOffset>235008</wp:posOffset>
            </wp:positionH>
            <wp:positionV relativeFrom="paragraph">
              <wp:posOffset>24130</wp:posOffset>
            </wp:positionV>
            <wp:extent cx="4464996" cy="3109088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9"/>
                    <a:stretch/>
                  </pic:blipFill>
                  <pic:spPr bwMode="auto">
                    <a:xfrm>
                      <a:off x="0" y="0"/>
                      <a:ext cx="4464996" cy="31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05737" w14:textId="5F44AE98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08FE9BE5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AAF5B89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4576B37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48B8EBA8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79355B3A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0EF9C00D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1E496F7E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0246F42B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7711BC5B" w14:textId="77777777" w:rsidR="00D44FB4" w:rsidRPr="00772580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6DDA9D4E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62006DDD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64E478F7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52720C65" w14:textId="4E11FCEF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321450D" w14:textId="66E9FC94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398BA656" w14:textId="3D7912A6" w:rsidR="00193FE5" w:rsidRDefault="00193FE5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68CD493D" w14:textId="267F8852" w:rsidR="00193FE5" w:rsidRDefault="00193FE5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059D7F7E" w14:textId="77777777" w:rsidR="00193FE5" w:rsidRDefault="00193FE5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4027AC2B" w14:textId="49E29BBC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  <w:r w:rsidRPr="00D44FB4">
        <w:rPr>
          <w:rFonts w:cs="Times New Roman"/>
          <w:szCs w:val="24"/>
        </w:rPr>
        <w:t>Fig</w:t>
      </w:r>
      <w:r w:rsidR="00F0094F">
        <w:rPr>
          <w:rFonts w:cs="Times New Roman"/>
          <w:szCs w:val="24"/>
        </w:rPr>
        <w:t>ure</w:t>
      </w:r>
      <w:r w:rsidRPr="00D44FB4">
        <w:rPr>
          <w:rFonts w:cs="Times New Roman"/>
          <w:szCs w:val="24"/>
        </w:rPr>
        <w:t>. S</w:t>
      </w:r>
      <w:r w:rsidR="006B3646">
        <w:rPr>
          <w:rFonts w:cs="Times New Roman"/>
          <w:szCs w:val="24"/>
        </w:rPr>
        <w:t>2</w:t>
      </w:r>
      <w:r w:rsidRPr="00D44FB4">
        <w:rPr>
          <w:rFonts w:cs="Times New Roman"/>
          <w:szCs w:val="24"/>
        </w:rPr>
        <w:t xml:space="preserve"> Roots length of WT and OE seedlings in medium </w:t>
      </w:r>
      <w:r w:rsidRPr="00D44FB4">
        <w:rPr>
          <w:rFonts w:cs="Times New Roman" w:hint="eastAsia"/>
          <w:szCs w:val="24"/>
        </w:rPr>
        <w:t>containing</w:t>
      </w:r>
      <w:r w:rsidRPr="00D44FB4">
        <w:rPr>
          <w:rFonts w:cs="Times New Roman"/>
          <w:szCs w:val="24"/>
        </w:rPr>
        <w:t xml:space="preserve"> ABA. The wild type and OE seedlings were grown on MS for 2 days and then were transferred to 1/2 MS medium </w:t>
      </w:r>
      <w:r w:rsidRPr="00D44FB4">
        <w:rPr>
          <w:rFonts w:cs="Times New Roman" w:hint="eastAsia"/>
          <w:szCs w:val="24"/>
        </w:rPr>
        <w:t>containing</w:t>
      </w:r>
      <w:r w:rsidRPr="00D44FB4">
        <w:rPr>
          <w:rFonts w:cs="Times New Roman"/>
          <w:szCs w:val="24"/>
        </w:rPr>
        <w:t xml:space="preserve"> 0.6 µM ABA </w:t>
      </w:r>
    </w:p>
    <w:p w14:paraId="4D04C6DC" w14:textId="3CCA1B85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726FB77" wp14:editId="20B59100">
            <wp:simplePos x="0" y="0"/>
            <wp:positionH relativeFrom="margin">
              <wp:posOffset>1123604</wp:posOffset>
            </wp:positionH>
            <wp:positionV relativeFrom="paragraph">
              <wp:posOffset>18126</wp:posOffset>
            </wp:positionV>
            <wp:extent cx="2621605" cy="2594242"/>
            <wp:effectExtent l="0" t="0" r="762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05" cy="25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DCC93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02ADF767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66F8CF48" w14:textId="167C92C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44178D39" w14:textId="56918EA2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919CF45" w14:textId="5E314B8D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42C56FC" w14:textId="5411D790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4B879D3B" w14:textId="2CA7CC2F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3C50E231" w14:textId="060257B5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2EB6F6E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7234E515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724544FF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6674D9E7" w14:textId="0630C61D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182D0900" w14:textId="12BEFCE6" w:rsidR="00193FE5" w:rsidRDefault="00193FE5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43F8CA5D" w14:textId="3A781E36" w:rsidR="00193FE5" w:rsidRDefault="00193FE5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D2BE1F3" w14:textId="0787E313" w:rsidR="00193FE5" w:rsidRDefault="00193FE5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031F016F" w14:textId="5786B545" w:rsidR="00193FE5" w:rsidRDefault="00193FE5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65E50FE1" w14:textId="6CCAE2B1" w:rsidR="00193FE5" w:rsidRDefault="00193FE5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3E678096" w14:textId="77777777" w:rsidR="006B3646" w:rsidRDefault="006B3646" w:rsidP="00D44FB4">
      <w:pPr>
        <w:autoSpaceDE w:val="0"/>
        <w:autoSpaceDN w:val="0"/>
        <w:adjustRightInd w:val="0"/>
        <w:rPr>
          <w:rFonts w:cs="Times New Roman" w:hint="eastAsia"/>
          <w:szCs w:val="24"/>
        </w:rPr>
      </w:pPr>
      <w:bookmarkStart w:id="1" w:name="_GoBack"/>
      <w:bookmarkEnd w:id="1"/>
    </w:p>
    <w:p w14:paraId="73497012" w14:textId="070F30AC" w:rsidR="00D44FB4" w:rsidRP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  <w:r w:rsidRPr="00D44FB4">
        <w:rPr>
          <w:rFonts w:cs="Times New Roman"/>
          <w:szCs w:val="24"/>
        </w:rPr>
        <w:lastRenderedPageBreak/>
        <w:t>Fig. S</w:t>
      </w:r>
      <w:r w:rsidR="006B3646">
        <w:rPr>
          <w:rFonts w:cs="Times New Roman"/>
          <w:szCs w:val="24"/>
        </w:rPr>
        <w:t>3</w:t>
      </w:r>
      <w:r w:rsidRPr="00D44FB4">
        <w:rPr>
          <w:rFonts w:cs="Times New Roman"/>
          <w:szCs w:val="24"/>
        </w:rPr>
        <w:t xml:space="preserve"> </w:t>
      </w:r>
      <w:proofErr w:type="gramStart"/>
      <w:r w:rsidRPr="00D44FB4">
        <w:rPr>
          <w:rFonts w:cs="Times New Roman"/>
          <w:szCs w:val="24"/>
        </w:rPr>
        <w:t>The</w:t>
      </w:r>
      <w:proofErr w:type="gramEnd"/>
      <w:r w:rsidRPr="00D44FB4">
        <w:rPr>
          <w:rFonts w:cs="Times New Roman"/>
          <w:szCs w:val="24"/>
        </w:rPr>
        <w:t xml:space="preserve"> homology among MdBBX1</w:t>
      </w:r>
      <w:r w:rsidRPr="00D44FB4">
        <w:rPr>
          <w:rFonts w:cs="Times New Roman" w:hint="eastAsia"/>
          <w:szCs w:val="24"/>
        </w:rPr>
        <w:t>,</w:t>
      </w:r>
      <w:r w:rsidRPr="00D44FB4">
        <w:rPr>
          <w:rFonts w:cs="Times New Roman" w:hint="eastAsia"/>
          <w:i/>
          <w:szCs w:val="24"/>
        </w:rPr>
        <w:t xml:space="preserve"> </w:t>
      </w:r>
      <w:r w:rsidRPr="00D44FB4">
        <w:rPr>
          <w:rFonts w:cs="Times New Roman"/>
          <w:szCs w:val="24"/>
        </w:rPr>
        <w:t xml:space="preserve">AtBBX1, AtBBX5 and AtBBX21. Only 17%, 36%, 16% homology among </w:t>
      </w:r>
      <w:r w:rsidRPr="00D44FB4">
        <w:rPr>
          <w:rFonts w:cs="Times New Roman"/>
          <w:i/>
          <w:szCs w:val="24"/>
        </w:rPr>
        <w:t>Mt</w:t>
      </w:r>
      <w:r w:rsidRPr="00D44FB4">
        <w:rPr>
          <w:rFonts w:cs="Times New Roman"/>
          <w:szCs w:val="24"/>
        </w:rPr>
        <w:t>BBX1, BBX1, BBX5, and BBX21 respectively.</w:t>
      </w:r>
    </w:p>
    <w:p w14:paraId="560A65DD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F2452AD" wp14:editId="54AA0B89">
            <wp:simplePos x="0" y="0"/>
            <wp:positionH relativeFrom="column">
              <wp:posOffset>667385</wp:posOffset>
            </wp:positionH>
            <wp:positionV relativeFrom="paragraph">
              <wp:posOffset>114142</wp:posOffset>
            </wp:positionV>
            <wp:extent cx="3931338" cy="4851524"/>
            <wp:effectExtent l="0" t="0" r="0" b="635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38" cy="48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2B808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658B088F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1D4473E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67BDE193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7A83AC40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8740A03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06B0EB30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4C3B3899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16F72D36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38E2C1D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03F108E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E6ADE05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54D435C4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6C1F72C6" w14:textId="77777777" w:rsidR="00D44FB4" w:rsidRDefault="00D44FB4" w:rsidP="00D44FB4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4BBBC2A7" w14:textId="77777777" w:rsidR="004A34FD" w:rsidRPr="00D44FB4" w:rsidRDefault="004A34FD"/>
    <w:sectPr w:rsidR="004A34FD" w:rsidRPr="00D44F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4E4A1" w14:textId="77777777" w:rsidR="004D1D3D" w:rsidRDefault="004D1D3D" w:rsidP="00D44FB4">
      <w:r>
        <w:separator/>
      </w:r>
    </w:p>
  </w:endnote>
  <w:endnote w:type="continuationSeparator" w:id="0">
    <w:p w14:paraId="6F9C4982" w14:textId="77777777" w:rsidR="004D1D3D" w:rsidRDefault="004D1D3D" w:rsidP="00D44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725E6" w14:textId="77777777" w:rsidR="004D1D3D" w:rsidRDefault="004D1D3D" w:rsidP="00D44FB4">
      <w:r>
        <w:separator/>
      </w:r>
    </w:p>
  </w:footnote>
  <w:footnote w:type="continuationSeparator" w:id="0">
    <w:p w14:paraId="19E9EF17" w14:textId="77777777" w:rsidR="004D1D3D" w:rsidRDefault="004D1D3D" w:rsidP="00D44F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6681D"/>
    <w:rsid w:val="0005326F"/>
    <w:rsid w:val="00193FE5"/>
    <w:rsid w:val="001F1528"/>
    <w:rsid w:val="0026681D"/>
    <w:rsid w:val="002A0280"/>
    <w:rsid w:val="00377CEC"/>
    <w:rsid w:val="004A34FD"/>
    <w:rsid w:val="004D1D3D"/>
    <w:rsid w:val="006B3646"/>
    <w:rsid w:val="007D3D18"/>
    <w:rsid w:val="007D3F9D"/>
    <w:rsid w:val="008A712A"/>
    <w:rsid w:val="008E6B62"/>
    <w:rsid w:val="009840E8"/>
    <w:rsid w:val="00B822F4"/>
    <w:rsid w:val="00BD07F6"/>
    <w:rsid w:val="00BE75BD"/>
    <w:rsid w:val="00C14209"/>
    <w:rsid w:val="00D44FB4"/>
    <w:rsid w:val="00F0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67CCA4"/>
  <w15:chartTrackingRefBased/>
  <w15:docId w15:val="{F9C6484F-1C00-4BA8-9589-6456BDDA5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4F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44FB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44F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44F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248</Words>
  <Characters>1415</Characters>
  <Application>Microsoft Office Word</Application>
  <DocSecurity>0</DocSecurity>
  <Lines>11</Lines>
  <Paragraphs>3</Paragraphs>
  <ScaleCrop>false</ScaleCrop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qhsun</dc:creator>
  <cp:keywords/>
  <dc:description/>
  <cp:lastModifiedBy>qhsun</cp:lastModifiedBy>
  <cp:revision>10</cp:revision>
  <dcterms:created xsi:type="dcterms:W3CDTF">2021-02-07T03:52:00Z</dcterms:created>
  <dcterms:modified xsi:type="dcterms:W3CDTF">2021-12-14T11:25:00Z</dcterms:modified>
</cp:coreProperties>
</file>