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D7A7" w14:textId="5C5AED87" w:rsidR="00C32639" w:rsidRPr="00433CAD" w:rsidRDefault="002B348B" w:rsidP="00A61FC8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lang w:val="en-GB"/>
        </w:rPr>
        <w:t>Table S1</w:t>
      </w:r>
      <w:r w:rsidR="00CF1937" w:rsidRPr="00433CAD">
        <w:rPr>
          <w:rFonts w:ascii="Arial" w:hAnsi="Arial" w:cs="Arial"/>
          <w:b/>
          <w:lang w:val="en-GB"/>
        </w:rPr>
        <w:t xml:space="preserve"> </w:t>
      </w:r>
      <w:r w:rsidR="00C32639" w:rsidRPr="00433CAD">
        <w:rPr>
          <w:rFonts w:ascii="Arial" w:hAnsi="Arial" w:cs="Arial"/>
          <w:lang w:val="en-GB"/>
        </w:rPr>
        <w:t>Summary of changes in mRNA content following a single s</w:t>
      </w:r>
      <w:r w:rsidR="00C32639">
        <w:rPr>
          <w:rFonts w:ascii="Arial" w:hAnsi="Arial" w:cs="Arial"/>
          <w:lang w:val="en-GB"/>
        </w:rPr>
        <w:t xml:space="preserve">ession of </w:t>
      </w:r>
      <w:r w:rsidR="00CB4FE8">
        <w:rPr>
          <w:rFonts w:ascii="Arial" w:hAnsi="Arial" w:cs="Arial"/>
          <w:lang w:val="en-GB"/>
        </w:rPr>
        <w:t>High-Intensity Interval Exercise (</w:t>
      </w:r>
      <w:r w:rsidR="00C32639">
        <w:rPr>
          <w:rFonts w:ascii="Arial" w:hAnsi="Arial" w:cs="Arial"/>
          <w:lang w:val="en-GB"/>
        </w:rPr>
        <w:t>HIIE</w:t>
      </w:r>
      <w:r w:rsidR="00CB4FE8">
        <w:rPr>
          <w:rFonts w:ascii="Arial" w:hAnsi="Arial" w:cs="Arial"/>
          <w:lang w:val="en-GB"/>
        </w:rPr>
        <w:t>),</w:t>
      </w:r>
      <w:r w:rsidR="00C32639">
        <w:rPr>
          <w:rFonts w:ascii="Arial" w:hAnsi="Arial" w:cs="Arial"/>
          <w:lang w:val="en-GB"/>
        </w:rPr>
        <w:t xml:space="preserve"> measured in 9</w:t>
      </w:r>
      <w:r w:rsidR="00C32639" w:rsidRPr="00433CAD">
        <w:rPr>
          <w:rFonts w:ascii="Arial" w:hAnsi="Arial" w:cs="Arial"/>
          <w:lang w:val="en-GB"/>
        </w:rPr>
        <w:t xml:space="preserve"> participants. The time</w:t>
      </w:r>
      <w:r w:rsidR="00C32639">
        <w:rPr>
          <w:rFonts w:ascii="Arial" w:hAnsi="Arial" w:cs="Arial"/>
          <w:lang w:val="en-GB"/>
        </w:rPr>
        <w:t>-</w:t>
      </w:r>
      <w:r w:rsidR="00C32639" w:rsidRPr="00433CAD">
        <w:rPr>
          <w:rFonts w:ascii="Arial" w:hAnsi="Arial" w:cs="Arial"/>
          <w:lang w:val="en-GB"/>
        </w:rPr>
        <w:t xml:space="preserve">point with </w:t>
      </w:r>
      <w:r w:rsidR="00CB4FE8">
        <w:rPr>
          <w:rFonts w:ascii="Arial" w:hAnsi="Arial" w:cs="Arial"/>
          <w:lang w:val="en-GB"/>
        </w:rPr>
        <w:t xml:space="preserve">the </w:t>
      </w:r>
      <w:r w:rsidR="00C32639" w:rsidRPr="00433CAD">
        <w:rPr>
          <w:rFonts w:ascii="Arial" w:hAnsi="Arial" w:cs="Arial"/>
          <w:lang w:val="en-GB"/>
        </w:rPr>
        <w:t xml:space="preserve">maximal fold changes, </w:t>
      </w:r>
      <w:r w:rsidR="00CB4FE8">
        <w:rPr>
          <w:rFonts w:ascii="Arial" w:hAnsi="Arial" w:cs="Arial"/>
          <w:lang w:val="en-GB"/>
        </w:rPr>
        <w:t xml:space="preserve">the </w:t>
      </w:r>
      <w:r w:rsidR="00C32639" w:rsidRPr="00433CAD">
        <w:rPr>
          <w:rFonts w:ascii="Arial" w:hAnsi="Arial" w:cs="Arial"/>
          <w:lang w:val="en-GB"/>
        </w:rPr>
        <w:t xml:space="preserve">geometric mean for maximal fold change with geometric standard deviation (GSD), </w:t>
      </w:r>
      <w:r w:rsidR="00CB4FE8">
        <w:rPr>
          <w:rFonts w:ascii="Arial" w:hAnsi="Arial" w:cs="Arial"/>
          <w:lang w:val="en-GB"/>
        </w:rPr>
        <w:t xml:space="preserve">the </w:t>
      </w:r>
      <w:r w:rsidR="00C32639" w:rsidRPr="00433CAD">
        <w:rPr>
          <w:rFonts w:ascii="Arial" w:hAnsi="Arial" w:cs="Arial"/>
          <w:lang w:val="en-GB"/>
        </w:rPr>
        <w:t>95</w:t>
      </w:r>
      <w:r w:rsidR="00C32639">
        <w:rPr>
          <w:rFonts w:ascii="Arial" w:hAnsi="Arial" w:cs="Arial"/>
          <w:lang w:val="en-GB"/>
        </w:rPr>
        <w:t xml:space="preserve">% Confidence Interval (CI), </w:t>
      </w:r>
      <w:r w:rsidR="00CB4FE8">
        <w:rPr>
          <w:rFonts w:ascii="Arial" w:hAnsi="Arial" w:cs="Arial"/>
          <w:lang w:val="en-GB"/>
        </w:rPr>
        <w:t xml:space="preserve">the </w:t>
      </w:r>
      <w:r w:rsidR="00984373">
        <w:rPr>
          <w:rFonts w:ascii="Arial" w:hAnsi="Arial" w:cs="Arial"/>
          <w:i/>
          <w:lang w:val="en-GB"/>
        </w:rPr>
        <w:t>p</w:t>
      </w:r>
      <w:r w:rsidR="00C32639" w:rsidRPr="00433CAD">
        <w:rPr>
          <w:rFonts w:ascii="Arial" w:hAnsi="Arial" w:cs="Arial"/>
          <w:lang w:val="en-GB"/>
        </w:rPr>
        <w:t xml:space="preserve"> value determined by </w:t>
      </w:r>
      <w:r w:rsidR="00CB4FE8">
        <w:rPr>
          <w:rFonts w:ascii="Arial" w:hAnsi="Arial" w:cs="Arial"/>
          <w:lang w:val="en-GB"/>
        </w:rPr>
        <w:t xml:space="preserve">the </w:t>
      </w:r>
      <w:r w:rsidR="00C32639">
        <w:rPr>
          <w:rFonts w:ascii="Arial" w:hAnsi="Arial" w:cs="Arial"/>
          <w:lang w:val="en-GB"/>
        </w:rPr>
        <w:t>Mann</w:t>
      </w:r>
      <w:r w:rsidR="00CB4FE8">
        <w:rPr>
          <w:rFonts w:ascii="Arial" w:hAnsi="Arial" w:cs="Arial"/>
          <w:lang w:val="en-GB"/>
        </w:rPr>
        <w:t>-</w:t>
      </w:r>
      <w:r w:rsidR="00C32639">
        <w:rPr>
          <w:rFonts w:ascii="Arial" w:hAnsi="Arial" w:cs="Arial"/>
          <w:lang w:val="en-GB"/>
        </w:rPr>
        <w:t xml:space="preserve">Whitney test, </w:t>
      </w:r>
      <w:r w:rsidR="00CB4FE8">
        <w:rPr>
          <w:rFonts w:ascii="Arial" w:hAnsi="Arial" w:cs="Arial"/>
          <w:lang w:val="en-GB"/>
        </w:rPr>
        <w:t xml:space="preserve">the </w:t>
      </w:r>
      <w:r w:rsidR="00C32639">
        <w:rPr>
          <w:rFonts w:ascii="Arial" w:hAnsi="Arial" w:cs="Arial"/>
          <w:lang w:val="en-GB"/>
        </w:rPr>
        <w:t xml:space="preserve">Xiao value determined by </w:t>
      </w:r>
      <w:r w:rsidR="00C32639" w:rsidRPr="002F37C7">
        <w:rPr>
          <w:rFonts w:ascii="Arial" w:hAnsi="Arial" w:cs="Arial"/>
          <w:lang w:val="en-GB"/>
        </w:rPr>
        <w:t>a novel posteriori information fusion scheme</w:t>
      </w:r>
      <w:r w:rsidR="00C32639">
        <w:rPr>
          <w:rFonts w:ascii="Arial" w:hAnsi="Arial" w:cs="Arial"/>
          <w:lang w:val="en-GB"/>
        </w:rPr>
        <w:t xml:space="preserve"> </w:t>
      </w:r>
      <w:r w:rsidR="00C32639">
        <w:rPr>
          <w:rFonts w:ascii="Arial" w:hAnsi="Arial" w:cs="Arial"/>
          <w:lang w:val="en-GB"/>
        </w:rPr>
        <w:fldChar w:fldCharType="begin">
          <w:fldData xml:space="preserve">PEVuZE5vdGU+PENpdGU+PEF1dGhvcj5EZXNobXVraDwvQXV0aG9yPjxZZWFyPjIwMjE8L1llYXI+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</w:fldData>
        </w:fldChar>
      </w:r>
      <w:r w:rsidR="00C32639">
        <w:rPr>
          <w:rFonts w:ascii="Arial" w:hAnsi="Arial" w:cs="Arial"/>
          <w:lang w:val="en-GB"/>
        </w:rPr>
        <w:instrText xml:space="preserve"> ADDIN EN.CITE </w:instrText>
      </w:r>
      <w:r w:rsidR="00C32639">
        <w:rPr>
          <w:rFonts w:ascii="Arial" w:hAnsi="Arial" w:cs="Arial"/>
          <w:lang w:val="en-GB"/>
        </w:rPr>
        <w:fldChar w:fldCharType="begin">
          <w:fldData xml:space="preserve">PEVuZE5vdGU+PENpdGU+PEF1dGhvcj5EZXNobXVraDwvQXV0aG9yPjxZZWFyPjIwMjE8L1llYXI+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</w:fldData>
        </w:fldChar>
      </w:r>
      <w:r w:rsidR="00C32639">
        <w:rPr>
          <w:rFonts w:ascii="Arial" w:hAnsi="Arial" w:cs="Arial"/>
          <w:lang w:val="en-GB"/>
        </w:rPr>
        <w:instrText xml:space="preserve"> ADDIN EN.CITE.DATA </w:instrText>
      </w:r>
      <w:r w:rsidR="00C32639">
        <w:rPr>
          <w:rFonts w:ascii="Arial" w:hAnsi="Arial" w:cs="Arial"/>
          <w:lang w:val="en-GB"/>
        </w:rPr>
      </w:r>
      <w:r w:rsidR="00C32639">
        <w:rPr>
          <w:rFonts w:ascii="Arial" w:hAnsi="Arial" w:cs="Arial"/>
          <w:lang w:val="en-GB"/>
        </w:rPr>
        <w:fldChar w:fldCharType="end"/>
      </w:r>
      <w:r w:rsidR="00C32639">
        <w:rPr>
          <w:rFonts w:ascii="Arial" w:hAnsi="Arial" w:cs="Arial"/>
          <w:lang w:val="en-GB"/>
        </w:rPr>
      </w:r>
      <w:r w:rsidR="00C32639">
        <w:rPr>
          <w:rFonts w:ascii="Arial" w:hAnsi="Arial" w:cs="Arial"/>
          <w:lang w:val="en-GB"/>
        </w:rPr>
        <w:fldChar w:fldCharType="separate"/>
      </w:r>
      <w:r w:rsidR="00C32639">
        <w:rPr>
          <w:rFonts w:ascii="Arial" w:hAnsi="Arial" w:cs="Arial"/>
          <w:noProof/>
          <w:lang w:val="en-GB"/>
        </w:rPr>
        <w:t>(Deshmukh et al. 2021; Xiao et al. 2014)</w:t>
      </w:r>
      <w:r w:rsidR="00C32639">
        <w:rPr>
          <w:rFonts w:ascii="Arial" w:hAnsi="Arial" w:cs="Arial"/>
          <w:lang w:val="en-GB"/>
        </w:rPr>
        <w:fldChar w:fldCharType="end"/>
      </w:r>
      <w:r w:rsidR="00C32639">
        <w:rPr>
          <w:rFonts w:ascii="Arial" w:hAnsi="Arial" w:cs="Arial"/>
          <w:lang w:val="en-GB"/>
        </w:rPr>
        <w:t xml:space="preserve">, </w:t>
      </w:r>
      <w:r w:rsidR="00CB4FE8">
        <w:rPr>
          <w:rFonts w:ascii="Arial" w:hAnsi="Arial" w:cs="Arial"/>
          <w:lang w:val="en-GB"/>
        </w:rPr>
        <w:t xml:space="preserve">the </w:t>
      </w:r>
      <w:r w:rsidR="00C32639" w:rsidRPr="00433CAD">
        <w:rPr>
          <w:rFonts w:ascii="Arial" w:hAnsi="Arial" w:cs="Arial"/>
          <w:i/>
          <w:lang w:val="en-GB"/>
        </w:rPr>
        <w:t>q</w:t>
      </w:r>
      <w:r w:rsidR="00C32639" w:rsidRPr="00433CAD">
        <w:rPr>
          <w:rFonts w:ascii="Arial" w:hAnsi="Arial" w:cs="Arial"/>
          <w:lang w:val="en-GB"/>
        </w:rPr>
        <w:t xml:space="preserve"> value determined by a Benjamini-Hochberg fa</w:t>
      </w:r>
      <w:r w:rsidR="00C32639">
        <w:rPr>
          <w:rFonts w:ascii="Arial" w:hAnsi="Arial" w:cs="Arial"/>
          <w:lang w:val="en-GB"/>
        </w:rPr>
        <w:t>lse discovery rate (FDR) of &lt; 5</w:t>
      </w:r>
      <w:r w:rsidR="00C32639" w:rsidRPr="00433CAD">
        <w:rPr>
          <w:rFonts w:ascii="Arial" w:hAnsi="Arial" w:cs="Arial"/>
          <w:lang w:val="en-GB"/>
        </w:rPr>
        <w:t>%</w:t>
      </w:r>
      <w:r w:rsidR="00CB4FE8">
        <w:rPr>
          <w:rFonts w:ascii="Arial" w:hAnsi="Arial" w:cs="Arial"/>
          <w:lang w:val="en-GB"/>
        </w:rPr>
        <w:t>,</w:t>
      </w:r>
      <w:r w:rsidR="00C32639" w:rsidRPr="00433CAD">
        <w:rPr>
          <w:rFonts w:ascii="Arial" w:hAnsi="Arial" w:cs="Arial"/>
          <w:lang w:val="en-GB"/>
        </w:rPr>
        <w:t xml:space="preserve"> </w:t>
      </w:r>
      <w:r w:rsidR="00984373">
        <w:rPr>
          <w:rFonts w:ascii="Arial" w:hAnsi="Arial" w:cs="Arial"/>
          <w:lang w:val="en-GB"/>
        </w:rPr>
        <w:t xml:space="preserve">and the adjusted </w:t>
      </w:r>
      <w:r w:rsidR="00984373" w:rsidRPr="00521FF1">
        <w:rPr>
          <w:rFonts w:ascii="Arial" w:hAnsi="Arial" w:cs="Arial"/>
          <w:i/>
          <w:lang w:val="en-GB"/>
        </w:rPr>
        <w:t>p</w:t>
      </w:r>
      <w:r w:rsidR="008C7877" w:rsidRPr="00521FF1">
        <w:rPr>
          <w:rFonts w:ascii="Arial" w:hAnsi="Arial" w:cs="Arial"/>
          <w:i/>
          <w:lang w:val="en-GB"/>
        </w:rPr>
        <w:t xml:space="preserve"> value</w:t>
      </w:r>
      <w:r w:rsidR="00A61FC8">
        <w:rPr>
          <w:rFonts w:ascii="Arial" w:hAnsi="Arial" w:cs="Arial"/>
          <w:i/>
          <w:lang w:val="en-GB"/>
        </w:rPr>
        <w:t xml:space="preserve"> (</w:t>
      </w:r>
      <w:r w:rsidR="00A61FC8" w:rsidRPr="00A61FC8">
        <w:rPr>
          <w:rFonts w:ascii="Arial" w:hAnsi="Arial" w:cs="Arial"/>
          <w:lang w:val="en-GB"/>
        </w:rPr>
        <w:t>Adj</w:t>
      </w:r>
      <w:r w:rsidR="00A61FC8">
        <w:rPr>
          <w:rFonts w:ascii="Arial" w:hAnsi="Arial" w:cs="Arial"/>
          <w:i/>
          <w:lang w:val="en-GB"/>
        </w:rPr>
        <w:t xml:space="preserve"> </w:t>
      </w:r>
      <w:r w:rsidR="00A61FC8" w:rsidRPr="00521FF1">
        <w:rPr>
          <w:rFonts w:ascii="Arial" w:hAnsi="Arial" w:cs="Arial"/>
          <w:i/>
          <w:lang w:val="en-GB"/>
        </w:rPr>
        <w:t xml:space="preserve">p </w:t>
      </w:r>
      <w:r w:rsidR="00A61FC8" w:rsidRPr="00A61FC8">
        <w:rPr>
          <w:rFonts w:ascii="Arial" w:hAnsi="Arial" w:cs="Arial"/>
          <w:lang w:val="en-GB"/>
        </w:rPr>
        <w:t>value</w:t>
      </w:r>
      <w:r w:rsidR="00A61FC8">
        <w:rPr>
          <w:rFonts w:ascii="Arial" w:hAnsi="Arial" w:cs="Arial"/>
          <w:i/>
          <w:lang w:val="en-GB"/>
        </w:rPr>
        <w:t>)</w:t>
      </w:r>
      <w:r w:rsidR="008C7877">
        <w:rPr>
          <w:rFonts w:ascii="Arial" w:hAnsi="Arial" w:cs="Arial"/>
          <w:lang w:val="en-GB"/>
        </w:rPr>
        <w:t xml:space="preserve"> determined by one-way ANOVA with Dunnett test, </w:t>
      </w:r>
      <w:r w:rsidR="00C32639" w:rsidRPr="00433CAD">
        <w:rPr>
          <w:rFonts w:ascii="Arial" w:hAnsi="Arial" w:cs="Arial"/>
          <w:lang w:val="en-GB"/>
        </w:rPr>
        <w:t xml:space="preserve">are reported for each target gene. </w:t>
      </w: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981"/>
        <w:gridCol w:w="284"/>
        <w:gridCol w:w="1418"/>
        <w:gridCol w:w="2269"/>
        <w:gridCol w:w="284"/>
        <w:gridCol w:w="996"/>
        <w:gridCol w:w="996"/>
        <w:gridCol w:w="1136"/>
        <w:gridCol w:w="994"/>
        <w:gridCol w:w="991"/>
      </w:tblGrid>
      <w:tr w:rsidR="00A61FC8" w:rsidRPr="0023417B" w14:paraId="5A4045B1" w14:textId="5F298F82" w:rsidTr="00A61FC8">
        <w:trPr>
          <w:trHeight w:val="1182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3E1249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Gene name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505495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Time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-</w:t>
            </w:r>
            <w:r w:rsidRPr="002341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point with highest or lowest fold change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5C9BEB6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Maximal</w:t>
            </w:r>
            <w:r w:rsidRPr="002341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fold change relative to baseline; Geometric mean (GSD)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A5F2C8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95% CI for fold change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45FB202" w14:textId="3B94CD51" w:rsidR="00C32203" w:rsidRPr="0023417B" w:rsidRDefault="00984373" w:rsidP="00F260E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p</w:t>
            </w:r>
            <w:r w:rsidR="00C32203" w:rsidRPr="002341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value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3CB7EB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61FC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 xml:space="preserve">Xiao </w:t>
            </w:r>
            <w:r w:rsidRPr="002341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value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6866E5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q</w:t>
            </w:r>
            <w:r w:rsidRPr="002341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value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CC737C" w14:textId="5635CAA5" w:rsidR="00C32203" w:rsidRPr="0023417B" w:rsidRDefault="00A61FC8" w:rsidP="00521FF1">
            <w:pPr>
              <w:spacing w:line="48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61FC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GB"/>
              </w:rPr>
              <w:t>Adj</w:t>
            </w:r>
            <w:r w:rsidR="00C3220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 w:rsidR="0098437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p</w:t>
            </w:r>
            <w:r w:rsidR="00C32203" w:rsidRPr="002341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bookmarkStart w:id="0" w:name="_GoBack"/>
            <w:bookmarkEnd w:id="0"/>
            <w:r w:rsidR="00C32203" w:rsidRPr="0023417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value</w:t>
            </w:r>
          </w:p>
        </w:tc>
      </w:tr>
      <w:tr w:rsidR="00A61FC8" w:rsidRPr="0023417B" w14:paraId="40BC05FE" w14:textId="599DA5FA" w:rsidTr="00A61FC8">
        <w:trPr>
          <w:trHeight w:val="600"/>
        </w:trPr>
        <w:tc>
          <w:tcPr>
            <w:tcW w:w="611" w:type="pct"/>
            <w:gridSpan w:val="2"/>
            <w:shd w:val="clear" w:color="auto" w:fill="auto"/>
            <w:vAlign w:val="center"/>
            <w:hideMark/>
          </w:tcPr>
          <w:p w14:paraId="6EBE83B8" w14:textId="77777777" w:rsidR="00C32203" w:rsidRPr="0023417B" w:rsidRDefault="00C32203" w:rsidP="00003007">
            <w:pPr>
              <w:spacing w:line="480" w:lineRule="auto"/>
              <w:ind w:left="-114" w:right="-9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  <w:t>HSP1A1</w:t>
            </w:r>
          </w:p>
        </w:tc>
        <w:tc>
          <w:tcPr>
            <w:tcW w:w="685" w:type="pct"/>
            <w:vAlign w:val="center"/>
          </w:tcPr>
          <w:p w14:paraId="1DD023AE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 h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54F58B2C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2.9 (3.5)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14:paraId="6AE90354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1.1 - 7.7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0831A062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0.1615</w:t>
            </w:r>
          </w:p>
        </w:tc>
        <w:tc>
          <w:tcPr>
            <w:tcW w:w="549" w:type="pct"/>
            <w:vAlign w:val="center"/>
          </w:tcPr>
          <w:p w14:paraId="72E2949C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0.0592</w:t>
            </w:r>
          </w:p>
        </w:tc>
        <w:tc>
          <w:tcPr>
            <w:tcW w:w="480" w:type="pct"/>
            <w:vAlign w:val="center"/>
          </w:tcPr>
          <w:p w14:paraId="796C09AC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0.301</w:t>
            </w: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479" w:type="pct"/>
            <w:vAlign w:val="center"/>
          </w:tcPr>
          <w:p w14:paraId="39B17EC5" w14:textId="7D734675" w:rsidR="00C32203" w:rsidRDefault="00253295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0.1488</w:t>
            </w:r>
          </w:p>
        </w:tc>
      </w:tr>
      <w:tr w:rsidR="00A61FC8" w:rsidRPr="0023417B" w14:paraId="2C1C7C4B" w14:textId="4F719BBB" w:rsidTr="00A61FC8">
        <w:trPr>
          <w:trHeight w:val="600"/>
        </w:trPr>
        <w:tc>
          <w:tcPr>
            <w:tcW w:w="611" w:type="pct"/>
            <w:gridSpan w:val="2"/>
            <w:shd w:val="clear" w:color="auto" w:fill="auto"/>
            <w:vAlign w:val="center"/>
            <w:hideMark/>
          </w:tcPr>
          <w:p w14:paraId="083EBA84" w14:textId="77777777" w:rsidR="00C32203" w:rsidRPr="0023417B" w:rsidRDefault="00C32203" w:rsidP="00F260E1">
            <w:pPr>
              <w:spacing w:line="48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  <w:t>SDHB</w:t>
            </w:r>
          </w:p>
        </w:tc>
        <w:tc>
          <w:tcPr>
            <w:tcW w:w="685" w:type="pct"/>
            <w:vAlign w:val="center"/>
          </w:tcPr>
          <w:p w14:paraId="69861A3D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 h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58A99084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1.6 (1.8)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14:paraId="7C1A098B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1.1 - 2.5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0DED016D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0.1359</w:t>
            </w:r>
          </w:p>
        </w:tc>
        <w:tc>
          <w:tcPr>
            <w:tcW w:w="549" w:type="pct"/>
            <w:vAlign w:val="center"/>
          </w:tcPr>
          <w:p w14:paraId="585C63AD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0.2575</w:t>
            </w:r>
          </w:p>
        </w:tc>
        <w:tc>
          <w:tcPr>
            <w:tcW w:w="480" w:type="pct"/>
            <w:vAlign w:val="center"/>
          </w:tcPr>
          <w:p w14:paraId="6B68BCB6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0.2758</w:t>
            </w:r>
          </w:p>
        </w:tc>
        <w:tc>
          <w:tcPr>
            <w:tcW w:w="479" w:type="pct"/>
            <w:vAlign w:val="center"/>
          </w:tcPr>
          <w:p w14:paraId="181D2513" w14:textId="0C503F31" w:rsidR="00C32203" w:rsidRDefault="00253295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0.3362</w:t>
            </w:r>
          </w:p>
        </w:tc>
      </w:tr>
      <w:tr w:rsidR="00A61FC8" w:rsidRPr="0023417B" w14:paraId="6459BE6E" w14:textId="6D29E5D6" w:rsidTr="00A61FC8">
        <w:trPr>
          <w:trHeight w:val="600"/>
        </w:trPr>
        <w:tc>
          <w:tcPr>
            <w:tcW w:w="611" w:type="pct"/>
            <w:gridSpan w:val="2"/>
            <w:shd w:val="clear" w:color="auto" w:fill="auto"/>
            <w:vAlign w:val="center"/>
            <w:hideMark/>
          </w:tcPr>
          <w:p w14:paraId="5BD90B8E" w14:textId="77777777" w:rsidR="00C32203" w:rsidRPr="0023417B" w:rsidRDefault="00C32203" w:rsidP="00F260E1">
            <w:pPr>
              <w:spacing w:line="48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  <w:t>COX4-1</w:t>
            </w:r>
          </w:p>
        </w:tc>
        <w:tc>
          <w:tcPr>
            <w:tcW w:w="685" w:type="pct"/>
            <w:vAlign w:val="center"/>
          </w:tcPr>
          <w:p w14:paraId="309D3D46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 h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1B44757B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1.9 (2.1)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14:paraId="2C5BBB5D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1.1 - 3.5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562FA3CB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0.1359</w:t>
            </w:r>
          </w:p>
        </w:tc>
        <w:tc>
          <w:tcPr>
            <w:tcW w:w="549" w:type="pct"/>
            <w:vAlign w:val="center"/>
          </w:tcPr>
          <w:p w14:paraId="7CAB87BF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0.1484</w:t>
            </w:r>
          </w:p>
        </w:tc>
        <w:tc>
          <w:tcPr>
            <w:tcW w:w="480" w:type="pct"/>
            <w:vAlign w:val="center"/>
          </w:tcPr>
          <w:p w14:paraId="5B83A4E5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0.2758</w:t>
            </w:r>
          </w:p>
        </w:tc>
        <w:tc>
          <w:tcPr>
            <w:tcW w:w="479" w:type="pct"/>
            <w:vAlign w:val="center"/>
          </w:tcPr>
          <w:p w14:paraId="4D0420AD" w14:textId="35707426" w:rsidR="00C32203" w:rsidRDefault="00253295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0.4058</w:t>
            </w:r>
          </w:p>
        </w:tc>
      </w:tr>
      <w:tr w:rsidR="00A61FC8" w:rsidRPr="0023417B" w14:paraId="628B7A12" w14:textId="2512A8E1" w:rsidTr="00A61FC8">
        <w:trPr>
          <w:trHeight w:val="600"/>
        </w:trPr>
        <w:tc>
          <w:tcPr>
            <w:tcW w:w="611" w:type="pct"/>
            <w:gridSpan w:val="2"/>
            <w:shd w:val="clear" w:color="auto" w:fill="auto"/>
            <w:vAlign w:val="center"/>
          </w:tcPr>
          <w:p w14:paraId="61EB689C" w14:textId="77777777" w:rsidR="00C32203" w:rsidRPr="0023417B" w:rsidRDefault="00C32203" w:rsidP="00F260E1">
            <w:pPr>
              <w:spacing w:line="48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  <w:t>NDUFB3</w:t>
            </w:r>
          </w:p>
        </w:tc>
        <w:tc>
          <w:tcPr>
            <w:tcW w:w="685" w:type="pct"/>
            <w:vAlign w:val="center"/>
          </w:tcPr>
          <w:p w14:paraId="1F192308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 h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2261B523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2.1 (2.5)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 w14:paraId="196EC148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1.0 - 4.2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48F99829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0.2224</w:t>
            </w:r>
          </w:p>
        </w:tc>
        <w:tc>
          <w:tcPr>
            <w:tcW w:w="549" w:type="pct"/>
            <w:vAlign w:val="center"/>
          </w:tcPr>
          <w:p w14:paraId="2A4F2ECB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0.2067</w:t>
            </w:r>
          </w:p>
        </w:tc>
        <w:tc>
          <w:tcPr>
            <w:tcW w:w="480" w:type="pct"/>
            <w:vAlign w:val="center"/>
          </w:tcPr>
          <w:p w14:paraId="3AC2E9AE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0.3654</w:t>
            </w:r>
          </w:p>
        </w:tc>
        <w:tc>
          <w:tcPr>
            <w:tcW w:w="479" w:type="pct"/>
            <w:vAlign w:val="center"/>
          </w:tcPr>
          <w:p w14:paraId="1F3BCB91" w14:textId="7EE20F1E" w:rsidR="00C32203" w:rsidRDefault="00253295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0.2411</w:t>
            </w:r>
          </w:p>
        </w:tc>
      </w:tr>
      <w:tr w:rsidR="00A61FC8" w:rsidRPr="0023417B" w14:paraId="6CFF2B13" w14:textId="1BD4B060" w:rsidTr="00A61FC8">
        <w:trPr>
          <w:trHeight w:val="608"/>
        </w:trPr>
        <w:tc>
          <w:tcPr>
            <w:tcW w:w="611" w:type="pct"/>
            <w:gridSpan w:val="2"/>
            <w:shd w:val="clear" w:color="auto" w:fill="auto"/>
            <w:vAlign w:val="center"/>
            <w:hideMark/>
          </w:tcPr>
          <w:p w14:paraId="1BD6F7C8" w14:textId="77777777" w:rsidR="00C32203" w:rsidRPr="0023417B" w:rsidRDefault="00C32203" w:rsidP="00F260E1">
            <w:pPr>
              <w:spacing w:line="48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  <w:t>VEGFA</w:t>
            </w:r>
          </w:p>
        </w:tc>
        <w:tc>
          <w:tcPr>
            <w:tcW w:w="685" w:type="pct"/>
            <w:vAlign w:val="center"/>
          </w:tcPr>
          <w:p w14:paraId="20EC7512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 h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2A53FCF8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1.3 (1.7)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14:paraId="731C903B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0.8 - 1.9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29D614FB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0.062</w:t>
            </w: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549" w:type="pct"/>
            <w:vAlign w:val="center"/>
          </w:tcPr>
          <w:p w14:paraId="14EFAA3E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0.4017</w:t>
            </w:r>
          </w:p>
        </w:tc>
        <w:tc>
          <w:tcPr>
            <w:tcW w:w="480" w:type="pct"/>
            <w:vAlign w:val="center"/>
          </w:tcPr>
          <w:p w14:paraId="4962C3D2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0.1906</w:t>
            </w:r>
          </w:p>
        </w:tc>
        <w:tc>
          <w:tcPr>
            <w:tcW w:w="479" w:type="pct"/>
            <w:vAlign w:val="center"/>
          </w:tcPr>
          <w:p w14:paraId="34AB4C78" w14:textId="66B0C9DC" w:rsidR="00C32203" w:rsidRDefault="00253295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0.9997</w:t>
            </w:r>
          </w:p>
        </w:tc>
      </w:tr>
      <w:tr w:rsidR="00A61FC8" w:rsidRPr="0023417B" w14:paraId="0A1FD0ED" w14:textId="2A3D2FB2" w:rsidTr="00A61FC8">
        <w:trPr>
          <w:trHeight w:val="600"/>
        </w:trPr>
        <w:tc>
          <w:tcPr>
            <w:tcW w:w="611" w:type="pct"/>
            <w:gridSpan w:val="2"/>
            <w:shd w:val="clear" w:color="auto" w:fill="auto"/>
            <w:vAlign w:val="center"/>
            <w:hideMark/>
          </w:tcPr>
          <w:p w14:paraId="1424654D" w14:textId="77777777" w:rsidR="00C32203" w:rsidRPr="0023417B" w:rsidRDefault="00C32203" w:rsidP="00F260E1">
            <w:pPr>
              <w:spacing w:line="48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  <w:t>PGC-1β</w:t>
            </w:r>
          </w:p>
        </w:tc>
        <w:tc>
          <w:tcPr>
            <w:tcW w:w="685" w:type="pct"/>
            <w:vAlign w:val="center"/>
          </w:tcPr>
          <w:p w14:paraId="534EF5F1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 h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173DF685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1.0 (2.8)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14:paraId="3F27093C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0.5 - 2.2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579A101F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0.3765</w:t>
            </w:r>
          </w:p>
        </w:tc>
        <w:tc>
          <w:tcPr>
            <w:tcW w:w="549" w:type="pct"/>
            <w:vAlign w:val="center"/>
          </w:tcPr>
          <w:p w14:paraId="4C69607C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0.9911</w:t>
            </w:r>
          </w:p>
        </w:tc>
        <w:tc>
          <w:tcPr>
            <w:tcW w:w="480" w:type="pct"/>
            <w:vAlign w:val="center"/>
          </w:tcPr>
          <w:p w14:paraId="01A74C1E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0.5248</w:t>
            </w:r>
          </w:p>
        </w:tc>
        <w:tc>
          <w:tcPr>
            <w:tcW w:w="479" w:type="pct"/>
            <w:vAlign w:val="center"/>
          </w:tcPr>
          <w:p w14:paraId="0B1CC872" w14:textId="7A06F368" w:rsidR="00C32203" w:rsidRDefault="00253295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0.8453</w:t>
            </w:r>
          </w:p>
        </w:tc>
      </w:tr>
      <w:tr w:rsidR="00A61FC8" w:rsidRPr="0023417B" w14:paraId="04456EC8" w14:textId="3A035F3B" w:rsidTr="00A61FC8">
        <w:trPr>
          <w:trHeight w:val="600"/>
        </w:trPr>
        <w:tc>
          <w:tcPr>
            <w:tcW w:w="611" w:type="pct"/>
            <w:gridSpan w:val="2"/>
            <w:shd w:val="clear" w:color="auto" w:fill="auto"/>
            <w:vAlign w:val="center"/>
          </w:tcPr>
          <w:p w14:paraId="019EC628" w14:textId="77777777" w:rsidR="00C32203" w:rsidRPr="0023417B" w:rsidRDefault="00C32203" w:rsidP="00F260E1">
            <w:pPr>
              <w:spacing w:line="48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  <w:t>CS</w:t>
            </w:r>
          </w:p>
        </w:tc>
        <w:tc>
          <w:tcPr>
            <w:tcW w:w="685" w:type="pct"/>
            <w:vAlign w:val="center"/>
          </w:tcPr>
          <w:p w14:paraId="43249208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24 h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6D032684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1.7 (1.7)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 w14:paraId="2CE98F57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1.1 - 2.5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72CB9F9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0.0770</w:t>
            </w:r>
          </w:p>
        </w:tc>
        <w:tc>
          <w:tcPr>
            <w:tcW w:w="549" w:type="pct"/>
            <w:vAlign w:val="center"/>
          </w:tcPr>
          <w:p w14:paraId="29E7563B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0.1557</w:t>
            </w:r>
          </w:p>
        </w:tc>
        <w:tc>
          <w:tcPr>
            <w:tcW w:w="480" w:type="pct"/>
            <w:vAlign w:val="center"/>
          </w:tcPr>
          <w:p w14:paraId="2AE3E7EE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0.2125</w:t>
            </w:r>
          </w:p>
        </w:tc>
        <w:tc>
          <w:tcPr>
            <w:tcW w:w="479" w:type="pct"/>
            <w:vAlign w:val="center"/>
          </w:tcPr>
          <w:p w14:paraId="10849CED" w14:textId="61C7B350" w:rsidR="00C32203" w:rsidRDefault="00AC41D8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0.1962</w:t>
            </w:r>
          </w:p>
        </w:tc>
      </w:tr>
      <w:tr w:rsidR="00A61FC8" w:rsidRPr="0023417B" w14:paraId="289320A7" w14:textId="12F08B29" w:rsidTr="00A61FC8">
        <w:trPr>
          <w:trHeight w:val="600"/>
        </w:trPr>
        <w:tc>
          <w:tcPr>
            <w:tcW w:w="611" w:type="pct"/>
            <w:gridSpan w:val="2"/>
            <w:shd w:val="clear" w:color="auto" w:fill="auto"/>
            <w:vAlign w:val="center"/>
            <w:hideMark/>
          </w:tcPr>
          <w:p w14:paraId="76B78F8C" w14:textId="77777777" w:rsidR="00C32203" w:rsidRPr="0023417B" w:rsidRDefault="00C32203" w:rsidP="00F260E1">
            <w:pPr>
              <w:spacing w:line="48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  <w:t>TFAM</w:t>
            </w:r>
          </w:p>
        </w:tc>
        <w:tc>
          <w:tcPr>
            <w:tcW w:w="685" w:type="pct"/>
            <w:vAlign w:val="center"/>
          </w:tcPr>
          <w:p w14:paraId="7B0AE418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24 h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6BDD5ED5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1.3 (1.4)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14:paraId="268C03CC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1.0 - 1.6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647A6AAB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0.1615</w:t>
            </w:r>
          </w:p>
        </w:tc>
        <w:tc>
          <w:tcPr>
            <w:tcW w:w="549" w:type="pct"/>
            <w:vAlign w:val="center"/>
          </w:tcPr>
          <w:p w14:paraId="475B1FDA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0.5066</w:t>
            </w:r>
          </w:p>
        </w:tc>
        <w:tc>
          <w:tcPr>
            <w:tcW w:w="480" w:type="pct"/>
            <w:vAlign w:val="center"/>
          </w:tcPr>
          <w:p w14:paraId="0DE1C018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0.3012</w:t>
            </w:r>
          </w:p>
        </w:tc>
        <w:tc>
          <w:tcPr>
            <w:tcW w:w="479" w:type="pct"/>
            <w:vAlign w:val="center"/>
          </w:tcPr>
          <w:p w14:paraId="6ABBC64D" w14:textId="62B063ED" w:rsidR="00C32203" w:rsidRDefault="00AC41D8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0.1337</w:t>
            </w:r>
          </w:p>
        </w:tc>
      </w:tr>
      <w:tr w:rsidR="00A61FC8" w:rsidRPr="0023417B" w14:paraId="552FD653" w14:textId="6751AB40" w:rsidTr="00A61FC8">
        <w:trPr>
          <w:trHeight w:val="600"/>
        </w:trPr>
        <w:tc>
          <w:tcPr>
            <w:tcW w:w="611" w:type="pct"/>
            <w:gridSpan w:val="2"/>
            <w:shd w:val="clear" w:color="auto" w:fill="auto"/>
            <w:vAlign w:val="center"/>
            <w:hideMark/>
          </w:tcPr>
          <w:p w14:paraId="2F586888" w14:textId="77777777" w:rsidR="00C32203" w:rsidRPr="0023417B" w:rsidRDefault="00C32203" w:rsidP="00F260E1">
            <w:pPr>
              <w:spacing w:line="48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  <w:t>UQCRC2</w:t>
            </w:r>
          </w:p>
        </w:tc>
        <w:tc>
          <w:tcPr>
            <w:tcW w:w="685" w:type="pct"/>
            <w:vAlign w:val="center"/>
          </w:tcPr>
          <w:p w14:paraId="6DAEF648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24 h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6C2B0FEE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1.4 (1.9)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14:paraId="4B0F0D54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0.9 - 2.3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1B7F30B3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0.1359</w:t>
            </w:r>
          </w:p>
        </w:tc>
        <w:tc>
          <w:tcPr>
            <w:tcW w:w="549" w:type="pct"/>
            <w:vAlign w:val="center"/>
          </w:tcPr>
          <w:p w14:paraId="797C0D0E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0.3725</w:t>
            </w:r>
          </w:p>
        </w:tc>
        <w:tc>
          <w:tcPr>
            <w:tcW w:w="480" w:type="pct"/>
            <w:vAlign w:val="center"/>
          </w:tcPr>
          <w:p w14:paraId="270DBD9C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0.2758</w:t>
            </w:r>
          </w:p>
        </w:tc>
        <w:tc>
          <w:tcPr>
            <w:tcW w:w="479" w:type="pct"/>
            <w:vAlign w:val="center"/>
          </w:tcPr>
          <w:p w14:paraId="3C02B6F7" w14:textId="05A36C6F" w:rsidR="00C32203" w:rsidRDefault="00AC41D8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0.3368</w:t>
            </w:r>
          </w:p>
        </w:tc>
      </w:tr>
      <w:tr w:rsidR="00A61FC8" w:rsidRPr="0023417B" w14:paraId="1ECC6565" w14:textId="4A6C2536" w:rsidTr="00A61FC8">
        <w:trPr>
          <w:trHeight w:val="600"/>
        </w:trPr>
        <w:tc>
          <w:tcPr>
            <w:tcW w:w="611" w:type="pct"/>
            <w:gridSpan w:val="2"/>
            <w:shd w:val="clear" w:color="auto" w:fill="auto"/>
            <w:vAlign w:val="center"/>
            <w:hideMark/>
          </w:tcPr>
          <w:p w14:paraId="273E0106" w14:textId="77777777" w:rsidR="00C32203" w:rsidRPr="0023417B" w:rsidRDefault="00C32203" w:rsidP="00F260E1">
            <w:pPr>
              <w:spacing w:line="48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  <w:t>PPARβ/δ</w:t>
            </w:r>
          </w:p>
        </w:tc>
        <w:tc>
          <w:tcPr>
            <w:tcW w:w="685" w:type="pct"/>
            <w:vAlign w:val="center"/>
          </w:tcPr>
          <w:p w14:paraId="10BA18FA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24 h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14:paraId="4E5CE179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1.1 (1.6)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  <w:hideMark/>
          </w:tcPr>
          <w:p w14:paraId="5C42B0B4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1.1 - 3.3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0581C9C1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0.6665</w:t>
            </w:r>
          </w:p>
        </w:tc>
        <w:tc>
          <w:tcPr>
            <w:tcW w:w="549" w:type="pct"/>
            <w:vAlign w:val="center"/>
          </w:tcPr>
          <w:p w14:paraId="5F2594DA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0.9305</w:t>
            </w:r>
          </w:p>
        </w:tc>
        <w:tc>
          <w:tcPr>
            <w:tcW w:w="480" w:type="pct"/>
            <w:vAlign w:val="center"/>
          </w:tcPr>
          <w:p w14:paraId="3FCC61B0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0.7729</w:t>
            </w:r>
          </w:p>
        </w:tc>
        <w:tc>
          <w:tcPr>
            <w:tcW w:w="479" w:type="pct"/>
            <w:vAlign w:val="center"/>
          </w:tcPr>
          <w:p w14:paraId="4B7302E0" w14:textId="5EFA3502" w:rsidR="00C32203" w:rsidRDefault="00AC41D8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0.8974</w:t>
            </w:r>
          </w:p>
        </w:tc>
      </w:tr>
      <w:tr w:rsidR="00A61FC8" w:rsidRPr="0023417B" w14:paraId="7D64F242" w14:textId="6F4F6D73" w:rsidTr="00A61FC8">
        <w:trPr>
          <w:trHeight w:val="600"/>
        </w:trPr>
        <w:tc>
          <w:tcPr>
            <w:tcW w:w="61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A9FF8" w14:textId="77777777" w:rsidR="00C32203" w:rsidRPr="0023417B" w:rsidRDefault="00C32203" w:rsidP="00F260E1">
            <w:pPr>
              <w:spacing w:line="48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  <w:t>MFN2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14:paraId="09B7C37D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72 h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35671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1.5 (2.1)</w:t>
            </w:r>
          </w:p>
        </w:tc>
        <w:tc>
          <w:tcPr>
            <w:tcW w:w="6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82A8E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3417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0.6 - 3.9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56CF1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0.2222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0CE12E00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0.5333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14:paraId="35AE5E50" w14:textId="77777777" w:rsidR="00C32203" w:rsidRPr="0023417B" w:rsidRDefault="00C32203" w:rsidP="00F260E1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0.3654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025863A2" w14:textId="7307734F" w:rsidR="00C32203" w:rsidRDefault="00AC41D8" w:rsidP="00F260E1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0.7458</w:t>
            </w:r>
          </w:p>
        </w:tc>
      </w:tr>
    </w:tbl>
    <w:p w14:paraId="24AECDF5" w14:textId="77777777" w:rsidR="00123E35" w:rsidRDefault="00123E35"/>
    <w:sectPr w:rsidR="00123E35" w:rsidSect="00003007">
      <w:pgSz w:w="11906" w:h="16838"/>
      <w:pgMar w:top="1440" w:right="1080" w:bottom="1440" w:left="9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FA33B" w14:textId="77777777" w:rsidR="00CE432C" w:rsidRDefault="00CE432C" w:rsidP="00CF1937">
      <w:r>
        <w:separator/>
      </w:r>
    </w:p>
  </w:endnote>
  <w:endnote w:type="continuationSeparator" w:id="0">
    <w:p w14:paraId="72514761" w14:textId="77777777" w:rsidR="00CE432C" w:rsidRDefault="00CE432C" w:rsidP="00CF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ACCE2" w14:textId="77777777" w:rsidR="00CE432C" w:rsidRDefault="00CE432C" w:rsidP="00CF1937">
      <w:r>
        <w:separator/>
      </w:r>
    </w:p>
  </w:footnote>
  <w:footnote w:type="continuationSeparator" w:id="0">
    <w:p w14:paraId="1ADD0307" w14:textId="77777777" w:rsidR="00CE432C" w:rsidRDefault="00CE432C" w:rsidP="00CF1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NjAzt7A0NTU3MjZW0lEKTi0uzszPAymwrAUASuldPywAAAA="/>
  </w:docVars>
  <w:rsids>
    <w:rsidRoot w:val="00CF1937"/>
    <w:rsid w:val="00003007"/>
    <w:rsid w:val="000716B3"/>
    <w:rsid w:val="00123E35"/>
    <w:rsid w:val="00253295"/>
    <w:rsid w:val="002878E0"/>
    <w:rsid w:val="002B348B"/>
    <w:rsid w:val="003D21E4"/>
    <w:rsid w:val="004948AA"/>
    <w:rsid w:val="004C6F7D"/>
    <w:rsid w:val="00521FF1"/>
    <w:rsid w:val="00687A58"/>
    <w:rsid w:val="00735518"/>
    <w:rsid w:val="007B71D4"/>
    <w:rsid w:val="00823862"/>
    <w:rsid w:val="008C7877"/>
    <w:rsid w:val="00984373"/>
    <w:rsid w:val="00A61FC8"/>
    <w:rsid w:val="00AB1970"/>
    <w:rsid w:val="00AC41D8"/>
    <w:rsid w:val="00C32203"/>
    <w:rsid w:val="00C32639"/>
    <w:rsid w:val="00C615A6"/>
    <w:rsid w:val="00CB4FE8"/>
    <w:rsid w:val="00CE432C"/>
    <w:rsid w:val="00CF1937"/>
    <w:rsid w:val="00D40D05"/>
    <w:rsid w:val="00EE20EB"/>
    <w:rsid w:val="00F254F7"/>
    <w:rsid w:val="00F260E1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A643E"/>
  <w15:chartTrackingRefBased/>
  <w15:docId w15:val="{BA914955-7CCF-4CA6-A9E3-070325F7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F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Jujiao Kuang</dc:creator>
  <cp:keywords/>
  <dc:description/>
  <cp:lastModifiedBy>Jujiao Kuang</cp:lastModifiedBy>
  <cp:revision>2</cp:revision>
  <dcterms:created xsi:type="dcterms:W3CDTF">2021-11-10T01:32:00Z</dcterms:created>
  <dcterms:modified xsi:type="dcterms:W3CDTF">2021-11-10T01:32:00Z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dc88d9-fa17-47eb-a208-3e66f59d50e5_Enabled">
    <vt:lpwstr>true</vt:lpwstr>
  </property>
  <property fmtid="{D5CDD505-2E9C-101B-9397-08002B2CF9AE}" pid="3" name="MSIP_Label_d7dc88d9-fa17-47eb-a208-3e66f59d50e5_SetDate">
    <vt:lpwstr>2021-08-10T00:57:58Z</vt:lpwstr>
  </property>
  <property fmtid="{D5CDD505-2E9C-101B-9397-08002B2CF9AE}" pid="4" name="MSIP_Label_d7dc88d9-fa17-47eb-a208-3e66f59d50e5_Method">
    <vt:lpwstr>Standard</vt:lpwstr>
  </property>
  <property fmtid="{D5CDD505-2E9C-101B-9397-08002B2CF9AE}" pid="5" name="MSIP_Label_d7dc88d9-fa17-47eb-a208-3e66f59d50e5_Name">
    <vt:lpwstr>Internal</vt:lpwstr>
  </property>
  <property fmtid="{D5CDD505-2E9C-101B-9397-08002B2CF9AE}" pid="6" name="MSIP_Label_d7dc88d9-fa17-47eb-a208-3e66f59d50e5_SiteId">
    <vt:lpwstr>d51ba343-9258-4ea6-9907-426d8c84ec12</vt:lpwstr>
  </property>
  <property fmtid="{D5CDD505-2E9C-101B-9397-08002B2CF9AE}" pid="7" name="MSIP_Label_d7dc88d9-fa17-47eb-a208-3e66f59d50e5_ActionId">
    <vt:lpwstr>6c56d78f-1ec1-4994-bdf7-a8bb7d58f01c</vt:lpwstr>
  </property>
  <property fmtid="{D5CDD505-2E9C-101B-9397-08002B2CF9AE}" pid="8" name="MSIP_Label_d7dc88d9-fa17-47eb-a208-3e66f59d50e5_ContentBits">
    <vt:lpwstr>0</vt:lpwstr>
  </property>
</Properties>
</file>