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503A" w14:textId="4622F7B4" w:rsidR="00403F03" w:rsidRPr="00EE5182" w:rsidRDefault="00403F03" w:rsidP="00403F03">
      <w:pPr>
        <w:tabs>
          <w:tab w:val="left" w:pos="567"/>
          <w:tab w:val="left" w:pos="851"/>
          <w:tab w:val="left" w:pos="1134"/>
        </w:tabs>
        <w:rPr>
          <w:rFonts w:ascii="Times New Roman" w:hAnsi="Times New Roman" w:cs="Times New Roman"/>
          <w:sz w:val="24"/>
          <w:szCs w:val="32"/>
        </w:rPr>
      </w:pPr>
      <w:r w:rsidRPr="00EE5182">
        <w:rPr>
          <w:rFonts w:ascii="Times New Roman" w:hAnsi="Times New Roman" w:cs="Times New Roman"/>
          <w:sz w:val="24"/>
          <w:szCs w:val="32"/>
        </w:rPr>
        <w:t xml:space="preserve">Combination effects of </w:t>
      </w:r>
      <w:proofErr w:type="spellStart"/>
      <w:r w:rsidRPr="00EE5182">
        <w:rPr>
          <w:rFonts w:ascii="Times New Roman" w:hAnsi="Times New Roman" w:cs="Times New Roman"/>
          <w:sz w:val="24"/>
          <w:szCs w:val="32"/>
        </w:rPr>
        <w:t>cytokinins</w:t>
      </w:r>
      <w:proofErr w:type="spellEnd"/>
      <w:r w:rsidRPr="00EE5182">
        <w:rPr>
          <w:rFonts w:ascii="Times New Roman" w:hAnsi="Times New Roman" w:cs="Times New Roman"/>
          <w:sz w:val="24"/>
          <w:szCs w:val="32"/>
        </w:rPr>
        <w:t xml:space="preserve"> and NAA on direct shoot organogenesis from pokeweed nodal explants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431"/>
        <w:gridCol w:w="1656"/>
        <w:gridCol w:w="1781"/>
        <w:gridCol w:w="2385"/>
        <w:gridCol w:w="2151"/>
        <w:gridCol w:w="2151"/>
      </w:tblGrid>
      <w:tr w:rsidR="00403F03" w:rsidRPr="0078340B" w14:paraId="2A6F1058" w14:textId="77777777" w:rsidTr="00604836">
        <w:tc>
          <w:tcPr>
            <w:tcW w:w="10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CCD30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PGRs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877B0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Roots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47F30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Shoots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055FD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No. of shoots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FA6FF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Shoot length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6678C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No. of leaves</w:t>
            </w:r>
          </w:p>
        </w:tc>
      </w:tr>
      <w:tr w:rsidR="00403F03" w:rsidRPr="0078340B" w14:paraId="1E3526E6" w14:textId="77777777" w:rsidTr="00604836"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01D2D970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Cytokinins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</w:tcPr>
          <w:p w14:paraId="10EC4C85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NAA </w:t>
            </w:r>
          </w:p>
          <w:p w14:paraId="544051F3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conc. (mg/l)</w:t>
            </w:r>
          </w:p>
        </w:tc>
        <w:tc>
          <w:tcPr>
            <w:tcW w:w="63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94BAA2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C8AD25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A74B8B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09EAF0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86D20E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03" w:rsidRPr="0078340B" w14:paraId="003B8FD4" w14:textId="77777777" w:rsidTr="00604836">
        <w:tc>
          <w:tcPr>
            <w:tcW w:w="10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2207CA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14:paraId="4C91C01A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31.25 ± 9.15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0E8378B2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37.50 ± 8.18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14:paraId="64B9F092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1.0000 ± 0.0000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</w:tcPr>
          <w:p w14:paraId="4C4EFBD0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4.4125 ± 0.4974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</w:t>
            </w: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</w:tcPr>
          <w:p w14:paraId="0D1F2E30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6.0625 ± 0.4956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cd</w:t>
            </w:r>
          </w:p>
        </w:tc>
      </w:tr>
      <w:tr w:rsidR="00403F03" w:rsidRPr="0078340B" w14:paraId="084C8B29" w14:textId="77777777" w:rsidTr="00604836">
        <w:tc>
          <w:tcPr>
            <w:tcW w:w="542" w:type="pct"/>
            <w:vMerge w:val="restart"/>
            <w:tcBorders>
              <w:top w:val="single" w:sz="4" w:space="0" w:color="auto"/>
            </w:tcBorders>
            <w:vAlign w:val="center"/>
          </w:tcPr>
          <w:p w14:paraId="080967D3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1 mg/l BAP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6BE0B8C8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</w:tcBorders>
          </w:tcPr>
          <w:p w14:paraId="271DC28A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687" w:type="pct"/>
            <w:tcBorders>
              <w:top w:val="single" w:sz="4" w:space="0" w:color="auto"/>
            </w:tcBorders>
          </w:tcPr>
          <w:p w14:paraId="3BBCF66F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100.00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920" w:type="pct"/>
            <w:tcBorders>
              <w:top w:val="single" w:sz="4" w:space="0" w:color="auto"/>
            </w:tcBorders>
          </w:tcPr>
          <w:p w14:paraId="5B46D30B" w14:textId="0AD3F473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2.1875 ± 0.1638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830" w:type="pct"/>
            <w:tcBorders>
              <w:top w:val="single" w:sz="4" w:space="0" w:color="auto"/>
            </w:tcBorders>
          </w:tcPr>
          <w:p w14:paraId="471B3B37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4.1813 ± 0.1352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830" w:type="pct"/>
            <w:tcBorders>
              <w:top w:val="single" w:sz="4" w:space="0" w:color="auto"/>
            </w:tcBorders>
          </w:tcPr>
          <w:p w14:paraId="7ABB8E3C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9.5000 ± 0.3764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</w:tr>
      <w:tr w:rsidR="00403F03" w:rsidRPr="0078340B" w14:paraId="4DF27092" w14:textId="77777777" w:rsidTr="00604836">
        <w:tc>
          <w:tcPr>
            <w:tcW w:w="542" w:type="pct"/>
            <w:vMerge/>
          </w:tcPr>
          <w:p w14:paraId="7B836501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14:paraId="7AC6D1A5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39" w:type="pct"/>
          </w:tcPr>
          <w:p w14:paraId="38659191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687" w:type="pct"/>
          </w:tcPr>
          <w:p w14:paraId="2B8E2D70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100.00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920" w:type="pct"/>
          </w:tcPr>
          <w:p w14:paraId="0871D94A" w14:textId="16CC59FC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2.0625 ± 0.1930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830" w:type="pct"/>
          </w:tcPr>
          <w:p w14:paraId="12A996D2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3.8687 ± 0.1124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830" w:type="pct"/>
          </w:tcPr>
          <w:p w14:paraId="0F0BACD7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7.2500 ± 0.5041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</w:tr>
      <w:tr w:rsidR="00403F03" w:rsidRPr="0078340B" w14:paraId="743C58DE" w14:textId="77777777" w:rsidTr="00604836">
        <w:tc>
          <w:tcPr>
            <w:tcW w:w="542" w:type="pct"/>
            <w:vMerge/>
          </w:tcPr>
          <w:p w14:paraId="68D58148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14:paraId="61CD84BD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639" w:type="pct"/>
          </w:tcPr>
          <w:p w14:paraId="246A41D8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687" w:type="pct"/>
          </w:tcPr>
          <w:p w14:paraId="1B6CC6A0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100.00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920" w:type="pct"/>
          </w:tcPr>
          <w:p w14:paraId="370CA2B8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1.6875 ± 0.1760</w:t>
            </w:r>
            <w:r w:rsidRPr="0078340B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  <w:r w:rsidRPr="0078340B">
              <w:rPr>
                <w:rFonts w:ascii="Times New Roman" w:hAnsi="Times New Roman"/>
                <w:i/>
                <w:iCs/>
                <w:sz w:val="24"/>
                <w:szCs w:val="24"/>
              </w:rPr>
              <w:t>cd</w:t>
            </w:r>
          </w:p>
        </w:tc>
        <w:tc>
          <w:tcPr>
            <w:tcW w:w="830" w:type="pct"/>
          </w:tcPr>
          <w:p w14:paraId="7ACB4854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3.8000 ± 0.1176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830" w:type="pct"/>
          </w:tcPr>
          <w:p w14:paraId="63A2B666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6.4375 ± 0.3412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cd</w:t>
            </w:r>
          </w:p>
        </w:tc>
      </w:tr>
      <w:tr w:rsidR="00403F03" w:rsidRPr="0078340B" w14:paraId="13996BEE" w14:textId="77777777" w:rsidTr="00604836">
        <w:tc>
          <w:tcPr>
            <w:tcW w:w="542" w:type="pct"/>
            <w:vMerge/>
            <w:tcBorders>
              <w:bottom w:val="single" w:sz="4" w:space="0" w:color="auto"/>
            </w:tcBorders>
          </w:tcPr>
          <w:p w14:paraId="4A2A397B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50EBEED6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063668B4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705B7683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100.00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14:paraId="7FDE7779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1.4375 ± 0.1573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</w:t>
            </w: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14:paraId="149A4EC7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3.1813 ± 0.1840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cd</w:t>
            </w: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14:paraId="7ECCD878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7.1250 ± 0.4070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</w:tr>
      <w:tr w:rsidR="00403F03" w:rsidRPr="0078340B" w14:paraId="59FE569B" w14:textId="77777777" w:rsidTr="00604836">
        <w:tc>
          <w:tcPr>
            <w:tcW w:w="542" w:type="pct"/>
            <w:vMerge w:val="restart"/>
            <w:tcBorders>
              <w:top w:val="single" w:sz="4" w:space="0" w:color="auto"/>
            </w:tcBorders>
            <w:vAlign w:val="center"/>
          </w:tcPr>
          <w:p w14:paraId="7FCE5882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2 mg/l KIN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2A266545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</w:tcBorders>
          </w:tcPr>
          <w:p w14:paraId="1E07CD3A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687" w:type="pct"/>
            <w:tcBorders>
              <w:top w:val="single" w:sz="4" w:space="0" w:color="auto"/>
            </w:tcBorders>
          </w:tcPr>
          <w:p w14:paraId="2C58F6A6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100.00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920" w:type="pct"/>
            <w:tcBorders>
              <w:top w:val="single" w:sz="4" w:space="0" w:color="auto"/>
            </w:tcBorders>
          </w:tcPr>
          <w:p w14:paraId="6BFB0A34" w14:textId="28DCE9B1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1.8125 ± 0.1638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830" w:type="pct"/>
            <w:tcBorders>
              <w:top w:val="single" w:sz="4" w:space="0" w:color="auto"/>
            </w:tcBorders>
          </w:tcPr>
          <w:p w14:paraId="18C36D2C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5.0438 ± 0.2266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830" w:type="pct"/>
            <w:tcBorders>
              <w:top w:val="single" w:sz="4" w:space="0" w:color="auto"/>
            </w:tcBorders>
          </w:tcPr>
          <w:p w14:paraId="1C3FE344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10.9380 ± 0.7099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</w:tr>
      <w:tr w:rsidR="00403F03" w:rsidRPr="0078340B" w14:paraId="216D020F" w14:textId="77777777" w:rsidTr="00604836">
        <w:tc>
          <w:tcPr>
            <w:tcW w:w="542" w:type="pct"/>
            <w:vMerge/>
          </w:tcPr>
          <w:p w14:paraId="0D4D6D46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14:paraId="6E65DEA8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39" w:type="pct"/>
          </w:tcPr>
          <w:p w14:paraId="551BD721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687" w:type="pct"/>
          </w:tcPr>
          <w:p w14:paraId="2818EFD2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100.00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920" w:type="pct"/>
          </w:tcPr>
          <w:p w14:paraId="5FB5152B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2.5000 ± 0.3291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830" w:type="pct"/>
          </w:tcPr>
          <w:p w14:paraId="40F9F035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3.1688 ± 0.1942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cd</w:t>
            </w:r>
          </w:p>
        </w:tc>
        <w:tc>
          <w:tcPr>
            <w:tcW w:w="830" w:type="pct"/>
          </w:tcPr>
          <w:p w14:paraId="4F80F612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5.2500 ± 0.4425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403F03" w:rsidRPr="0078340B" w14:paraId="5D5D587D" w14:textId="77777777" w:rsidTr="00604836">
        <w:tc>
          <w:tcPr>
            <w:tcW w:w="542" w:type="pct"/>
            <w:vMerge/>
          </w:tcPr>
          <w:p w14:paraId="6DF4B40A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14:paraId="5FABE57B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639" w:type="pct"/>
          </w:tcPr>
          <w:p w14:paraId="608F97A4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687" w:type="pct"/>
          </w:tcPr>
          <w:p w14:paraId="7FB9675C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100.00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920" w:type="pct"/>
          </w:tcPr>
          <w:p w14:paraId="06BF2D23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2.5000 ± 0.3028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830" w:type="pct"/>
          </w:tcPr>
          <w:p w14:paraId="6F333CCD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2.9875 ± 0.2591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830" w:type="pct"/>
          </w:tcPr>
          <w:p w14:paraId="1BB0814E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5.2500 ± 0.4958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403F03" w:rsidRPr="0078340B" w14:paraId="1F5BAF5A" w14:textId="77777777" w:rsidTr="00604836">
        <w:tc>
          <w:tcPr>
            <w:tcW w:w="542" w:type="pct"/>
            <w:vMerge/>
            <w:tcBorders>
              <w:bottom w:val="single" w:sz="4" w:space="0" w:color="auto"/>
            </w:tcBorders>
          </w:tcPr>
          <w:p w14:paraId="6118945E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0700B5A4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4144FFBD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0F13C11E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100.00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14:paraId="03E44C02" w14:textId="31878BE4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1.9375 ± 0.2135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14:paraId="68448D5D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2.7937 ± 0.2323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14:paraId="28F0222C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6.8125 ± 0.6660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</w:tr>
      <w:tr w:rsidR="00403F03" w:rsidRPr="0078340B" w14:paraId="36C5949A" w14:textId="77777777" w:rsidTr="00604836">
        <w:tc>
          <w:tcPr>
            <w:tcW w:w="54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2E078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1 mg/l TDZ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3B4A2E17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</w:tcBorders>
          </w:tcPr>
          <w:p w14:paraId="27D701AC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687" w:type="pct"/>
            <w:tcBorders>
              <w:top w:val="single" w:sz="4" w:space="0" w:color="auto"/>
            </w:tcBorders>
          </w:tcPr>
          <w:p w14:paraId="7E67EABD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100.00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920" w:type="pct"/>
            <w:tcBorders>
              <w:top w:val="single" w:sz="4" w:space="0" w:color="auto"/>
            </w:tcBorders>
          </w:tcPr>
          <w:p w14:paraId="73A54AE5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2.4375 ± 0.2577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</w:t>
            </w:r>
          </w:p>
        </w:tc>
        <w:tc>
          <w:tcPr>
            <w:tcW w:w="830" w:type="pct"/>
            <w:tcBorders>
              <w:top w:val="single" w:sz="4" w:space="0" w:color="auto"/>
            </w:tcBorders>
          </w:tcPr>
          <w:p w14:paraId="2737254F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3.1250 ± 0.2171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830" w:type="pct"/>
            <w:tcBorders>
              <w:top w:val="single" w:sz="4" w:space="0" w:color="auto"/>
            </w:tcBorders>
          </w:tcPr>
          <w:p w14:paraId="099F13C1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7.1875 ± 0.5789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</w:tr>
      <w:tr w:rsidR="00403F03" w:rsidRPr="0078340B" w14:paraId="57751779" w14:textId="77777777" w:rsidTr="00604836">
        <w:tc>
          <w:tcPr>
            <w:tcW w:w="542" w:type="pct"/>
            <w:vMerge/>
            <w:tcBorders>
              <w:bottom w:val="single" w:sz="4" w:space="0" w:color="auto"/>
            </w:tcBorders>
          </w:tcPr>
          <w:p w14:paraId="54E2A858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14:paraId="16610DFD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39" w:type="pct"/>
          </w:tcPr>
          <w:p w14:paraId="24626A78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687" w:type="pct"/>
          </w:tcPr>
          <w:p w14:paraId="6E9B42FA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100.00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920" w:type="pct"/>
          </w:tcPr>
          <w:p w14:paraId="5565524D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2.3750 ± 0.2869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</w:t>
            </w:r>
          </w:p>
        </w:tc>
        <w:tc>
          <w:tcPr>
            <w:tcW w:w="830" w:type="pct"/>
          </w:tcPr>
          <w:p w14:paraId="2B1339F4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3.2188 ± 0.1826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cd</w:t>
            </w:r>
          </w:p>
        </w:tc>
        <w:tc>
          <w:tcPr>
            <w:tcW w:w="830" w:type="pct"/>
          </w:tcPr>
          <w:p w14:paraId="1BA30149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7.3125 ± 0.2989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</w:tr>
      <w:tr w:rsidR="00403F03" w:rsidRPr="0078340B" w14:paraId="6DFBD824" w14:textId="77777777" w:rsidTr="00604836">
        <w:tc>
          <w:tcPr>
            <w:tcW w:w="542" w:type="pct"/>
            <w:vMerge/>
            <w:tcBorders>
              <w:bottom w:val="single" w:sz="4" w:space="0" w:color="auto"/>
            </w:tcBorders>
          </w:tcPr>
          <w:p w14:paraId="42126183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14:paraId="5633AF49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639" w:type="pct"/>
          </w:tcPr>
          <w:p w14:paraId="17D8756A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687" w:type="pct"/>
          </w:tcPr>
          <w:p w14:paraId="661D1A94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100.00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920" w:type="pct"/>
          </w:tcPr>
          <w:p w14:paraId="05918D04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1.7313 ± 0.2656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cd</w:t>
            </w:r>
          </w:p>
        </w:tc>
        <w:tc>
          <w:tcPr>
            <w:tcW w:w="830" w:type="pct"/>
          </w:tcPr>
          <w:p w14:paraId="3BDB7F7C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2.6000 ± 0.1586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830" w:type="pct"/>
          </w:tcPr>
          <w:p w14:paraId="6EB69841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6.0000 ± 0.3416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cd</w:t>
            </w:r>
          </w:p>
        </w:tc>
      </w:tr>
      <w:tr w:rsidR="00403F03" w:rsidRPr="0078340B" w14:paraId="5468ECE9" w14:textId="77777777" w:rsidTr="00604836">
        <w:tc>
          <w:tcPr>
            <w:tcW w:w="542" w:type="pct"/>
            <w:vMerge/>
            <w:tcBorders>
              <w:bottom w:val="single" w:sz="4" w:space="0" w:color="auto"/>
            </w:tcBorders>
          </w:tcPr>
          <w:p w14:paraId="719FD7E2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1C29EE38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0FA48A3A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3657892B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100.00 ± 0.00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14:paraId="57361601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1.6875 ± 0.2366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cd</w:t>
            </w: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14:paraId="50F706F8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2.9625 ± 0.1895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14:paraId="2FD3336F" w14:textId="77777777" w:rsidR="00403F03" w:rsidRPr="0078340B" w:rsidRDefault="00403F03" w:rsidP="006C5D9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0B">
              <w:rPr>
                <w:rFonts w:ascii="Times New Roman" w:hAnsi="Times New Roman" w:cs="Times New Roman"/>
                <w:sz w:val="24"/>
                <w:szCs w:val="24"/>
              </w:rPr>
              <w:t xml:space="preserve">6.6250 ± 0.4270 </w:t>
            </w:r>
            <w:r w:rsidRPr="00783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</w:tr>
    </w:tbl>
    <w:p w14:paraId="62433152" w14:textId="11306796" w:rsidR="00403F03" w:rsidRDefault="00403F03" w:rsidP="00403F03">
      <w:pPr>
        <w:tabs>
          <w:tab w:val="left" w:pos="567"/>
          <w:tab w:val="left" w:pos="851"/>
          <w:tab w:val="left" w:pos="1134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F9090D">
        <w:rPr>
          <w:rFonts w:ascii="Times New Roman" w:hAnsi="Times New Roman" w:cs="Times New Roman"/>
          <w:sz w:val="24"/>
          <w:szCs w:val="24"/>
        </w:rPr>
        <w:t>Means ± SE followed by the different letter are significantly different according to ANOVA and Least Significant Different Test (</w:t>
      </w:r>
      <w:r w:rsidRPr="00F9090D">
        <w:rPr>
          <w:rFonts w:ascii="Times New Roman" w:hAnsi="Times New Roman" w:cs="Times New Roman"/>
          <w:i/>
          <w:iCs/>
          <w:sz w:val="24"/>
          <w:szCs w:val="24"/>
        </w:rPr>
        <w:t>p &lt; 0.05</w:t>
      </w:r>
      <w:r w:rsidRPr="00F909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182">
        <w:rPr>
          <w:rFonts w:ascii="Times New Roman" w:hAnsi="Times New Roman" w:cs="Times New Roman"/>
          <w:sz w:val="24"/>
          <w:szCs w:val="24"/>
        </w:rPr>
        <w:t>The different letters (</w:t>
      </w:r>
      <w:r w:rsidRPr="00EE518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E5182">
        <w:rPr>
          <w:rFonts w:ascii="Times New Roman" w:hAnsi="Times New Roman" w:cs="Times New Roman"/>
          <w:sz w:val="24"/>
          <w:szCs w:val="24"/>
        </w:rPr>
        <w:t xml:space="preserve">, </w:t>
      </w:r>
      <w:r w:rsidRPr="00EE518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EE5182">
        <w:rPr>
          <w:rFonts w:ascii="Times New Roman" w:hAnsi="Times New Roman" w:cs="Times New Roman"/>
          <w:sz w:val="24"/>
          <w:szCs w:val="24"/>
        </w:rPr>
        <w:t xml:space="preserve">, </w:t>
      </w:r>
      <w:r w:rsidRPr="00EE5182">
        <w:rPr>
          <w:rFonts w:ascii="Times New Roman" w:hAnsi="Times New Roman" w:cs="Times New Roman"/>
          <w:i/>
          <w:iCs/>
          <w:sz w:val="24"/>
          <w:szCs w:val="24"/>
        </w:rPr>
        <w:t>c…</w:t>
      </w:r>
      <w:r w:rsidRPr="00EE5182">
        <w:rPr>
          <w:rFonts w:ascii="Times New Roman" w:hAnsi="Times New Roman" w:cs="Times New Roman"/>
          <w:sz w:val="24"/>
          <w:szCs w:val="24"/>
        </w:rPr>
        <w:t>) are significantly different in the columns (</w:t>
      </w:r>
      <w:r w:rsidRPr="00EE5182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EE5182">
        <w:rPr>
          <w:rFonts w:ascii="Times New Roman" w:hAnsi="Times New Roman" w:cs="Times New Roman"/>
          <w:sz w:val="24"/>
          <w:szCs w:val="24"/>
        </w:rPr>
        <w:t>&lt; 0.05).</w:t>
      </w:r>
    </w:p>
    <w:p w14:paraId="5CD09A93" w14:textId="77777777" w:rsidR="00327625" w:rsidRDefault="00327625"/>
    <w:sectPr w:rsidR="00327625" w:rsidSect="00403F0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03"/>
    <w:rsid w:val="00327625"/>
    <w:rsid w:val="00403F03"/>
    <w:rsid w:val="0060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A597E"/>
  <w15:chartTrackingRefBased/>
  <w15:docId w15:val="{C37DE9F9-A741-4BF0-A803-FA1971B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วรศิธิกุลญา ธราธิมา</dc:creator>
  <cp:keywords/>
  <dc:description/>
  <cp:lastModifiedBy>วรศิธิกุลญา ธราธิมา</cp:lastModifiedBy>
  <cp:revision>2</cp:revision>
  <dcterms:created xsi:type="dcterms:W3CDTF">2021-09-12T10:19:00Z</dcterms:created>
  <dcterms:modified xsi:type="dcterms:W3CDTF">2021-09-12T10:42:00Z</dcterms:modified>
</cp:coreProperties>
</file>