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2DDA2" w14:textId="77777777" w:rsidR="00507E53" w:rsidRPr="00507E53" w:rsidRDefault="00507E53" w:rsidP="00507E53">
      <w:pPr>
        <w:spacing w:before="100" w:beforeAutospacing="1" w:after="100" w:afterAutospacing="1"/>
        <w:jc w:val="center"/>
        <w:outlineLvl w:val="1"/>
        <w:rPr>
          <w:rFonts w:ascii="Helvetica Neue" w:eastAsia="Times New Roman" w:hAnsi="Helvetica Neue" w:cs="Times New Roman"/>
          <w:b/>
          <w:bCs/>
          <w:color w:val="484848"/>
          <w:sz w:val="36"/>
          <w:szCs w:val="36"/>
          <w:lang w:eastAsia="es-ES_tradnl"/>
        </w:rPr>
      </w:pPr>
      <w:bookmarkStart w:id="0" w:name="_GoBack"/>
      <w:proofErr w:type="spellStart"/>
      <w:r w:rsidRPr="00507E53">
        <w:rPr>
          <w:rFonts w:ascii="Helvetica Neue" w:eastAsia="Times New Roman" w:hAnsi="Helvetica Neue" w:cs="Times New Roman"/>
          <w:b/>
          <w:bCs/>
          <w:color w:val="484848"/>
          <w:sz w:val="36"/>
          <w:szCs w:val="36"/>
          <w:lang w:eastAsia="es-ES_tradnl"/>
        </w:rPr>
        <w:t>Systematic</w:t>
      </w:r>
      <w:proofErr w:type="spellEnd"/>
      <w:r w:rsidRPr="00507E53">
        <w:rPr>
          <w:rFonts w:ascii="Helvetica Neue" w:eastAsia="Times New Roman" w:hAnsi="Helvetica Neue" w:cs="Times New Roman"/>
          <w:b/>
          <w:bCs/>
          <w:color w:val="484848"/>
          <w:sz w:val="36"/>
          <w:szCs w:val="36"/>
          <w:lang w:eastAsia="es-ES_tradnl"/>
        </w:rPr>
        <w:t xml:space="preserve"> </w:t>
      </w:r>
      <w:proofErr w:type="spellStart"/>
      <w:r w:rsidRPr="00507E53">
        <w:rPr>
          <w:rFonts w:ascii="Helvetica Neue" w:eastAsia="Times New Roman" w:hAnsi="Helvetica Neue" w:cs="Times New Roman"/>
          <w:b/>
          <w:bCs/>
          <w:color w:val="484848"/>
          <w:sz w:val="36"/>
          <w:szCs w:val="36"/>
          <w:lang w:eastAsia="es-ES_tradnl"/>
        </w:rPr>
        <w:t>Review</w:t>
      </w:r>
      <w:proofErr w:type="spellEnd"/>
      <w:r w:rsidRPr="00507E53">
        <w:rPr>
          <w:rFonts w:ascii="Helvetica Neue" w:eastAsia="Times New Roman" w:hAnsi="Helvetica Neue" w:cs="Times New Roman"/>
          <w:b/>
          <w:bCs/>
          <w:color w:val="484848"/>
          <w:sz w:val="36"/>
          <w:szCs w:val="36"/>
          <w:lang w:eastAsia="es-ES_tradnl"/>
        </w:rPr>
        <w:t xml:space="preserve"> and/</w:t>
      </w:r>
      <w:proofErr w:type="spellStart"/>
      <w:r w:rsidRPr="00507E53">
        <w:rPr>
          <w:rFonts w:ascii="Helvetica Neue" w:eastAsia="Times New Roman" w:hAnsi="Helvetica Neue" w:cs="Times New Roman"/>
          <w:b/>
          <w:bCs/>
          <w:color w:val="484848"/>
          <w:sz w:val="36"/>
          <w:szCs w:val="36"/>
          <w:lang w:eastAsia="es-ES_tradnl"/>
        </w:rPr>
        <w:t>or</w:t>
      </w:r>
      <w:proofErr w:type="spellEnd"/>
      <w:r w:rsidRPr="00507E53">
        <w:rPr>
          <w:rFonts w:ascii="Helvetica Neue" w:eastAsia="Times New Roman" w:hAnsi="Helvetica Neue" w:cs="Times New Roman"/>
          <w:b/>
          <w:bCs/>
          <w:color w:val="484848"/>
          <w:sz w:val="36"/>
          <w:szCs w:val="36"/>
          <w:lang w:eastAsia="es-ES_tradnl"/>
        </w:rPr>
        <w:t xml:space="preserve"> Meta-</w:t>
      </w:r>
      <w:proofErr w:type="spellStart"/>
      <w:r w:rsidRPr="00507E53">
        <w:rPr>
          <w:rFonts w:ascii="Helvetica Neue" w:eastAsia="Times New Roman" w:hAnsi="Helvetica Neue" w:cs="Times New Roman"/>
          <w:b/>
          <w:bCs/>
          <w:color w:val="484848"/>
          <w:sz w:val="36"/>
          <w:szCs w:val="36"/>
          <w:lang w:eastAsia="es-ES_tradnl"/>
        </w:rPr>
        <w:t>Analysis</w:t>
      </w:r>
      <w:proofErr w:type="spellEnd"/>
      <w:r w:rsidRPr="00507E53">
        <w:rPr>
          <w:rFonts w:ascii="Helvetica Neue" w:eastAsia="Times New Roman" w:hAnsi="Helvetica Neue" w:cs="Times New Roman"/>
          <w:b/>
          <w:bCs/>
          <w:color w:val="484848"/>
          <w:sz w:val="36"/>
          <w:szCs w:val="36"/>
          <w:lang w:eastAsia="es-ES_tradnl"/>
        </w:rPr>
        <w:t xml:space="preserve"> </w:t>
      </w:r>
      <w:proofErr w:type="spellStart"/>
      <w:r w:rsidRPr="00507E53">
        <w:rPr>
          <w:rFonts w:ascii="Helvetica Neue" w:eastAsia="Times New Roman" w:hAnsi="Helvetica Neue" w:cs="Times New Roman"/>
          <w:b/>
          <w:bCs/>
          <w:color w:val="484848"/>
          <w:sz w:val="36"/>
          <w:szCs w:val="36"/>
          <w:lang w:eastAsia="es-ES_tradnl"/>
        </w:rPr>
        <w:t>Rationale</w:t>
      </w:r>
      <w:bookmarkEnd w:id="0"/>
      <w:proofErr w:type="spellEnd"/>
    </w:p>
    <w:p w14:paraId="1B0D5AD9" w14:textId="77777777" w:rsidR="00507E53" w:rsidRPr="00507E53" w:rsidRDefault="00507E53" w:rsidP="003465D6">
      <w:pPr>
        <w:spacing w:before="100" w:beforeAutospacing="1" w:after="100" w:afterAutospacing="1"/>
        <w:jc w:val="both"/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</w:pPr>
      <w:proofErr w:type="spellStart"/>
      <w:r w:rsidRPr="00507E53"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>The</w:t>
      </w:r>
      <w:proofErr w:type="spellEnd"/>
      <w:r w:rsidRPr="00507E53"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 xml:space="preserve"> </w:t>
      </w:r>
      <w:proofErr w:type="spellStart"/>
      <w:r w:rsidRPr="00507E53"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>rationale</w:t>
      </w:r>
      <w:proofErr w:type="spellEnd"/>
      <w:r w:rsidRPr="00507E53"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 xml:space="preserve"> </w:t>
      </w:r>
      <w:proofErr w:type="spellStart"/>
      <w:r w:rsidRPr="00507E53"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>for</w:t>
      </w:r>
      <w:proofErr w:type="spellEnd"/>
      <w:r w:rsidRPr="00507E53"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 xml:space="preserve"> </w:t>
      </w:r>
      <w:proofErr w:type="spellStart"/>
      <w:r w:rsidRPr="00507E53"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>conducting</w:t>
      </w:r>
      <w:proofErr w:type="spellEnd"/>
      <w:r w:rsidRPr="00507E53"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 xml:space="preserve"> </w:t>
      </w:r>
      <w:proofErr w:type="spellStart"/>
      <w:r w:rsidRPr="00507E53"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>the</w:t>
      </w:r>
      <w:proofErr w:type="spellEnd"/>
      <w:r w:rsidRPr="00507E53"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 xml:space="preserve"> </w:t>
      </w:r>
      <w:proofErr w:type="spellStart"/>
      <w:r w:rsidRPr="00507E53"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>systematic</w:t>
      </w:r>
      <w:proofErr w:type="spellEnd"/>
      <w:r w:rsidRPr="00507E53"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 xml:space="preserve"> </w:t>
      </w:r>
      <w:proofErr w:type="spellStart"/>
      <w:r w:rsidRPr="00507E53"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>review</w:t>
      </w:r>
      <w:proofErr w:type="spellEnd"/>
      <w:r w:rsidRPr="00507E53"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 xml:space="preserve"> / meta-</w:t>
      </w:r>
      <w:proofErr w:type="spellStart"/>
      <w:r w:rsidRPr="00507E53"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>analysis</w:t>
      </w:r>
      <w:proofErr w:type="spellEnd"/>
      <w:r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>.</w:t>
      </w:r>
    </w:p>
    <w:p w14:paraId="6A62FA9A" w14:textId="77777777" w:rsidR="003714E9" w:rsidRPr="003714E9" w:rsidRDefault="003714E9" w:rsidP="003714E9">
      <w:pPr>
        <w:spacing w:before="100" w:beforeAutospacing="1" w:after="100" w:afterAutospacing="1"/>
        <w:jc w:val="both"/>
        <w:rPr>
          <w:rFonts w:ascii="Helvetica Neue" w:eastAsia="Times New Roman" w:hAnsi="Helvetica Neue" w:cs="Times New Roman"/>
          <w:color w:val="484848"/>
          <w:lang w:eastAsia="es-ES_tradnl"/>
        </w:rPr>
      </w:pP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Fibromyalgia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syndrome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(FM)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is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a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rheumatic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disorder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that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affects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3-5% of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the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population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. FM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is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associated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with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altered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sensory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responses and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previous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studies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have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shown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deficits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in functional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abilities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.</w:t>
      </w:r>
    </w:p>
    <w:p w14:paraId="7234DE3D" w14:textId="77777777" w:rsidR="00BF697C" w:rsidRDefault="003714E9" w:rsidP="003714E9">
      <w:pPr>
        <w:spacing w:before="100" w:beforeAutospacing="1" w:after="100" w:afterAutospacing="1"/>
        <w:jc w:val="both"/>
        <w:rPr>
          <w:rFonts w:ascii="Helvetica Neue" w:eastAsia="Times New Roman" w:hAnsi="Helvetica Neue" w:cs="Times New Roman"/>
          <w:color w:val="484848"/>
          <w:lang w:eastAsia="es-ES_tradnl"/>
        </w:rPr>
      </w:pP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The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gait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is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a test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that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is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routinely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used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to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measure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functional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capacity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.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There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are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many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standardized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tests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that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are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used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to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measure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gait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as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well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as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different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instruments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that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allow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parameterization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of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gait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. No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systematic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review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or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meta-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analysis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has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been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carried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out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that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qualitatively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and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quantitatively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has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analyzed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how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FM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affects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walking</w:t>
      </w:r>
      <w:proofErr w:type="spellEnd"/>
      <w:r w:rsidRPr="003714E9">
        <w:rPr>
          <w:rFonts w:ascii="Helvetica Neue" w:eastAsia="Times New Roman" w:hAnsi="Helvetica Neue" w:cs="Times New Roman"/>
          <w:color w:val="484848"/>
          <w:lang w:eastAsia="es-ES_tradnl"/>
        </w:rPr>
        <w:t>.</w:t>
      </w:r>
    </w:p>
    <w:p w14:paraId="713ECF15" w14:textId="77777777" w:rsidR="003714E9" w:rsidRDefault="003714E9" w:rsidP="003714E9">
      <w:pPr>
        <w:spacing w:before="100" w:beforeAutospacing="1" w:after="100" w:afterAutospacing="1"/>
        <w:jc w:val="both"/>
        <w:rPr>
          <w:rFonts w:ascii="Helvetica Neue" w:eastAsia="Times New Roman" w:hAnsi="Helvetica Neue" w:cs="Times New Roman"/>
          <w:color w:val="484848"/>
          <w:lang w:eastAsia="es-ES_tradnl"/>
        </w:rPr>
      </w:pPr>
    </w:p>
    <w:p w14:paraId="119B3B76" w14:textId="77777777" w:rsidR="00507E53" w:rsidRDefault="00507E53" w:rsidP="003465D6">
      <w:pPr>
        <w:spacing w:before="100" w:beforeAutospacing="1" w:after="100" w:afterAutospacing="1"/>
        <w:jc w:val="both"/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</w:pPr>
      <w:proofErr w:type="spellStart"/>
      <w:r w:rsidRPr="00507E53"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>The</w:t>
      </w:r>
      <w:proofErr w:type="spellEnd"/>
      <w:r w:rsidRPr="00507E53"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 xml:space="preserve"> </w:t>
      </w:r>
      <w:proofErr w:type="spellStart"/>
      <w:r w:rsidRPr="00507E53"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>contribution</w:t>
      </w:r>
      <w:proofErr w:type="spellEnd"/>
      <w:r w:rsidRPr="00507E53"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 xml:space="preserve"> </w:t>
      </w:r>
      <w:proofErr w:type="spellStart"/>
      <w:r w:rsidRPr="00507E53"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>that</w:t>
      </w:r>
      <w:proofErr w:type="spellEnd"/>
      <w:r w:rsidRPr="00507E53"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 xml:space="preserve"> </w:t>
      </w:r>
      <w:proofErr w:type="spellStart"/>
      <w:r w:rsidRPr="00507E53"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>it</w:t>
      </w:r>
      <w:proofErr w:type="spellEnd"/>
      <w:r w:rsidRPr="00507E53"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 xml:space="preserve"> </w:t>
      </w:r>
      <w:proofErr w:type="spellStart"/>
      <w:r w:rsidRPr="00507E53"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>makes</w:t>
      </w:r>
      <w:proofErr w:type="spellEnd"/>
      <w:r w:rsidRPr="00507E53"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 xml:space="preserve"> to </w:t>
      </w:r>
      <w:proofErr w:type="spellStart"/>
      <w:r w:rsidRPr="00507E53"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>knowledge</w:t>
      </w:r>
      <w:proofErr w:type="spellEnd"/>
      <w:r w:rsidRPr="00507E53"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 xml:space="preserve"> in light of </w:t>
      </w:r>
      <w:proofErr w:type="spellStart"/>
      <w:r w:rsidRPr="00507E53"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>previously</w:t>
      </w:r>
      <w:proofErr w:type="spellEnd"/>
      <w:r w:rsidRPr="00507E53"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 xml:space="preserve"> </w:t>
      </w:r>
      <w:proofErr w:type="spellStart"/>
      <w:r w:rsidRPr="00507E53"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>published</w:t>
      </w:r>
      <w:proofErr w:type="spellEnd"/>
      <w:r w:rsidRPr="00507E53"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 xml:space="preserve"> </w:t>
      </w:r>
      <w:proofErr w:type="spellStart"/>
      <w:r w:rsidRPr="00507E53"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>related</w:t>
      </w:r>
      <w:proofErr w:type="spellEnd"/>
      <w:r w:rsidRPr="00507E53"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 xml:space="preserve"> </w:t>
      </w:r>
      <w:proofErr w:type="spellStart"/>
      <w:r w:rsidRPr="00507E53"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>reports</w:t>
      </w:r>
      <w:proofErr w:type="spellEnd"/>
      <w:r w:rsidRPr="00507E53"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 xml:space="preserve">, </w:t>
      </w:r>
      <w:proofErr w:type="spellStart"/>
      <w:r w:rsidRPr="00507E53"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>including</w:t>
      </w:r>
      <w:proofErr w:type="spellEnd"/>
      <w:r w:rsidRPr="00507E53"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 xml:space="preserve"> </w:t>
      </w:r>
      <w:proofErr w:type="spellStart"/>
      <w:r w:rsidRPr="00507E53"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>other</w:t>
      </w:r>
      <w:proofErr w:type="spellEnd"/>
      <w:r w:rsidRPr="00507E53"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 xml:space="preserve"> meta-</w:t>
      </w:r>
      <w:proofErr w:type="spellStart"/>
      <w:r w:rsidRPr="00507E53"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>analyses</w:t>
      </w:r>
      <w:proofErr w:type="spellEnd"/>
      <w:r w:rsidRPr="00507E53"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 xml:space="preserve"> and </w:t>
      </w:r>
      <w:proofErr w:type="spellStart"/>
      <w:r w:rsidRPr="00507E53"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>systematic</w:t>
      </w:r>
      <w:proofErr w:type="spellEnd"/>
      <w:r w:rsidRPr="00507E53"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 xml:space="preserve"> </w:t>
      </w:r>
      <w:proofErr w:type="spellStart"/>
      <w:r w:rsidRPr="00507E53"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>reviews</w:t>
      </w:r>
      <w:proofErr w:type="spellEnd"/>
      <w:r w:rsidRPr="00507E53">
        <w:rPr>
          <w:rFonts w:ascii="Helvetica Neue" w:eastAsia="Times New Roman" w:hAnsi="Helvetica Neue" w:cs="Times New Roman"/>
          <w:i/>
          <w:color w:val="484848"/>
          <w:u w:val="single"/>
          <w:lang w:eastAsia="es-ES_tradnl"/>
        </w:rPr>
        <w:t>.</w:t>
      </w:r>
    </w:p>
    <w:p w14:paraId="0B44E7D3" w14:textId="77777777" w:rsidR="00BF697C" w:rsidRPr="00114D9D" w:rsidRDefault="00D33BCC" w:rsidP="003465D6">
      <w:pPr>
        <w:spacing w:before="100" w:beforeAutospacing="1" w:after="100" w:afterAutospacing="1"/>
        <w:jc w:val="both"/>
        <w:rPr>
          <w:rFonts w:ascii="Helvetica Neue" w:eastAsia="Times New Roman" w:hAnsi="Helvetica Neue" w:cs="Times New Roman"/>
          <w:color w:val="484848"/>
          <w:lang w:eastAsia="es-ES_tradnl"/>
        </w:rPr>
      </w:pPr>
      <w:proofErr w:type="spellStart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>Having</w:t>
      </w:r>
      <w:proofErr w:type="spellEnd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>analyzed</w:t>
      </w:r>
      <w:proofErr w:type="spellEnd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 xml:space="preserve"> 31 </w:t>
      </w:r>
      <w:proofErr w:type="spellStart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>studies</w:t>
      </w:r>
      <w:proofErr w:type="spellEnd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 xml:space="preserve">, </w:t>
      </w:r>
      <w:proofErr w:type="spellStart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>for</w:t>
      </w:r>
      <w:proofErr w:type="spellEnd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 xml:space="preserve"> a </w:t>
      </w:r>
      <w:proofErr w:type="spellStart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>cumulative</w:t>
      </w:r>
      <w:proofErr w:type="spellEnd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 xml:space="preserve"> total of 4078 </w:t>
      </w:r>
      <w:proofErr w:type="spellStart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>participants</w:t>
      </w:r>
      <w:proofErr w:type="spellEnd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 xml:space="preserve">, </w:t>
      </w:r>
      <w:proofErr w:type="spellStart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>identifying</w:t>
      </w:r>
      <w:proofErr w:type="spellEnd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>significant</w:t>
      </w:r>
      <w:proofErr w:type="spellEnd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>differences</w:t>
      </w:r>
      <w:proofErr w:type="spellEnd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>greater</w:t>
      </w:r>
      <w:proofErr w:type="spellEnd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>than</w:t>
      </w:r>
      <w:proofErr w:type="spellEnd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 xml:space="preserve"> 20% </w:t>
      </w:r>
      <w:proofErr w:type="spellStart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>compared</w:t>
      </w:r>
      <w:proofErr w:type="spellEnd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 xml:space="preserve"> to </w:t>
      </w:r>
      <w:proofErr w:type="spellStart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>healthy</w:t>
      </w:r>
      <w:proofErr w:type="spellEnd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>subjects</w:t>
      </w:r>
      <w:proofErr w:type="spellEnd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 xml:space="preserve">. </w:t>
      </w:r>
      <w:proofErr w:type="spellStart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>Furthermore</w:t>
      </w:r>
      <w:proofErr w:type="spellEnd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 xml:space="preserve">, </w:t>
      </w:r>
      <w:proofErr w:type="spellStart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>qualitatively</w:t>
      </w:r>
      <w:proofErr w:type="spellEnd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>alterations</w:t>
      </w:r>
      <w:proofErr w:type="spellEnd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>have</w:t>
      </w:r>
      <w:proofErr w:type="spellEnd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>been</w:t>
      </w:r>
      <w:proofErr w:type="spellEnd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>identified</w:t>
      </w:r>
      <w:proofErr w:type="spellEnd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>that</w:t>
      </w:r>
      <w:proofErr w:type="spellEnd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>could</w:t>
      </w:r>
      <w:proofErr w:type="spellEnd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>justify</w:t>
      </w:r>
      <w:proofErr w:type="spellEnd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>the</w:t>
      </w:r>
      <w:proofErr w:type="spellEnd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>lower</w:t>
      </w:r>
      <w:proofErr w:type="spellEnd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 xml:space="preserve"> functional </w:t>
      </w:r>
      <w:proofErr w:type="spellStart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>efficiency</w:t>
      </w:r>
      <w:proofErr w:type="spellEnd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 xml:space="preserve"> in </w:t>
      </w:r>
      <w:proofErr w:type="spellStart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>people</w:t>
      </w:r>
      <w:proofErr w:type="spellEnd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>suffering</w:t>
      </w:r>
      <w:proofErr w:type="spellEnd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 xml:space="preserve"> </w:t>
      </w:r>
      <w:proofErr w:type="spellStart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>from</w:t>
      </w:r>
      <w:proofErr w:type="spellEnd"/>
      <w:r w:rsidRPr="00D33BCC">
        <w:rPr>
          <w:rFonts w:ascii="Helvetica Neue" w:eastAsia="Times New Roman" w:hAnsi="Helvetica Neue" w:cs="Times New Roman"/>
          <w:color w:val="484848"/>
          <w:lang w:eastAsia="es-ES_tradnl"/>
        </w:rPr>
        <w:t xml:space="preserve"> FM.</w:t>
      </w:r>
    </w:p>
    <w:p w14:paraId="6D7E47D7" w14:textId="77777777" w:rsidR="00507E53" w:rsidRDefault="00507E53" w:rsidP="00507E53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484848"/>
          <w:lang w:eastAsia="es-ES_tradnl"/>
        </w:rPr>
      </w:pPr>
    </w:p>
    <w:p w14:paraId="2096FA2B" w14:textId="77777777" w:rsidR="00507E53" w:rsidRDefault="00507E53" w:rsidP="00507E53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484848"/>
          <w:lang w:eastAsia="es-ES_tradnl"/>
        </w:rPr>
      </w:pPr>
    </w:p>
    <w:p w14:paraId="5B080F39" w14:textId="77777777" w:rsidR="00507E53" w:rsidRDefault="00507E53" w:rsidP="00507E53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484848"/>
          <w:lang w:eastAsia="es-ES_tradnl"/>
        </w:rPr>
      </w:pPr>
    </w:p>
    <w:p w14:paraId="5F3CE21C" w14:textId="77777777" w:rsidR="00507E53" w:rsidRDefault="00507E53" w:rsidP="00507E53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484848"/>
          <w:lang w:eastAsia="es-ES_tradnl"/>
        </w:rPr>
      </w:pPr>
    </w:p>
    <w:p w14:paraId="3DBB354C" w14:textId="77777777" w:rsidR="00507E53" w:rsidRDefault="00507E53" w:rsidP="00507E53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484848"/>
          <w:lang w:eastAsia="es-ES_tradnl"/>
        </w:rPr>
      </w:pPr>
    </w:p>
    <w:p w14:paraId="51F87861" w14:textId="77777777" w:rsidR="00507E53" w:rsidRDefault="00507E53" w:rsidP="00507E53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484848"/>
          <w:lang w:eastAsia="es-ES_tradnl"/>
        </w:rPr>
      </w:pPr>
    </w:p>
    <w:p w14:paraId="442EFDED" w14:textId="77777777" w:rsidR="00507E53" w:rsidRPr="00507E53" w:rsidRDefault="00507E53" w:rsidP="00507E53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484848"/>
          <w:lang w:eastAsia="es-ES_tradnl"/>
        </w:rPr>
      </w:pPr>
    </w:p>
    <w:p w14:paraId="59D03B06" w14:textId="77777777" w:rsidR="006A50D5" w:rsidRDefault="0097214F"/>
    <w:sectPr w:rsidR="006A50D5" w:rsidSect="000338C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60B03"/>
    <w:multiLevelType w:val="multilevel"/>
    <w:tmpl w:val="5728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53"/>
    <w:rsid w:val="000338C4"/>
    <w:rsid w:val="00114D9D"/>
    <w:rsid w:val="00134F90"/>
    <w:rsid w:val="00336A8E"/>
    <w:rsid w:val="003465D6"/>
    <w:rsid w:val="003714E9"/>
    <w:rsid w:val="003B7055"/>
    <w:rsid w:val="0044694B"/>
    <w:rsid w:val="00507E53"/>
    <w:rsid w:val="006F74D2"/>
    <w:rsid w:val="007E31F3"/>
    <w:rsid w:val="00857595"/>
    <w:rsid w:val="0097214F"/>
    <w:rsid w:val="00976FEB"/>
    <w:rsid w:val="00B43842"/>
    <w:rsid w:val="00BE4A88"/>
    <w:rsid w:val="00BF697C"/>
    <w:rsid w:val="00CB49B6"/>
    <w:rsid w:val="00D24889"/>
    <w:rsid w:val="00D33BCC"/>
    <w:rsid w:val="00D34861"/>
    <w:rsid w:val="00ED753C"/>
    <w:rsid w:val="00F7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6B2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07E5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07E53"/>
    <w:rPr>
      <w:rFonts w:ascii="Times New Roman" w:hAnsi="Times New Roman" w:cs="Times New Roman"/>
      <w:b/>
      <w:bCs/>
      <w:sz w:val="36"/>
      <w:szCs w:val="3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171</Words>
  <Characters>943</Characters>
  <Application>Microsoft Macintosh Word</Application>
  <DocSecurity>0</DocSecurity>
  <Lines>22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Systematic Review and/or Meta-Analysis Rationale</vt:lpstr>
    </vt:vector>
  </TitlesOfParts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González Sánchez</dc:creator>
  <cp:keywords/>
  <dc:description/>
  <cp:lastModifiedBy>Manuel González Sánchez</cp:lastModifiedBy>
  <cp:revision>1</cp:revision>
  <dcterms:created xsi:type="dcterms:W3CDTF">2021-04-29T09:55:00Z</dcterms:created>
  <dcterms:modified xsi:type="dcterms:W3CDTF">2021-04-29T21:59:00Z</dcterms:modified>
</cp:coreProperties>
</file>