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A7" w:rsidRDefault="00E07F19"/>
    <w:p w:rsidR="005C25EE" w:rsidRPr="005C25EE" w:rsidRDefault="005C25EE" w:rsidP="005C25EE">
      <w:pPr>
        <w:ind w:firstLineChars="50" w:firstLine="105"/>
      </w:pPr>
      <w:r>
        <w:t xml:space="preserve">Table </w:t>
      </w:r>
      <w:r w:rsidR="003F7076">
        <w:rPr>
          <w:rFonts w:hint="eastAsia"/>
        </w:rPr>
        <w:t>S</w:t>
      </w:r>
      <w:r w:rsidR="00A75C31">
        <w:t>7</w:t>
      </w:r>
      <w:r w:rsidR="003F7076">
        <w:t xml:space="preserve"> </w:t>
      </w:r>
      <w:r w:rsidRPr="005C25EE">
        <w:t>Statistical table of the number of differentially expressed transcripts</w:t>
      </w:r>
      <w:r>
        <w:t>.</w:t>
      </w:r>
    </w:p>
    <w:tbl>
      <w:tblPr>
        <w:tblW w:w="7797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</w:tblGrid>
      <w:tr w:rsidR="005C25EE" w:rsidRPr="005C25EE" w:rsidTr="005C25EE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5EE" w:rsidRPr="005C25EE" w:rsidRDefault="005C25EE" w:rsidP="005C25EE">
            <w:pPr>
              <w:jc w:val="center"/>
              <w:rPr>
                <w:b/>
                <w:bCs/>
                <w:sz w:val="18"/>
                <w:szCs w:val="18"/>
              </w:rPr>
            </w:pPr>
            <w:r w:rsidRPr="005C25EE">
              <w:rPr>
                <w:b/>
                <w:bCs/>
                <w:sz w:val="18"/>
                <w:szCs w:val="18"/>
              </w:rPr>
              <w:t>DEG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25EE">
              <w:rPr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5EE" w:rsidRPr="005C25EE" w:rsidRDefault="005C25EE" w:rsidP="005C25EE">
            <w:pPr>
              <w:rPr>
                <w:b/>
                <w:bCs/>
                <w:sz w:val="18"/>
                <w:szCs w:val="18"/>
              </w:rPr>
            </w:pPr>
            <w:r w:rsidRPr="005C25EE">
              <w:rPr>
                <w:b/>
                <w:bCs/>
                <w:sz w:val="18"/>
                <w:szCs w:val="18"/>
              </w:rPr>
              <w:t>All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25EE">
              <w:rPr>
                <w:b/>
                <w:bCs/>
                <w:sz w:val="18"/>
                <w:szCs w:val="18"/>
              </w:rPr>
              <w:t>DEG</w:t>
            </w:r>
            <w:r w:rsidR="00FD1D9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5EE" w:rsidRPr="005C25EE" w:rsidRDefault="005C25EE" w:rsidP="005C25EE">
            <w:pPr>
              <w:rPr>
                <w:b/>
                <w:bCs/>
                <w:sz w:val="18"/>
                <w:szCs w:val="18"/>
              </w:rPr>
            </w:pPr>
            <w:r w:rsidRPr="005C25EE">
              <w:rPr>
                <w:b/>
                <w:bCs/>
                <w:sz w:val="18"/>
                <w:szCs w:val="18"/>
              </w:rPr>
              <w:t>upregulated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C25EE" w:rsidRPr="005C25EE" w:rsidRDefault="005C25EE" w:rsidP="005C25EE">
            <w:pPr>
              <w:rPr>
                <w:b/>
                <w:bCs/>
                <w:sz w:val="18"/>
                <w:szCs w:val="18"/>
              </w:rPr>
            </w:pPr>
            <w:r w:rsidRPr="005C25EE">
              <w:rPr>
                <w:b/>
                <w:bCs/>
                <w:sz w:val="18"/>
                <w:szCs w:val="18"/>
              </w:rPr>
              <w:t>downregulated</w:t>
            </w:r>
          </w:p>
        </w:tc>
      </w:tr>
      <w:tr w:rsidR="005C25EE" w:rsidRPr="005C25EE" w:rsidTr="005C25EE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A75C31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>Stem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14990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8225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6765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A75C31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</w:t>
            </w:r>
            <w:proofErr w:type="spellStart"/>
            <w:r w:rsidR="005C25EE" w:rsidRPr="005C25EE">
              <w:rPr>
                <w:sz w:val="18"/>
                <w:szCs w:val="18"/>
              </w:rPr>
              <w:t>vs_</w:t>
            </w:r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27108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14893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12215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A75C31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1352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851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501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Stem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20377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10730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9647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Stem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Stem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1752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1072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680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PO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2738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1833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905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St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12344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6249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6095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Root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23660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13295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10365</w:t>
            </w:r>
          </w:p>
        </w:tc>
      </w:tr>
      <w:tr w:rsidR="005C25EE" w:rsidRPr="005C25EE" w:rsidTr="005C25EE"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4359BB" w:rsidP="005C25EE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Stem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  <w:r w:rsidRPr="005C25EE">
              <w:rPr>
                <w:sz w:val="18"/>
                <w:szCs w:val="18"/>
              </w:rPr>
              <w:t xml:space="preserve"> </w:t>
            </w:r>
            <w:r w:rsidR="005C25EE" w:rsidRPr="005C25EE">
              <w:rPr>
                <w:sz w:val="18"/>
                <w:szCs w:val="18"/>
              </w:rPr>
              <w:t>_vs_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Leaf</w:t>
            </w:r>
            <w:r w:rsidRPr="004359BB">
              <w:rPr>
                <w:rFonts w:hint="eastAsia"/>
                <w:sz w:val="18"/>
                <w:szCs w:val="18"/>
                <w:vertAlign w:val="subscript"/>
              </w:rPr>
              <w:t>PA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12379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7868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5EE" w:rsidRPr="005C25EE" w:rsidRDefault="005C25EE" w:rsidP="005C25EE">
            <w:pPr>
              <w:rPr>
                <w:sz w:val="18"/>
                <w:szCs w:val="18"/>
              </w:rPr>
            </w:pPr>
            <w:r w:rsidRPr="005C25EE">
              <w:rPr>
                <w:sz w:val="18"/>
                <w:szCs w:val="18"/>
              </w:rPr>
              <w:t>4511</w:t>
            </w:r>
          </w:p>
        </w:tc>
      </w:tr>
    </w:tbl>
    <w:p w:rsidR="005C25EE" w:rsidRDefault="005C25EE" w:rsidP="005C25EE">
      <w:r>
        <w:t xml:space="preserve">DET Set: the name of the differentially expressed transcript set; </w:t>
      </w:r>
    </w:p>
    <w:p w:rsidR="005C25EE" w:rsidRDefault="005C25EE" w:rsidP="005C25EE">
      <w:r>
        <w:t>All DEG</w:t>
      </w:r>
      <w:r w:rsidR="00FD1D9B">
        <w:t>s</w:t>
      </w:r>
      <w:r>
        <w:t xml:space="preserve">: the number of differentially expressed transcripts; </w:t>
      </w:r>
    </w:p>
    <w:p w:rsidR="005C25EE" w:rsidRDefault="005C25EE" w:rsidP="005C25EE">
      <w:r>
        <w:t>upregulated: the number of upregulated transcripts;</w:t>
      </w:r>
    </w:p>
    <w:p w:rsidR="005C25EE" w:rsidRPr="005C25EE" w:rsidRDefault="005C25EE" w:rsidP="005C25EE">
      <w:r>
        <w:t>downregulated: the number of</w:t>
      </w:r>
      <w:r w:rsidRPr="005C25EE">
        <w:t xml:space="preserve"> </w:t>
      </w:r>
      <w:r>
        <w:t>downregulated transcripts.</w:t>
      </w:r>
    </w:p>
    <w:p w:rsidR="005C25EE" w:rsidRDefault="004359BB">
      <w:pPr>
        <w:rPr>
          <w:rFonts w:hint="eastAsia"/>
        </w:rPr>
      </w:pPr>
      <w:r>
        <w:rPr>
          <w:rFonts w:hint="eastAsia"/>
        </w:rPr>
        <w:t>PO：</w:t>
      </w:r>
      <w:r w:rsidR="00E07F19" w:rsidRPr="00E07F19">
        <w:t xml:space="preserve">the </w:t>
      </w:r>
      <w:proofErr w:type="spellStart"/>
      <w:r w:rsidR="00E07F19" w:rsidRPr="00E07F19">
        <w:t>pogostone</w:t>
      </w:r>
      <w:proofErr w:type="spellEnd"/>
      <w:r w:rsidR="00E07F19" w:rsidRPr="00E07F19">
        <w:t>-type</w:t>
      </w:r>
    </w:p>
    <w:p w:rsidR="004359BB" w:rsidRDefault="004359BB">
      <w:r>
        <w:rPr>
          <w:rFonts w:hint="eastAsia"/>
        </w:rPr>
        <w:t>PA：</w:t>
      </w:r>
      <w:r w:rsidR="00E07F19" w:rsidRPr="00E07F19">
        <w:t xml:space="preserve">the </w:t>
      </w:r>
      <w:proofErr w:type="spellStart"/>
      <w:r w:rsidR="00E07F19" w:rsidRPr="00E07F19">
        <w:t>patchouliol</w:t>
      </w:r>
      <w:proofErr w:type="spellEnd"/>
      <w:r w:rsidR="00E07F19" w:rsidRPr="00E07F19">
        <w:t>-type</w:t>
      </w:r>
    </w:p>
    <w:p w:rsidR="004359BB" w:rsidRPr="005C25EE" w:rsidRDefault="004359BB"/>
    <w:sectPr w:rsidR="004359BB" w:rsidRPr="005C25EE" w:rsidSect="005C25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EE"/>
    <w:rsid w:val="001B3C70"/>
    <w:rsid w:val="001B5185"/>
    <w:rsid w:val="00224291"/>
    <w:rsid w:val="003F7076"/>
    <w:rsid w:val="004359BB"/>
    <w:rsid w:val="00445244"/>
    <w:rsid w:val="0050196E"/>
    <w:rsid w:val="005C25EE"/>
    <w:rsid w:val="007C3397"/>
    <w:rsid w:val="007D3F3A"/>
    <w:rsid w:val="00A75C31"/>
    <w:rsid w:val="00C205A6"/>
    <w:rsid w:val="00E07F19"/>
    <w:rsid w:val="00F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76CE"/>
  <w15:chartTrackingRefBased/>
  <w15:docId w15:val="{DBBC933F-90E7-9147-AA62-949B0BA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2022-01-03T09:53:00Z</dcterms:created>
  <dcterms:modified xsi:type="dcterms:W3CDTF">2022-01-03T10:00:00Z</dcterms:modified>
</cp:coreProperties>
</file>