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E8484" w14:textId="2C9EBD22" w:rsidR="007D64E8" w:rsidRPr="00DF3649" w:rsidRDefault="007D64E8" w:rsidP="00DF3649">
      <w:pPr>
        <w:spacing w:line="360" w:lineRule="auto"/>
        <w:jc w:val="center"/>
        <w:rPr>
          <w:rFonts w:ascii="Times New Roman" w:eastAsia="仿宋" w:hAnsi="Times New Roman" w:cs="Times New Roman"/>
          <w:b/>
          <w:sz w:val="24"/>
          <w:szCs w:val="24"/>
        </w:rPr>
      </w:pPr>
      <w:bookmarkStart w:id="0" w:name="_Hlk27378971"/>
      <w:r w:rsidRPr="00DF3649">
        <w:rPr>
          <w:rFonts w:ascii="Times New Roman" w:eastAsia="仿宋" w:hAnsi="Times New Roman" w:cs="Times New Roman"/>
          <w:b/>
          <w:sz w:val="24"/>
          <w:szCs w:val="24"/>
        </w:rPr>
        <w:t>Protocol</w:t>
      </w:r>
    </w:p>
    <w:p w14:paraId="257F3220" w14:textId="4AD1BCD6" w:rsidR="00802F5F" w:rsidRPr="00DF3649" w:rsidRDefault="007D64E8" w:rsidP="00DF3649">
      <w:pPr>
        <w:spacing w:line="360" w:lineRule="auto"/>
        <w:jc w:val="left"/>
        <w:rPr>
          <w:rFonts w:ascii="Times New Roman" w:eastAsia="仿宋" w:hAnsi="Times New Roman" w:cs="Times New Roman"/>
          <w:b/>
          <w:sz w:val="24"/>
          <w:szCs w:val="24"/>
        </w:rPr>
      </w:pPr>
      <w:r w:rsidRPr="00DF3649">
        <w:rPr>
          <w:rFonts w:ascii="Times New Roman" w:eastAsia="仿宋" w:hAnsi="Times New Roman" w:cs="Times New Roman"/>
          <w:b/>
          <w:sz w:val="24"/>
          <w:szCs w:val="24"/>
        </w:rPr>
        <w:t xml:space="preserve">Title: </w:t>
      </w:r>
      <w:r w:rsidR="00802F5F" w:rsidRPr="00DF3649">
        <w:rPr>
          <w:rFonts w:ascii="Times New Roman" w:eastAsia="仿宋" w:hAnsi="Times New Roman" w:cs="Times New Roman"/>
          <w:b/>
          <w:sz w:val="24"/>
          <w:szCs w:val="24"/>
        </w:rPr>
        <w:t>Effect of individualized weight management intervention on excessive gestational weight gain and perinatal outcomes: a</w:t>
      </w:r>
      <w:bookmarkStart w:id="1" w:name="_Hlk86669282"/>
      <w:r w:rsidR="00802F5F" w:rsidRPr="00DF3649">
        <w:rPr>
          <w:rFonts w:ascii="Times New Roman" w:eastAsia="仿宋" w:hAnsi="Times New Roman" w:cs="Times New Roman"/>
          <w:b/>
          <w:sz w:val="24"/>
          <w:szCs w:val="24"/>
        </w:rPr>
        <w:t xml:space="preserve"> randomized controlled trial</w:t>
      </w:r>
      <w:bookmarkEnd w:id="1"/>
    </w:p>
    <w:bookmarkEnd w:id="0"/>
    <w:p w14:paraId="289D8D83" w14:textId="77777777" w:rsidR="00434086" w:rsidRPr="00DF3649" w:rsidRDefault="00434086" w:rsidP="00DF3649">
      <w:pPr>
        <w:spacing w:line="360" w:lineRule="auto"/>
        <w:rPr>
          <w:rFonts w:ascii="Times New Roman" w:hAnsi="Times New Roman" w:cs="Times New Roman"/>
          <w:sz w:val="24"/>
          <w:szCs w:val="24"/>
        </w:rPr>
      </w:pPr>
    </w:p>
    <w:p w14:paraId="38C14DFB" w14:textId="77777777" w:rsidR="00802F5F" w:rsidRPr="00DF3649" w:rsidRDefault="000913D6" w:rsidP="00DF3649">
      <w:pPr>
        <w:spacing w:line="360" w:lineRule="auto"/>
        <w:jc w:val="left"/>
        <w:rPr>
          <w:rFonts w:ascii="Times New Roman" w:hAnsi="Times New Roman" w:cs="Times New Roman"/>
          <w:sz w:val="24"/>
          <w:szCs w:val="24"/>
          <w:vertAlign w:val="superscript"/>
        </w:rPr>
      </w:pPr>
      <w:r w:rsidRPr="00DF3649">
        <w:rPr>
          <w:rFonts w:ascii="Times New Roman" w:hAnsi="Times New Roman" w:cs="Times New Roman"/>
          <w:sz w:val="24"/>
          <w:szCs w:val="24"/>
        </w:rPr>
        <w:t>Research Institutions</w:t>
      </w:r>
      <w:r w:rsidR="00336E29" w:rsidRPr="00DF3649">
        <w:rPr>
          <w:rFonts w:ascii="Times New Roman" w:hAnsi="Times New Roman" w:cs="Times New Roman"/>
          <w:sz w:val="24"/>
          <w:szCs w:val="24"/>
        </w:rPr>
        <w:t xml:space="preserve">: </w:t>
      </w:r>
    </w:p>
    <w:p w14:paraId="5A4F3BA3" w14:textId="3A931CB6" w:rsidR="00802F5F" w:rsidRPr="00DF3649" w:rsidRDefault="00802F5F" w:rsidP="00DF3649">
      <w:pPr>
        <w:spacing w:line="360" w:lineRule="auto"/>
        <w:jc w:val="left"/>
        <w:rPr>
          <w:rFonts w:ascii="Times New Roman" w:hAnsi="Times New Roman" w:cs="Times New Roman"/>
          <w:sz w:val="24"/>
          <w:szCs w:val="24"/>
        </w:rPr>
      </w:pPr>
      <w:r w:rsidRPr="00DF3649">
        <w:rPr>
          <w:rFonts w:ascii="Times New Roman" w:hAnsi="Times New Roman" w:cs="Times New Roman"/>
          <w:sz w:val="24"/>
          <w:szCs w:val="24"/>
        </w:rPr>
        <w:t>Department of Nutrition, Aerospace Center Hospital, Beijing 100049, PR China</w:t>
      </w:r>
    </w:p>
    <w:p w14:paraId="2CAFBEAC" w14:textId="6AD9642F" w:rsidR="00802F5F" w:rsidRPr="00DF3649" w:rsidRDefault="00802F5F" w:rsidP="00DF3649">
      <w:pPr>
        <w:spacing w:line="360" w:lineRule="auto"/>
        <w:jc w:val="left"/>
        <w:rPr>
          <w:rFonts w:ascii="Times New Roman" w:hAnsi="Times New Roman" w:cs="Times New Roman"/>
          <w:sz w:val="24"/>
          <w:szCs w:val="24"/>
        </w:rPr>
      </w:pPr>
      <w:r w:rsidRPr="00DF3649">
        <w:rPr>
          <w:rFonts w:ascii="Times New Roman" w:hAnsi="Times New Roman" w:cs="Times New Roman"/>
          <w:sz w:val="24"/>
          <w:szCs w:val="24"/>
        </w:rPr>
        <w:t>Department of Obstetrics and Gynecology, Aerospace Center Hospital, Beijing 100049, P. R. China</w:t>
      </w:r>
    </w:p>
    <w:p w14:paraId="6D3299E2" w14:textId="30E53C49" w:rsidR="00802F5F" w:rsidRPr="00DF3649" w:rsidRDefault="00802F5F" w:rsidP="00DF3649">
      <w:pPr>
        <w:widowControl/>
        <w:spacing w:line="360" w:lineRule="auto"/>
        <w:jc w:val="left"/>
        <w:rPr>
          <w:rFonts w:ascii="Times New Roman" w:hAnsi="Times New Roman" w:cs="Times New Roman"/>
          <w:sz w:val="24"/>
          <w:szCs w:val="24"/>
        </w:rPr>
      </w:pPr>
      <w:r w:rsidRPr="00DF3649">
        <w:rPr>
          <w:rFonts w:ascii="Times New Roman" w:hAnsi="Times New Roman" w:cs="Times New Roman"/>
          <w:sz w:val="24"/>
          <w:szCs w:val="24"/>
        </w:rPr>
        <w:t xml:space="preserve">Department of Laboratorial Science and Technology, School of Public Health, Peking University, Beijing 100191, P. R. China </w:t>
      </w:r>
    </w:p>
    <w:p w14:paraId="7CCB0DDE" w14:textId="172DD636" w:rsidR="00336E29" w:rsidRPr="00DF3649" w:rsidRDefault="00336E29" w:rsidP="00DF3649">
      <w:pPr>
        <w:spacing w:line="360" w:lineRule="auto"/>
        <w:ind w:left="2160" w:right="-154" w:hangingChars="900" w:hanging="2160"/>
        <w:jc w:val="left"/>
        <w:rPr>
          <w:rFonts w:ascii="Times New Roman" w:hAnsi="Times New Roman" w:cs="Times New Roman"/>
          <w:sz w:val="24"/>
          <w:szCs w:val="24"/>
        </w:rPr>
      </w:pPr>
    </w:p>
    <w:p w14:paraId="2B42C42F" w14:textId="38ACAE1E" w:rsidR="00336E29" w:rsidRPr="00DF3649" w:rsidRDefault="00336E29" w:rsidP="00DF3649">
      <w:pPr>
        <w:keepNext/>
        <w:pageBreakBefore/>
        <w:widowControl/>
        <w:spacing w:before="240" w:after="240" w:line="360" w:lineRule="auto"/>
        <w:ind w:right="-284"/>
        <w:jc w:val="center"/>
        <w:outlineLvl w:val="0"/>
        <w:rPr>
          <w:rFonts w:ascii="Times New Roman" w:hAnsi="Times New Roman" w:cs="Times New Roman"/>
          <w:b/>
          <w:kern w:val="0"/>
          <w:sz w:val="24"/>
          <w:szCs w:val="24"/>
        </w:rPr>
      </w:pPr>
      <w:bookmarkStart w:id="2" w:name="_Toc26174"/>
      <w:bookmarkStart w:id="3" w:name="_Toc62747642"/>
      <w:r w:rsidRPr="00DF3649">
        <w:rPr>
          <w:rFonts w:ascii="Times New Roman" w:hAnsi="Times New Roman" w:cs="Times New Roman"/>
          <w:b/>
          <w:sz w:val="24"/>
          <w:szCs w:val="24"/>
        </w:rPr>
        <w:lastRenderedPageBreak/>
        <w:t>RESEARCH TEAM</w:t>
      </w:r>
      <w:bookmarkEnd w:id="2"/>
      <w:bookmarkEnd w:id="3"/>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693"/>
        <w:gridCol w:w="3487"/>
        <w:gridCol w:w="1325"/>
      </w:tblGrid>
      <w:tr w:rsidR="00336E29" w:rsidRPr="00DF3649" w14:paraId="13C7E6AD" w14:textId="77777777" w:rsidTr="007D64E8">
        <w:trPr>
          <w:trHeight w:val="228"/>
          <w:jc w:val="center"/>
        </w:trPr>
        <w:tc>
          <w:tcPr>
            <w:tcW w:w="1555" w:type="dxa"/>
            <w:vAlign w:val="center"/>
          </w:tcPr>
          <w:p w14:paraId="3B6CFC11" w14:textId="77777777" w:rsidR="00336E29" w:rsidRPr="00DF3649" w:rsidRDefault="00336E29" w:rsidP="00DF3649">
            <w:pPr>
              <w:spacing w:line="360" w:lineRule="auto"/>
              <w:rPr>
                <w:rFonts w:ascii="Times New Roman" w:hAnsi="Times New Roman" w:cs="Times New Roman"/>
                <w:b/>
                <w:bCs/>
                <w:sz w:val="24"/>
                <w:szCs w:val="24"/>
              </w:rPr>
            </w:pPr>
            <w:r w:rsidRPr="00DF3649">
              <w:rPr>
                <w:rFonts w:ascii="Times New Roman" w:hAnsi="Times New Roman" w:cs="Times New Roman"/>
                <w:b/>
                <w:sz w:val="24"/>
                <w:szCs w:val="24"/>
              </w:rPr>
              <w:t>Protocol No.</w:t>
            </w:r>
          </w:p>
        </w:tc>
        <w:tc>
          <w:tcPr>
            <w:tcW w:w="2693" w:type="dxa"/>
            <w:vAlign w:val="center"/>
          </w:tcPr>
          <w:p w14:paraId="5F0EEC78" w14:textId="5F1B5B12" w:rsidR="00336E29" w:rsidRPr="00DF3649" w:rsidRDefault="00802F5F" w:rsidP="00DF3649">
            <w:pPr>
              <w:spacing w:line="360" w:lineRule="auto"/>
              <w:rPr>
                <w:rFonts w:ascii="Times New Roman" w:hAnsi="Times New Roman" w:cs="Times New Roman"/>
                <w:b/>
                <w:bCs/>
                <w:sz w:val="24"/>
                <w:szCs w:val="24"/>
              </w:rPr>
            </w:pPr>
            <w:r w:rsidRPr="00DF3649">
              <w:rPr>
                <w:rFonts w:ascii="Times New Roman" w:hAnsi="Times New Roman" w:cs="Times New Roman"/>
                <w:sz w:val="24"/>
                <w:szCs w:val="24"/>
              </w:rPr>
              <w:t xml:space="preserve"> </w:t>
            </w:r>
            <w:r w:rsidR="007D64E8" w:rsidRPr="00DF3649">
              <w:rPr>
                <w:rFonts w:ascii="Times New Roman" w:hAnsi="Times New Roman" w:cs="Times New Roman"/>
                <w:sz w:val="24"/>
                <w:szCs w:val="24"/>
              </w:rPr>
              <w:t>201801</w:t>
            </w:r>
          </w:p>
        </w:tc>
        <w:tc>
          <w:tcPr>
            <w:tcW w:w="3487" w:type="dxa"/>
            <w:vAlign w:val="center"/>
          </w:tcPr>
          <w:p w14:paraId="5A929EB2" w14:textId="77777777" w:rsidR="00336E29" w:rsidRPr="00DF3649" w:rsidRDefault="00336E29" w:rsidP="00DF3649">
            <w:pPr>
              <w:spacing w:line="360" w:lineRule="auto"/>
              <w:rPr>
                <w:rFonts w:ascii="Times New Roman" w:hAnsi="Times New Roman" w:cs="Times New Roman"/>
                <w:b/>
                <w:bCs/>
                <w:sz w:val="24"/>
                <w:szCs w:val="24"/>
              </w:rPr>
            </w:pPr>
            <w:r w:rsidRPr="00DF3649">
              <w:rPr>
                <w:rFonts w:ascii="Times New Roman" w:hAnsi="Times New Roman" w:cs="Times New Roman"/>
                <w:b/>
                <w:sz w:val="24"/>
                <w:szCs w:val="24"/>
              </w:rPr>
              <w:t>Version No.</w:t>
            </w:r>
          </w:p>
        </w:tc>
        <w:tc>
          <w:tcPr>
            <w:tcW w:w="1325" w:type="dxa"/>
            <w:vAlign w:val="center"/>
          </w:tcPr>
          <w:p w14:paraId="45DEEA1B" w14:textId="175E8E31" w:rsidR="00336E29" w:rsidRPr="00DF3649" w:rsidRDefault="00802F5F" w:rsidP="00DF3649">
            <w:pPr>
              <w:spacing w:line="360" w:lineRule="auto"/>
              <w:rPr>
                <w:rFonts w:ascii="Times New Roman" w:hAnsi="Times New Roman" w:cs="Times New Roman"/>
                <w:sz w:val="24"/>
                <w:szCs w:val="24"/>
              </w:rPr>
            </w:pPr>
            <w:r w:rsidRPr="00DF3649">
              <w:rPr>
                <w:rFonts w:ascii="Times New Roman" w:hAnsi="Times New Roman" w:cs="Times New Roman"/>
                <w:sz w:val="24"/>
                <w:szCs w:val="24"/>
              </w:rPr>
              <w:t xml:space="preserve"> </w:t>
            </w:r>
            <w:r w:rsidR="007D64E8" w:rsidRPr="00DF3649">
              <w:rPr>
                <w:rFonts w:ascii="Times New Roman" w:hAnsi="Times New Roman" w:cs="Times New Roman"/>
                <w:sz w:val="24"/>
                <w:szCs w:val="24"/>
              </w:rPr>
              <w:t>1.0</w:t>
            </w:r>
          </w:p>
        </w:tc>
      </w:tr>
      <w:tr w:rsidR="00336E29" w:rsidRPr="00DF3649" w14:paraId="71005F34" w14:textId="77777777" w:rsidTr="007D64E8">
        <w:trPr>
          <w:jc w:val="center"/>
        </w:trPr>
        <w:tc>
          <w:tcPr>
            <w:tcW w:w="1555" w:type="dxa"/>
            <w:tcBorders>
              <w:bottom w:val="single" w:sz="4" w:space="0" w:color="auto"/>
            </w:tcBorders>
            <w:vAlign w:val="center"/>
          </w:tcPr>
          <w:p w14:paraId="76E93EA8" w14:textId="77777777" w:rsidR="00336E29" w:rsidRPr="00DF3649" w:rsidRDefault="00336E29" w:rsidP="00DF3649">
            <w:pPr>
              <w:spacing w:line="360" w:lineRule="auto"/>
              <w:jc w:val="left"/>
              <w:rPr>
                <w:rFonts w:ascii="Times New Roman" w:hAnsi="Times New Roman" w:cs="Times New Roman"/>
                <w:sz w:val="24"/>
                <w:szCs w:val="24"/>
              </w:rPr>
            </w:pPr>
            <w:r w:rsidRPr="00DF3649">
              <w:rPr>
                <w:rFonts w:ascii="Times New Roman" w:hAnsi="Times New Roman" w:cs="Times New Roman"/>
                <w:b/>
                <w:sz w:val="24"/>
                <w:szCs w:val="24"/>
              </w:rPr>
              <w:t>Study Title</w:t>
            </w:r>
          </w:p>
        </w:tc>
        <w:tc>
          <w:tcPr>
            <w:tcW w:w="7505" w:type="dxa"/>
            <w:gridSpan w:val="3"/>
            <w:tcBorders>
              <w:bottom w:val="single" w:sz="4" w:space="0" w:color="auto"/>
            </w:tcBorders>
            <w:vAlign w:val="center"/>
          </w:tcPr>
          <w:p w14:paraId="6D159BA1" w14:textId="7B453D75" w:rsidR="00336E29" w:rsidRPr="00DF3649" w:rsidRDefault="00802F5F" w:rsidP="00DF3649">
            <w:pPr>
              <w:spacing w:line="360" w:lineRule="auto"/>
              <w:jc w:val="left"/>
              <w:rPr>
                <w:rFonts w:ascii="Times New Roman" w:hAnsi="Times New Roman" w:cs="Times New Roman"/>
                <w:sz w:val="24"/>
                <w:szCs w:val="24"/>
              </w:rPr>
            </w:pPr>
            <w:r w:rsidRPr="00DF3649">
              <w:rPr>
                <w:rFonts w:ascii="Times New Roman" w:eastAsia="仿宋" w:hAnsi="Times New Roman" w:cs="Times New Roman"/>
                <w:b/>
                <w:sz w:val="24"/>
                <w:szCs w:val="24"/>
              </w:rPr>
              <w:t>Effect of individualized weight management intervention on excessive gestational weight gain and perinatal outcomes: a randomized controlled trial</w:t>
            </w:r>
          </w:p>
        </w:tc>
      </w:tr>
      <w:tr w:rsidR="00336E29" w:rsidRPr="00DF3649" w14:paraId="6730CBD8" w14:textId="77777777" w:rsidTr="00564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jc w:val="center"/>
        </w:trPr>
        <w:tc>
          <w:tcPr>
            <w:tcW w:w="9060" w:type="dxa"/>
            <w:gridSpan w:val="4"/>
            <w:tcBorders>
              <w:top w:val="single" w:sz="4" w:space="0" w:color="auto"/>
              <w:left w:val="single" w:sz="4" w:space="0" w:color="auto"/>
              <w:bottom w:val="single" w:sz="4" w:space="0" w:color="auto"/>
              <w:right w:val="single" w:sz="4" w:space="0" w:color="auto"/>
            </w:tcBorders>
            <w:vAlign w:val="center"/>
          </w:tcPr>
          <w:p w14:paraId="36514780" w14:textId="77777777" w:rsidR="00336E29" w:rsidRPr="00DF3649" w:rsidRDefault="00336E29" w:rsidP="00DF3649">
            <w:pPr>
              <w:spacing w:before="240" w:line="360" w:lineRule="auto"/>
              <w:rPr>
                <w:rFonts w:ascii="Times New Roman" w:hAnsi="Times New Roman" w:cs="Times New Roman"/>
                <w:b/>
                <w:sz w:val="24"/>
                <w:szCs w:val="24"/>
              </w:rPr>
            </w:pPr>
            <w:r w:rsidRPr="00DF3649">
              <w:rPr>
                <w:rFonts w:ascii="Times New Roman" w:hAnsi="Times New Roman" w:cs="Times New Roman"/>
                <w:b/>
                <w:sz w:val="24"/>
                <w:szCs w:val="24"/>
              </w:rPr>
              <w:t>Leading Clinical Research Institution</w:t>
            </w:r>
          </w:p>
        </w:tc>
      </w:tr>
      <w:tr w:rsidR="00336E29" w:rsidRPr="00DF3649" w14:paraId="1B8B76B5" w14:textId="77777777" w:rsidTr="00564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60" w:type="dxa"/>
            <w:gridSpan w:val="4"/>
            <w:tcBorders>
              <w:top w:val="single" w:sz="4" w:space="0" w:color="auto"/>
              <w:left w:val="single" w:sz="4" w:space="0" w:color="auto"/>
              <w:bottom w:val="single" w:sz="4" w:space="0" w:color="auto"/>
              <w:right w:val="single" w:sz="4" w:space="0" w:color="auto"/>
            </w:tcBorders>
            <w:vAlign w:val="center"/>
          </w:tcPr>
          <w:p w14:paraId="24146A88" w14:textId="77777777" w:rsidR="006402CD" w:rsidRPr="00DF3649" w:rsidRDefault="00336E29" w:rsidP="00DF3649">
            <w:pPr>
              <w:spacing w:line="360" w:lineRule="auto"/>
              <w:jc w:val="left"/>
              <w:rPr>
                <w:rFonts w:ascii="Times New Roman" w:hAnsi="Times New Roman" w:cs="Times New Roman"/>
                <w:sz w:val="24"/>
                <w:szCs w:val="24"/>
              </w:rPr>
            </w:pPr>
            <w:r w:rsidRPr="00DF3649">
              <w:rPr>
                <w:rFonts w:ascii="Times New Roman" w:hAnsi="Times New Roman" w:cs="Times New Roman"/>
                <w:snapToGrid w:val="0"/>
                <w:color w:val="000000" w:themeColor="text1"/>
                <w:sz w:val="24"/>
                <w:szCs w:val="24"/>
              </w:rPr>
              <w:t xml:space="preserve">Name: </w:t>
            </w:r>
            <w:r w:rsidR="006402CD" w:rsidRPr="00DF3649">
              <w:rPr>
                <w:rFonts w:ascii="Times New Roman" w:hAnsi="Times New Roman" w:cs="Times New Roman"/>
                <w:sz w:val="24"/>
                <w:szCs w:val="24"/>
              </w:rPr>
              <w:t>Department of Nutrition, Aerospace Center Hospital, Beijing 100049, PR China</w:t>
            </w:r>
          </w:p>
          <w:p w14:paraId="083605DC" w14:textId="19170B2D" w:rsidR="00336E29" w:rsidRPr="00DF3649" w:rsidRDefault="00336E29" w:rsidP="00DF3649">
            <w:pPr>
              <w:spacing w:line="360" w:lineRule="auto"/>
              <w:rPr>
                <w:rFonts w:ascii="Times New Roman" w:hAnsi="Times New Roman" w:cs="Times New Roman"/>
                <w:snapToGrid w:val="0"/>
                <w:sz w:val="24"/>
                <w:szCs w:val="24"/>
              </w:rPr>
            </w:pPr>
          </w:p>
        </w:tc>
      </w:tr>
      <w:tr w:rsidR="00336E29" w:rsidRPr="00DF3649" w14:paraId="02631746" w14:textId="77777777" w:rsidTr="00564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60" w:type="dxa"/>
            <w:gridSpan w:val="4"/>
            <w:tcBorders>
              <w:top w:val="single" w:sz="4" w:space="0" w:color="auto"/>
              <w:left w:val="single" w:sz="4" w:space="0" w:color="auto"/>
              <w:bottom w:val="single" w:sz="4" w:space="0" w:color="auto"/>
              <w:right w:val="single" w:sz="4" w:space="0" w:color="auto"/>
            </w:tcBorders>
            <w:vAlign w:val="center"/>
          </w:tcPr>
          <w:p w14:paraId="5055B08E" w14:textId="77777777" w:rsidR="00336E29" w:rsidRPr="00DF3649" w:rsidRDefault="00336E29" w:rsidP="00DF3649">
            <w:pPr>
              <w:spacing w:before="240" w:line="360" w:lineRule="auto"/>
              <w:rPr>
                <w:rFonts w:ascii="Times New Roman" w:hAnsi="Times New Roman" w:cs="Times New Roman"/>
                <w:b/>
                <w:sz w:val="24"/>
                <w:szCs w:val="24"/>
              </w:rPr>
            </w:pPr>
            <w:r w:rsidRPr="00DF3649">
              <w:rPr>
                <w:rFonts w:ascii="Times New Roman" w:hAnsi="Times New Roman" w:cs="Times New Roman"/>
                <w:b/>
                <w:sz w:val="24"/>
                <w:szCs w:val="24"/>
              </w:rPr>
              <w:t>Principal Investigator</w:t>
            </w:r>
          </w:p>
        </w:tc>
      </w:tr>
      <w:tr w:rsidR="00336E29" w:rsidRPr="00DF3649" w14:paraId="44200630" w14:textId="77777777" w:rsidTr="00564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60" w:type="dxa"/>
            <w:gridSpan w:val="4"/>
            <w:tcBorders>
              <w:top w:val="single" w:sz="4" w:space="0" w:color="auto"/>
              <w:left w:val="single" w:sz="4" w:space="0" w:color="auto"/>
              <w:bottom w:val="single" w:sz="4" w:space="0" w:color="auto"/>
              <w:right w:val="single" w:sz="4" w:space="0" w:color="auto"/>
            </w:tcBorders>
            <w:vAlign w:val="center"/>
          </w:tcPr>
          <w:p w14:paraId="268E820D" w14:textId="6D82A4F6" w:rsidR="00336E29" w:rsidRPr="00DF3649" w:rsidRDefault="006402CD" w:rsidP="00DF3649">
            <w:pPr>
              <w:spacing w:line="360" w:lineRule="auto"/>
              <w:jc w:val="left"/>
              <w:rPr>
                <w:rFonts w:ascii="Times New Roman" w:hAnsi="Times New Roman" w:cs="Times New Roman"/>
                <w:sz w:val="24"/>
                <w:szCs w:val="24"/>
              </w:rPr>
            </w:pPr>
            <w:r w:rsidRPr="00DF3649">
              <w:rPr>
                <w:rFonts w:ascii="Times New Roman" w:hAnsi="Times New Roman" w:cs="Times New Roman"/>
                <w:sz w:val="24"/>
                <w:szCs w:val="24"/>
              </w:rPr>
              <w:t>Department of Obstetrics and Gynecology, Aerospace Center Hospital, Beijing 100049, P. R. China</w:t>
            </w:r>
          </w:p>
        </w:tc>
      </w:tr>
      <w:tr w:rsidR="00336E29" w:rsidRPr="00DF3649" w14:paraId="7FB55286" w14:textId="77777777" w:rsidTr="00564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
          <w:jc w:val="center"/>
        </w:trPr>
        <w:tc>
          <w:tcPr>
            <w:tcW w:w="9060" w:type="dxa"/>
            <w:gridSpan w:val="4"/>
            <w:tcBorders>
              <w:top w:val="single" w:sz="4" w:space="0" w:color="auto"/>
              <w:left w:val="single" w:sz="4" w:space="0" w:color="auto"/>
              <w:bottom w:val="single" w:sz="4" w:space="0" w:color="auto"/>
              <w:right w:val="single" w:sz="4" w:space="0" w:color="auto"/>
            </w:tcBorders>
            <w:vAlign w:val="center"/>
          </w:tcPr>
          <w:p w14:paraId="747D2304" w14:textId="1AF9B778" w:rsidR="00336E29" w:rsidRPr="00DF3649" w:rsidRDefault="00336E29" w:rsidP="00DF3649">
            <w:pPr>
              <w:spacing w:before="240" w:line="360" w:lineRule="auto"/>
              <w:rPr>
                <w:rFonts w:ascii="Times New Roman" w:hAnsi="Times New Roman" w:cs="Times New Roman"/>
                <w:b/>
                <w:sz w:val="24"/>
                <w:szCs w:val="24"/>
              </w:rPr>
            </w:pPr>
            <w:r w:rsidRPr="00DF3649">
              <w:rPr>
                <w:rFonts w:ascii="Times New Roman" w:hAnsi="Times New Roman" w:cs="Times New Roman"/>
                <w:b/>
                <w:sz w:val="24"/>
                <w:szCs w:val="24"/>
              </w:rPr>
              <w:t>Statistic</w:t>
            </w:r>
            <w:r w:rsidR="00EE358F" w:rsidRPr="00DF3649">
              <w:rPr>
                <w:rFonts w:ascii="Times New Roman" w:hAnsi="Times New Roman" w:cs="Times New Roman"/>
                <w:b/>
                <w:sz w:val="24"/>
                <w:szCs w:val="24"/>
              </w:rPr>
              <w:t>al Analysis</w:t>
            </w:r>
          </w:p>
        </w:tc>
      </w:tr>
      <w:tr w:rsidR="00336E29" w:rsidRPr="00DF3649" w14:paraId="490003E2" w14:textId="77777777" w:rsidTr="00564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jc w:val="center"/>
        </w:trPr>
        <w:tc>
          <w:tcPr>
            <w:tcW w:w="9060" w:type="dxa"/>
            <w:gridSpan w:val="4"/>
            <w:tcBorders>
              <w:top w:val="single" w:sz="4" w:space="0" w:color="auto"/>
              <w:left w:val="single" w:sz="4" w:space="0" w:color="auto"/>
              <w:bottom w:val="single" w:sz="4" w:space="0" w:color="auto"/>
              <w:right w:val="single" w:sz="4" w:space="0" w:color="auto"/>
            </w:tcBorders>
            <w:vAlign w:val="center"/>
          </w:tcPr>
          <w:p w14:paraId="6A2BEB78" w14:textId="77777777" w:rsidR="00336E29" w:rsidRPr="00DF3649" w:rsidRDefault="00336E29" w:rsidP="00DF3649">
            <w:pPr>
              <w:spacing w:line="360" w:lineRule="auto"/>
              <w:rPr>
                <w:rFonts w:ascii="Times New Roman" w:eastAsia="宋体" w:hAnsi="Times New Roman" w:cs="Times New Roman"/>
                <w:snapToGrid w:val="0"/>
                <w:sz w:val="24"/>
                <w:szCs w:val="24"/>
              </w:rPr>
            </w:pPr>
            <w:r w:rsidRPr="00DF3649">
              <w:rPr>
                <w:rFonts w:ascii="Times New Roman" w:hAnsi="Times New Roman" w:cs="Times New Roman"/>
                <w:snapToGrid w:val="0"/>
                <w:sz w:val="24"/>
                <w:szCs w:val="24"/>
              </w:rPr>
              <w:t>Institution name: School of Public Health, Peking University</w:t>
            </w:r>
          </w:p>
          <w:p w14:paraId="31F5401F" w14:textId="695588C0" w:rsidR="00336E29" w:rsidRPr="00DF3649" w:rsidRDefault="00336E29" w:rsidP="00DF3649">
            <w:pPr>
              <w:spacing w:line="360" w:lineRule="auto"/>
              <w:rPr>
                <w:rFonts w:ascii="Times New Roman" w:hAnsi="Times New Roman" w:cs="Times New Roman"/>
                <w:snapToGrid w:val="0"/>
                <w:sz w:val="24"/>
                <w:szCs w:val="24"/>
              </w:rPr>
            </w:pPr>
            <w:r w:rsidRPr="00DF3649">
              <w:rPr>
                <w:rFonts w:ascii="Times New Roman" w:hAnsi="Times New Roman" w:cs="Times New Roman"/>
                <w:snapToGrid w:val="0"/>
                <w:sz w:val="24"/>
                <w:szCs w:val="24"/>
              </w:rPr>
              <w:t xml:space="preserve">Address: </w:t>
            </w:r>
            <w:r w:rsidR="002C1E7A" w:rsidRPr="00DF3649">
              <w:rPr>
                <w:rFonts w:ascii="Times New Roman" w:hAnsi="Times New Roman" w:cs="Times New Roman"/>
                <w:snapToGrid w:val="0"/>
                <w:sz w:val="24"/>
                <w:szCs w:val="24"/>
              </w:rPr>
              <w:t>No.</w:t>
            </w:r>
            <w:r w:rsidRPr="00DF3649">
              <w:rPr>
                <w:rFonts w:ascii="Times New Roman" w:hAnsi="Times New Roman" w:cs="Times New Roman"/>
                <w:snapToGrid w:val="0"/>
                <w:sz w:val="24"/>
                <w:szCs w:val="24"/>
              </w:rPr>
              <w:t xml:space="preserve">38 </w:t>
            </w:r>
            <w:proofErr w:type="spellStart"/>
            <w:r w:rsidRPr="00DF3649">
              <w:rPr>
                <w:rFonts w:ascii="Times New Roman" w:hAnsi="Times New Roman" w:cs="Times New Roman"/>
                <w:snapToGrid w:val="0"/>
                <w:sz w:val="24"/>
                <w:szCs w:val="24"/>
              </w:rPr>
              <w:t>Xueyuan</w:t>
            </w:r>
            <w:proofErr w:type="spellEnd"/>
            <w:r w:rsidRPr="00DF3649">
              <w:rPr>
                <w:rFonts w:ascii="Times New Roman" w:hAnsi="Times New Roman" w:cs="Times New Roman"/>
                <w:snapToGrid w:val="0"/>
                <w:sz w:val="24"/>
                <w:szCs w:val="24"/>
              </w:rPr>
              <w:t xml:space="preserve"> Road, </w:t>
            </w:r>
            <w:proofErr w:type="spellStart"/>
            <w:r w:rsidRPr="00DF3649">
              <w:rPr>
                <w:rFonts w:ascii="Times New Roman" w:hAnsi="Times New Roman" w:cs="Times New Roman"/>
                <w:snapToGrid w:val="0"/>
                <w:sz w:val="24"/>
                <w:szCs w:val="24"/>
              </w:rPr>
              <w:t>Haidi</w:t>
            </w:r>
            <w:r w:rsidR="00967A58" w:rsidRPr="00DF3649">
              <w:rPr>
                <w:rFonts w:ascii="Times New Roman" w:hAnsi="Times New Roman" w:cs="Times New Roman"/>
                <w:snapToGrid w:val="0"/>
                <w:sz w:val="24"/>
                <w:szCs w:val="24"/>
              </w:rPr>
              <w:t>an</w:t>
            </w:r>
            <w:proofErr w:type="spellEnd"/>
            <w:r w:rsidR="00967A58" w:rsidRPr="00DF3649">
              <w:rPr>
                <w:rFonts w:ascii="Times New Roman" w:hAnsi="Times New Roman" w:cs="Times New Roman"/>
                <w:snapToGrid w:val="0"/>
                <w:sz w:val="24"/>
                <w:szCs w:val="24"/>
              </w:rPr>
              <w:t xml:space="preserve"> </w:t>
            </w:r>
            <w:r w:rsidRPr="00DF3649">
              <w:rPr>
                <w:rFonts w:ascii="Times New Roman" w:hAnsi="Times New Roman" w:cs="Times New Roman"/>
                <w:snapToGrid w:val="0"/>
                <w:sz w:val="24"/>
                <w:szCs w:val="24"/>
              </w:rPr>
              <w:t>District, Beijing</w:t>
            </w:r>
          </w:p>
          <w:p w14:paraId="28A9C3D3" w14:textId="3636A49A" w:rsidR="00336E29" w:rsidRPr="00DF3649" w:rsidRDefault="00336E29" w:rsidP="00DF3649">
            <w:pPr>
              <w:spacing w:line="360" w:lineRule="auto"/>
              <w:rPr>
                <w:rFonts w:ascii="Times New Roman" w:hAnsi="Times New Roman" w:cs="Times New Roman"/>
                <w:snapToGrid w:val="0"/>
                <w:sz w:val="24"/>
                <w:szCs w:val="24"/>
              </w:rPr>
            </w:pPr>
            <w:r w:rsidRPr="00DF3649">
              <w:rPr>
                <w:rFonts w:ascii="Times New Roman" w:hAnsi="Times New Roman" w:cs="Times New Roman"/>
                <w:snapToGrid w:val="0"/>
                <w:sz w:val="24"/>
                <w:szCs w:val="24"/>
              </w:rPr>
              <w:t xml:space="preserve">Contact: </w:t>
            </w:r>
            <w:proofErr w:type="spellStart"/>
            <w:r w:rsidRPr="00DF3649">
              <w:rPr>
                <w:rFonts w:ascii="Times New Roman" w:hAnsi="Times New Roman" w:cs="Times New Roman"/>
                <w:snapToGrid w:val="0"/>
                <w:sz w:val="24"/>
                <w:szCs w:val="24"/>
              </w:rPr>
              <w:t>Qingbin</w:t>
            </w:r>
            <w:proofErr w:type="spellEnd"/>
            <w:r w:rsidR="002C1E7A" w:rsidRPr="00DF3649">
              <w:rPr>
                <w:rFonts w:ascii="Times New Roman" w:hAnsi="Times New Roman" w:cs="Times New Roman"/>
                <w:snapToGrid w:val="0"/>
                <w:sz w:val="24"/>
                <w:szCs w:val="24"/>
              </w:rPr>
              <w:t xml:space="preserve"> Lu</w:t>
            </w:r>
          </w:p>
          <w:p w14:paraId="13CA31F9" w14:textId="77777777" w:rsidR="00336E29" w:rsidRPr="00DF3649" w:rsidRDefault="00336E29" w:rsidP="00DF3649">
            <w:pPr>
              <w:spacing w:line="360" w:lineRule="auto"/>
              <w:rPr>
                <w:rFonts w:ascii="Times New Roman" w:hAnsi="Times New Roman" w:cs="Times New Roman"/>
                <w:snapToGrid w:val="0"/>
                <w:sz w:val="24"/>
                <w:szCs w:val="24"/>
              </w:rPr>
            </w:pPr>
            <w:r w:rsidRPr="00DF3649">
              <w:rPr>
                <w:rFonts w:ascii="Times New Roman" w:hAnsi="Times New Roman" w:cs="Times New Roman"/>
                <w:snapToGrid w:val="0"/>
                <w:sz w:val="24"/>
                <w:szCs w:val="24"/>
              </w:rPr>
              <w:t>Tel: 010-82805327</w:t>
            </w:r>
          </w:p>
          <w:p w14:paraId="4EEBD966" w14:textId="77777777" w:rsidR="00336E29" w:rsidRPr="00DF3649" w:rsidRDefault="00336E29" w:rsidP="00DF3649">
            <w:pPr>
              <w:spacing w:line="360" w:lineRule="auto"/>
              <w:rPr>
                <w:rFonts w:ascii="Times New Roman" w:hAnsi="Times New Roman" w:cs="Times New Roman"/>
                <w:snapToGrid w:val="0"/>
                <w:sz w:val="24"/>
                <w:szCs w:val="24"/>
              </w:rPr>
            </w:pPr>
            <w:r w:rsidRPr="00DF3649">
              <w:rPr>
                <w:rFonts w:ascii="Times New Roman" w:hAnsi="Times New Roman" w:cs="Times New Roman"/>
                <w:snapToGrid w:val="0"/>
                <w:sz w:val="24"/>
                <w:szCs w:val="24"/>
              </w:rPr>
              <w:t xml:space="preserve">E-mail: qingbinlu@bjmu.edu.cn </w:t>
            </w:r>
          </w:p>
        </w:tc>
      </w:tr>
    </w:tbl>
    <w:p w14:paraId="5A06A27E" w14:textId="50D0628A" w:rsidR="00714863" w:rsidRPr="00DF3649" w:rsidRDefault="00336E29" w:rsidP="00DF3649">
      <w:pPr>
        <w:pStyle w:val="1"/>
        <w:spacing w:line="360" w:lineRule="auto"/>
        <w:rPr>
          <w:rFonts w:ascii="Times New Roman" w:hAnsi="Times New Roman"/>
          <w:b w:val="0"/>
          <w:caps w:val="0"/>
          <w:sz w:val="24"/>
          <w:szCs w:val="24"/>
        </w:rPr>
      </w:pPr>
      <w:r w:rsidRPr="00DF3649">
        <w:rPr>
          <w:rFonts w:ascii="Times New Roman" w:hAnsi="Times New Roman"/>
          <w:sz w:val="24"/>
          <w:szCs w:val="24"/>
        </w:rPr>
        <w:br w:type="page"/>
      </w:r>
      <w:bookmarkStart w:id="4" w:name="_Toc29332"/>
      <w:bookmarkStart w:id="5" w:name="_Toc62747674"/>
      <w:bookmarkStart w:id="6" w:name="_Toc6188"/>
      <w:r w:rsidR="00005D22" w:rsidRPr="00DF3649">
        <w:rPr>
          <w:rFonts w:ascii="Times New Roman" w:hAnsi="Times New Roman"/>
          <w:sz w:val="24"/>
          <w:szCs w:val="24"/>
        </w:rPr>
        <w:lastRenderedPageBreak/>
        <w:t>1</w:t>
      </w:r>
      <w:r w:rsidR="00714863" w:rsidRPr="00DF3649">
        <w:rPr>
          <w:rFonts w:ascii="Times New Roman" w:hAnsi="Times New Roman"/>
          <w:sz w:val="24"/>
          <w:szCs w:val="24"/>
        </w:rPr>
        <w:t xml:space="preserve">. STUDY </w:t>
      </w:r>
      <w:bookmarkEnd w:id="4"/>
      <w:bookmarkEnd w:id="5"/>
      <w:r w:rsidR="00005D22" w:rsidRPr="00DF3649">
        <w:rPr>
          <w:rFonts w:ascii="Times New Roman" w:hAnsi="Times New Roman"/>
          <w:sz w:val="24"/>
          <w:szCs w:val="24"/>
        </w:rPr>
        <w:t>OBJECTIVE</w:t>
      </w:r>
    </w:p>
    <w:p w14:paraId="4B948F3E" w14:textId="50D36E39" w:rsidR="00714863" w:rsidRPr="00DF3649" w:rsidRDefault="00005D22" w:rsidP="00DF3649">
      <w:pPr>
        <w:spacing w:line="360" w:lineRule="auto"/>
        <w:outlineLvl w:val="1"/>
        <w:rPr>
          <w:rFonts w:ascii="Times New Roman" w:hAnsi="Times New Roman" w:cs="Times New Roman"/>
          <w:b/>
          <w:sz w:val="24"/>
          <w:szCs w:val="24"/>
        </w:rPr>
      </w:pPr>
      <w:bookmarkStart w:id="7" w:name="_Toc62747675"/>
      <w:r w:rsidRPr="00DF3649">
        <w:rPr>
          <w:rFonts w:ascii="Times New Roman" w:hAnsi="Times New Roman" w:cs="Times New Roman"/>
          <w:b/>
          <w:sz w:val="24"/>
          <w:szCs w:val="24"/>
        </w:rPr>
        <w:t>1</w:t>
      </w:r>
      <w:r w:rsidR="00714863" w:rsidRPr="00DF3649">
        <w:rPr>
          <w:rFonts w:ascii="Times New Roman" w:hAnsi="Times New Roman" w:cs="Times New Roman"/>
          <w:b/>
          <w:sz w:val="24"/>
          <w:szCs w:val="24"/>
        </w:rPr>
        <w:t xml:space="preserve">.1. Primary </w:t>
      </w:r>
      <w:bookmarkEnd w:id="7"/>
      <w:r w:rsidRPr="00DF3649">
        <w:rPr>
          <w:rFonts w:ascii="Times New Roman" w:hAnsi="Times New Roman" w:cs="Times New Roman"/>
          <w:b/>
          <w:sz w:val="24"/>
          <w:szCs w:val="24"/>
        </w:rPr>
        <w:t>objective</w:t>
      </w:r>
    </w:p>
    <w:p w14:paraId="060BFBEF" w14:textId="0A3CE747" w:rsidR="000C6116" w:rsidRPr="00DF3649" w:rsidRDefault="000C6116" w:rsidP="00DF3649">
      <w:pPr>
        <w:spacing w:line="360" w:lineRule="auto"/>
        <w:outlineLvl w:val="1"/>
        <w:rPr>
          <w:rFonts w:ascii="Times New Roman" w:hAnsi="Times New Roman" w:cs="Times New Roman"/>
          <w:b/>
          <w:sz w:val="24"/>
          <w:szCs w:val="24"/>
        </w:rPr>
      </w:pPr>
      <w:bookmarkStart w:id="8" w:name="_Toc62747676"/>
      <w:r w:rsidRPr="00DF3649">
        <w:rPr>
          <w:rFonts w:ascii="Times New Roman" w:hAnsi="Times New Roman" w:cs="Times New Roman"/>
          <w:sz w:val="24"/>
          <w:szCs w:val="24"/>
        </w:rPr>
        <w:t xml:space="preserve">Evaluate </w:t>
      </w:r>
      <w:r w:rsidRPr="00DF3649">
        <w:rPr>
          <w:rFonts w:ascii="Times New Roman" w:eastAsia="仿宋" w:hAnsi="Times New Roman" w:cs="Times New Roman"/>
          <w:sz w:val="24"/>
          <w:szCs w:val="24"/>
        </w:rPr>
        <w:t>the effect</w:t>
      </w:r>
      <w:r w:rsidRPr="00DF3649" w:rsidDel="00364E86">
        <w:rPr>
          <w:rFonts w:ascii="Times New Roman" w:eastAsia="仿宋" w:hAnsi="Times New Roman" w:cs="Times New Roman"/>
          <w:sz w:val="24"/>
          <w:szCs w:val="24"/>
        </w:rPr>
        <w:t xml:space="preserve"> </w:t>
      </w:r>
      <w:r w:rsidRPr="00DF3649">
        <w:rPr>
          <w:rFonts w:ascii="Times New Roman" w:eastAsia="仿宋" w:hAnsi="Times New Roman" w:cs="Times New Roman"/>
          <w:sz w:val="24"/>
          <w:szCs w:val="24"/>
        </w:rPr>
        <w:t>of individualized weight management intervention during the second and third trimesters for pregnancy women with excessive weight gain</w:t>
      </w:r>
      <w:r w:rsidRPr="00DF3649">
        <w:rPr>
          <w:rFonts w:ascii="Times New Roman" w:hAnsi="Times New Roman" w:cs="Times New Roman"/>
          <w:b/>
          <w:sz w:val="24"/>
          <w:szCs w:val="24"/>
        </w:rPr>
        <w:t>.</w:t>
      </w:r>
    </w:p>
    <w:p w14:paraId="1B71D690" w14:textId="40ABEBC3" w:rsidR="00336E29" w:rsidRPr="00DF3649" w:rsidRDefault="000C6116" w:rsidP="00DF3649">
      <w:pPr>
        <w:keepNext/>
        <w:widowControl/>
        <w:tabs>
          <w:tab w:val="left" w:pos="1152"/>
        </w:tabs>
        <w:spacing w:beforeLines="50" w:before="156" w:line="360" w:lineRule="auto"/>
        <w:jc w:val="left"/>
        <w:outlineLvl w:val="0"/>
        <w:rPr>
          <w:rFonts w:ascii="Times New Roman" w:hAnsi="Times New Roman" w:cs="Times New Roman"/>
          <w:b/>
          <w:caps/>
          <w:kern w:val="0"/>
          <w:sz w:val="24"/>
          <w:szCs w:val="24"/>
        </w:rPr>
      </w:pPr>
      <w:bookmarkStart w:id="9" w:name="_Toc27023"/>
      <w:bookmarkStart w:id="10" w:name="_Toc62747677"/>
      <w:bookmarkEnd w:id="6"/>
      <w:bookmarkEnd w:id="8"/>
      <w:r w:rsidRPr="00DF3649">
        <w:rPr>
          <w:rFonts w:ascii="Times New Roman" w:hAnsi="Times New Roman" w:cs="Times New Roman"/>
          <w:b/>
          <w:caps/>
          <w:sz w:val="24"/>
          <w:szCs w:val="24"/>
        </w:rPr>
        <w:t>2</w:t>
      </w:r>
      <w:r w:rsidR="00714863" w:rsidRPr="00DF3649">
        <w:rPr>
          <w:rFonts w:ascii="Times New Roman" w:hAnsi="Times New Roman" w:cs="Times New Roman"/>
          <w:b/>
          <w:caps/>
          <w:sz w:val="24"/>
          <w:szCs w:val="24"/>
        </w:rPr>
        <w:t>. TRIAL DESIGN</w:t>
      </w:r>
      <w:bookmarkEnd w:id="9"/>
      <w:bookmarkEnd w:id="10"/>
    </w:p>
    <w:p w14:paraId="79410722" w14:textId="422B3FA6" w:rsidR="00336E29" w:rsidRPr="00DF3649" w:rsidRDefault="000C6116" w:rsidP="00DF3649">
      <w:pPr>
        <w:spacing w:line="360" w:lineRule="auto"/>
        <w:outlineLvl w:val="1"/>
        <w:rPr>
          <w:rFonts w:ascii="Times New Roman" w:hAnsi="Times New Roman" w:cs="Times New Roman"/>
          <w:b/>
          <w:sz w:val="24"/>
          <w:szCs w:val="24"/>
        </w:rPr>
      </w:pPr>
      <w:bookmarkStart w:id="11" w:name="_Toc22435"/>
      <w:bookmarkStart w:id="12" w:name="_Toc62747678"/>
      <w:r w:rsidRPr="00DF3649">
        <w:rPr>
          <w:rFonts w:ascii="Times New Roman" w:hAnsi="Times New Roman" w:cs="Times New Roman"/>
          <w:b/>
          <w:sz w:val="24"/>
          <w:szCs w:val="24"/>
        </w:rPr>
        <w:t>2</w:t>
      </w:r>
      <w:r w:rsidR="00714863" w:rsidRPr="00DF3649">
        <w:rPr>
          <w:rFonts w:ascii="Times New Roman" w:hAnsi="Times New Roman" w:cs="Times New Roman"/>
          <w:b/>
          <w:sz w:val="24"/>
          <w:szCs w:val="24"/>
        </w:rPr>
        <w:t>.1 Design</w:t>
      </w:r>
      <w:bookmarkEnd w:id="11"/>
      <w:bookmarkEnd w:id="12"/>
    </w:p>
    <w:p w14:paraId="30E848E6" w14:textId="78F16E4B" w:rsidR="00005D22" w:rsidRPr="00DF3649" w:rsidRDefault="00005D22" w:rsidP="00DF3649">
      <w:pPr>
        <w:spacing w:line="360" w:lineRule="auto"/>
        <w:ind w:firstLineChars="200" w:firstLine="480"/>
        <w:rPr>
          <w:rFonts w:ascii="Times New Roman" w:hAnsi="Times New Roman" w:cs="Times New Roman"/>
          <w:sz w:val="24"/>
          <w:szCs w:val="24"/>
        </w:rPr>
      </w:pPr>
      <w:r w:rsidRPr="00DF3649">
        <w:rPr>
          <w:rFonts w:ascii="Times New Roman" w:hAnsi="Times New Roman" w:cs="Times New Roman"/>
          <w:sz w:val="24"/>
          <w:szCs w:val="24"/>
        </w:rPr>
        <w:t>This trial uses a randomized</w:t>
      </w:r>
      <w:r w:rsidR="00080018">
        <w:rPr>
          <w:rFonts w:ascii="Times New Roman" w:hAnsi="Times New Roman" w:cs="Times New Roman"/>
          <w:sz w:val="24"/>
          <w:szCs w:val="24"/>
        </w:rPr>
        <w:t xml:space="preserve"> </w:t>
      </w:r>
      <w:r w:rsidRPr="00DF3649">
        <w:rPr>
          <w:rFonts w:ascii="Times New Roman" w:hAnsi="Times New Roman" w:cs="Times New Roman"/>
          <w:sz w:val="24"/>
          <w:szCs w:val="24"/>
        </w:rPr>
        <w:t xml:space="preserve">design to evaluate the </w:t>
      </w:r>
      <w:r w:rsidR="008F0A30" w:rsidRPr="00DF3649">
        <w:rPr>
          <w:rFonts w:ascii="Times New Roman" w:eastAsia="仿宋" w:hAnsi="Times New Roman" w:cs="Times New Roman"/>
          <w:sz w:val="24"/>
          <w:szCs w:val="24"/>
        </w:rPr>
        <w:t>effect</w:t>
      </w:r>
      <w:r w:rsidR="008F0A30" w:rsidRPr="00DF3649" w:rsidDel="00364E86">
        <w:rPr>
          <w:rFonts w:ascii="Times New Roman" w:eastAsia="仿宋" w:hAnsi="Times New Roman" w:cs="Times New Roman"/>
          <w:sz w:val="24"/>
          <w:szCs w:val="24"/>
        </w:rPr>
        <w:t xml:space="preserve"> </w:t>
      </w:r>
      <w:r w:rsidR="008F0A30" w:rsidRPr="00DF3649">
        <w:rPr>
          <w:rFonts w:ascii="Times New Roman" w:eastAsia="仿宋" w:hAnsi="Times New Roman" w:cs="Times New Roman"/>
          <w:sz w:val="24"/>
          <w:szCs w:val="24"/>
        </w:rPr>
        <w:t>of individualized weight management intervention during the second and third trimesters for pregnancy women with excessive weight gain.</w:t>
      </w:r>
      <w:r w:rsidR="008F0A30" w:rsidRPr="00DF3649">
        <w:rPr>
          <w:rFonts w:ascii="Times New Roman" w:hAnsi="Times New Roman" w:cs="Times New Roman"/>
          <w:sz w:val="24"/>
          <w:szCs w:val="24"/>
        </w:rPr>
        <w:t xml:space="preserve"> </w:t>
      </w:r>
    </w:p>
    <w:p w14:paraId="3F79A77F" w14:textId="2A57F288" w:rsidR="00253E56" w:rsidRPr="00DF3649" w:rsidRDefault="00253E56" w:rsidP="00DF3649">
      <w:pPr>
        <w:widowControl/>
        <w:tabs>
          <w:tab w:val="left" w:pos="34"/>
          <w:tab w:val="left" w:pos="432"/>
        </w:tabs>
        <w:spacing w:line="360" w:lineRule="auto"/>
        <w:rPr>
          <w:rFonts w:ascii="Times New Roman" w:hAnsi="Times New Roman" w:cs="Times New Roman"/>
          <w:b/>
          <w:sz w:val="24"/>
          <w:szCs w:val="24"/>
          <w:u w:val="single"/>
        </w:rPr>
      </w:pPr>
      <w:r w:rsidRPr="00DF3649">
        <w:rPr>
          <w:rFonts w:ascii="Times New Roman" w:hAnsi="Times New Roman" w:cs="Times New Roman"/>
          <w:b/>
          <w:sz w:val="24"/>
          <w:szCs w:val="24"/>
          <w:u w:val="single"/>
        </w:rPr>
        <w:t>Randomization</w:t>
      </w:r>
    </w:p>
    <w:p w14:paraId="700737FA" w14:textId="47FA1EBE" w:rsidR="00253E56" w:rsidRPr="00DF3649" w:rsidRDefault="009A19D4" w:rsidP="00DF3649">
      <w:pPr>
        <w:spacing w:line="360" w:lineRule="auto"/>
        <w:ind w:firstLineChars="200" w:firstLine="480"/>
        <w:rPr>
          <w:rFonts w:ascii="Times New Roman" w:hAnsi="Times New Roman" w:cs="Times New Roman"/>
          <w:sz w:val="24"/>
          <w:szCs w:val="24"/>
        </w:rPr>
      </w:pPr>
      <w:r w:rsidRPr="00DF3649">
        <w:rPr>
          <w:rFonts w:ascii="Times New Roman" w:hAnsi="Times New Roman" w:cs="Times New Roman"/>
          <w:sz w:val="24"/>
          <w:szCs w:val="24"/>
        </w:rPr>
        <w:t>Each subject was randomly placed into the intervention group or the control group according to the group result produced by a statistician using a computer in the clinic room. The randomization code was assigned to each participant in sequence in the order of enrolment, and then the participants were assigned to the group corresponding to that code. All eligible subjects were assigned a random number which was used to identify all procedures performed after the subjects had been randomly grouped. Once a random number had been assigned to one subject, it could not be reassigned to another subject. The intervention group was given an individualized weight management intervention without blinding method at the nutrition clinic of the Aerospace Center Hospital. We did not use the block randomization.</w:t>
      </w:r>
    </w:p>
    <w:p w14:paraId="1AF51F39" w14:textId="4F59BF4F" w:rsidR="00005D22" w:rsidRPr="00DF3649" w:rsidRDefault="00005D22" w:rsidP="00DF3649">
      <w:pPr>
        <w:widowControl/>
        <w:tabs>
          <w:tab w:val="left" w:pos="34"/>
          <w:tab w:val="left" w:pos="432"/>
        </w:tabs>
        <w:spacing w:line="360" w:lineRule="auto"/>
        <w:rPr>
          <w:rFonts w:ascii="Times New Roman" w:hAnsi="Times New Roman" w:cs="Times New Roman"/>
          <w:b/>
          <w:bCs/>
          <w:sz w:val="24"/>
          <w:szCs w:val="24"/>
          <w:u w:val="single"/>
        </w:rPr>
      </w:pPr>
      <w:r w:rsidRPr="00DF3649">
        <w:rPr>
          <w:rFonts w:ascii="Times New Roman" w:hAnsi="Times New Roman" w:cs="Times New Roman"/>
          <w:b/>
          <w:sz w:val="24"/>
          <w:szCs w:val="24"/>
          <w:u w:val="single"/>
        </w:rPr>
        <w:t>Grouping</w:t>
      </w:r>
    </w:p>
    <w:p w14:paraId="5565A095" w14:textId="18F7CBF4" w:rsidR="002C550B" w:rsidRPr="00DF3649" w:rsidRDefault="002C550B" w:rsidP="00DF3649">
      <w:pPr>
        <w:spacing w:line="360" w:lineRule="auto"/>
        <w:ind w:leftChars="50" w:left="105" w:firstLineChars="150" w:firstLine="360"/>
        <w:rPr>
          <w:rFonts w:ascii="Times New Roman" w:hAnsi="Times New Roman" w:cs="Times New Roman"/>
          <w:sz w:val="24"/>
          <w:szCs w:val="24"/>
        </w:rPr>
      </w:pPr>
      <w:r w:rsidRPr="00DF3649">
        <w:rPr>
          <w:rFonts w:ascii="Times New Roman" w:hAnsi="Times New Roman" w:cs="Times New Roman"/>
          <w:sz w:val="24"/>
          <w:szCs w:val="24"/>
        </w:rPr>
        <w:t xml:space="preserve">Control </w:t>
      </w:r>
      <w:r w:rsidR="00C656F5" w:rsidRPr="00DF3649">
        <w:rPr>
          <w:rFonts w:ascii="Times New Roman" w:hAnsi="Times New Roman" w:cs="Times New Roman"/>
          <w:sz w:val="24"/>
          <w:szCs w:val="24"/>
        </w:rPr>
        <w:t>group: standard</w:t>
      </w:r>
      <w:r w:rsidRPr="00DF3649">
        <w:rPr>
          <w:rFonts w:ascii="Times New Roman" w:eastAsia="仿宋" w:hAnsi="Times New Roman" w:cs="Times New Roman"/>
          <w:sz w:val="24"/>
          <w:szCs w:val="24"/>
        </w:rPr>
        <w:t xml:space="preserve"> dietary advice and precautions were given to the control groups by the doctors in the </w:t>
      </w:r>
      <w:r w:rsidRPr="00DF3649">
        <w:rPr>
          <w:rFonts w:ascii="Times New Roman" w:hAnsi="Times New Roman" w:cs="Times New Roman"/>
          <w:sz w:val="24"/>
          <w:szCs w:val="24"/>
        </w:rPr>
        <w:t xml:space="preserve">Department of Obstetrics and Gynecology. The target number of </w:t>
      </w:r>
      <w:r w:rsidR="00C656F5" w:rsidRPr="00DF3649">
        <w:rPr>
          <w:rFonts w:ascii="Times New Roman" w:hAnsi="Times New Roman" w:cs="Times New Roman"/>
          <w:sz w:val="24"/>
          <w:szCs w:val="24"/>
        </w:rPr>
        <w:t>enrollments</w:t>
      </w:r>
      <w:r w:rsidRPr="00DF3649">
        <w:rPr>
          <w:rFonts w:ascii="Times New Roman" w:hAnsi="Times New Roman" w:cs="Times New Roman"/>
          <w:sz w:val="24"/>
          <w:szCs w:val="24"/>
        </w:rPr>
        <w:t xml:space="preserve"> is 117.</w:t>
      </w:r>
    </w:p>
    <w:p w14:paraId="36CE5264" w14:textId="1498AFF6" w:rsidR="002C550B" w:rsidRPr="00DF3649" w:rsidRDefault="002C550B" w:rsidP="00DF3649">
      <w:pPr>
        <w:spacing w:line="360" w:lineRule="auto"/>
        <w:ind w:leftChars="50" w:left="105" w:firstLineChars="150" w:firstLine="360"/>
        <w:rPr>
          <w:rFonts w:ascii="Times New Roman" w:hAnsi="Times New Roman" w:cs="Times New Roman"/>
          <w:sz w:val="24"/>
          <w:szCs w:val="24"/>
        </w:rPr>
      </w:pPr>
      <w:r w:rsidRPr="00DF3649">
        <w:rPr>
          <w:rFonts w:ascii="Times New Roman" w:hAnsi="Times New Roman" w:cs="Times New Roman"/>
          <w:sz w:val="24"/>
          <w:szCs w:val="24"/>
        </w:rPr>
        <w:t xml:space="preserve">Intervention group: </w:t>
      </w:r>
      <w:r w:rsidRPr="00DF3649">
        <w:rPr>
          <w:rFonts w:ascii="Times New Roman" w:eastAsia="仿宋" w:hAnsi="Times New Roman" w:cs="Times New Roman"/>
          <w:sz w:val="24"/>
          <w:szCs w:val="24"/>
        </w:rPr>
        <w:t>standard dietary advice and precautions were given to the control groups by the doctors in the Department of Obstetrics and Gynecology, and individualized weight management intervention were given to build the study participants’ motivation, support, and self-efficacy for weight-related behavior change based on the Social Cognitive Theory.</w:t>
      </w:r>
      <w:r w:rsidRPr="00DF3649">
        <w:rPr>
          <w:rFonts w:ascii="Times New Roman" w:hAnsi="Times New Roman" w:cs="Times New Roman"/>
          <w:sz w:val="24"/>
          <w:szCs w:val="24"/>
        </w:rPr>
        <w:t xml:space="preserve"> The target number of </w:t>
      </w:r>
      <w:r w:rsidR="00C656F5" w:rsidRPr="00DF3649">
        <w:rPr>
          <w:rFonts w:ascii="Times New Roman" w:hAnsi="Times New Roman" w:cs="Times New Roman"/>
          <w:sz w:val="24"/>
          <w:szCs w:val="24"/>
        </w:rPr>
        <w:t>enrollments</w:t>
      </w:r>
      <w:r w:rsidRPr="00DF3649">
        <w:rPr>
          <w:rFonts w:ascii="Times New Roman" w:hAnsi="Times New Roman" w:cs="Times New Roman"/>
          <w:sz w:val="24"/>
          <w:szCs w:val="24"/>
        </w:rPr>
        <w:t xml:space="preserve"> is 176.</w:t>
      </w:r>
    </w:p>
    <w:p w14:paraId="786FCB8B" w14:textId="0ED00429" w:rsidR="00714863" w:rsidRPr="00DF3649" w:rsidRDefault="00D52B54" w:rsidP="00DF3649">
      <w:pPr>
        <w:spacing w:line="360" w:lineRule="auto"/>
        <w:rPr>
          <w:rFonts w:ascii="Times New Roman" w:eastAsia="仿宋" w:hAnsi="Times New Roman" w:cs="Times New Roman"/>
          <w:b/>
          <w:sz w:val="24"/>
          <w:szCs w:val="24"/>
        </w:rPr>
      </w:pPr>
      <w:r w:rsidRPr="00DF3649">
        <w:rPr>
          <w:rFonts w:ascii="Times New Roman" w:eastAsia="仿宋" w:hAnsi="Times New Roman" w:cs="Times New Roman"/>
          <w:b/>
          <w:sz w:val="24"/>
          <w:szCs w:val="24"/>
        </w:rPr>
        <w:t>2</w:t>
      </w:r>
      <w:r w:rsidR="00190FB8" w:rsidRPr="00DF3649">
        <w:rPr>
          <w:rFonts w:ascii="Times New Roman" w:eastAsia="仿宋" w:hAnsi="Times New Roman" w:cs="Times New Roman"/>
          <w:b/>
          <w:sz w:val="24"/>
          <w:szCs w:val="24"/>
        </w:rPr>
        <w:t xml:space="preserve">.2 </w:t>
      </w:r>
      <w:r w:rsidR="00381584" w:rsidRPr="00DF3649">
        <w:rPr>
          <w:rFonts w:ascii="Times New Roman" w:eastAsia="仿宋" w:hAnsi="Times New Roman" w:cs="Times New Roman"/>
          <w:b/>
          <w:sz w:val="24"/>
          <w:szCs w:val="24"/>
        </w:rPr>
        <w:t>P</w:t>
      </w:r>
      <w:r w:rsidR="00501D2B" w:rsidRPr="00DF3649">
        <w:rPr>
          <w:rFonts w:ascii="Times New Roman" w:eastAsia="仿宋" w:hAnsi="Times New Roman" w:cs="Times New Roman"/>
          <w:b/>
          <w:sz w:val="24"/>
          <w:szCs w:val="24"/>
        </w:rPr>
        <w:t>renatal examination data and pregnancy outcome</w:t>
      </w:r>
    </w:p>
    <w:p w14:paraId="63390B34" w14:textId="77777777" w:rsidR="004318C5" w:rsidRPr="00DF3649" w:rsidRDefault="004318C5" w:rsidP="00DF3649">
      <w:pPr>
        <w:spacing w:line="360" w:lineRule="auto"/>
        <w:ind w:firstLine="420"/>
        <w:jc w:val="left"/>
        <w:rPr>
          <w:rFonts w:ascii="Times New Roman" w:eastAsia="仿宋" w:hAnsi="Times New Roman" w:cs="Times New Roman"/>
          <w:sz w:val="24"/>
          <w:szCs w:val="24"/>
        </w:rPr>
      </w:pPr>
      <w:bookmarkStart w:id="13" w:name="_Toc333927714"/>
      <w:bookmarkStart w:id="14" w:name="_Toc4145"/>
      <w:bookmarkStart w:id="15" w:name="_Toc62747679"/>
      <w:bookmarkStart w:id="16" w:name="OLE_LINK30"/>
      <w:bookmarkStart w:id="17" w:name="_Hlk86692262"/>
      <w:r w:rsidRPr="00DF3649">
        <w:rPr>
          <w:rFonts w:ascii="Times New Roman" w:eastAsia="仿宋" w:hAnsi="Times New Roman" w:cs="Times New Roman"/>
          <w:sz w:val="24"/>
          <w:szCs w:val="24"/>
        </w:rPr>
        <w:lastRenderedPageBreak/>
        <w:t xml:space="preserve">The primary outcome measure was gestational weight gain during pregnancy, that was the difference between the weight on the day of delivery and the weight before pregnancy. </w:t>
      </w:r>
    </w:p>
    <w:p w14:paraId="1E6FA501" w14:textId="77777777" w:rsidR="004318C5" w:rsidRPr="00DF3649" w:rsidRDefault="004318C5" w:rsidP="00DF3649">
      <w:pPr>
        <w:spacing w:line="360" w:lineRule="auto"/>
        <w:ind w:firstLine="420"/>
        <w:jc w:val="left"/>
        <w:rPr>
          <w:rFonts w:ascii="Times New Roman" w:eastAsia="仿宋" w:hAnsi="Times New Roman" w:cs="Times New Roman"/>
          <w:sz w:val="24"/>
          <w:szCs w:val="24"/>
        </w:rPr>
      </w:pPr>
      <w:r w:rsidRPr="00DF3649">
        <w:rPr>
          <w:rFonts w:ascii="Times New Roman" w:eastAsia="仿宋" w:hAnsi="Times New Roman" w:cs="Times New Roman"/>
          <w:sz w:val="24"/>
          <w:szCs w:val="24"/>
        </w:rPr>
        <w:t xml:space="preserve">The secondary outcomes were the neonatal outcomes (including birth weight, asphyxia neonatorum, prematurity, fetal macrosomia, fetal distress and the </w:t>
      </w:r>
      <w:r w:rsidRPr="00DF3649">
        <w:rPr>
          <w:rFonts w:ascii="Times New Roman" w:hAnsi="Times New Roman" w:cs="Times New Roman"/>
          <w:bCs/>
          <w:sz w:val="24"/>
          <w:szCs w:val="24"/>
        </w:rPr>
        <w:t>Apgar score at one and five minutes</w:t>
      </w:r>
      <w:r w:rsidRPr="00DF3649">
        <w:rPr>
          <w:rFonts w:ascii="Times New Roman" w:eastAsia="仿宋" w:hAnsi="Times New Roman" w:cs="Times New Roman"/>
          <w:sz w:val="24"/>
          <w:szCs w:val="24"/>
        </w:rPr>
        <w:t>) and the maternal outcomes (including delivery mode, GDM, p</w:t>
      </w:r>
      <w:r w:rsidRPr="00DF3649">
        <w:rPr>
          <w:rFonts w:ascii="Times New Roman" w:hAnsi="Times New Roman" w:cs="Times New Roman"/>
          <w:bCs/>
          <w:sz w:val="24"/>
          <w:szCs w:val="24"/>
        </w:rPr>
        <w:t>remature rupture of membrane,</w:t>
      </w:r>
      <w:r w:rsidRPr="00DF3649">
        <w:rPr>
          <w:rFonts w:ascii="Times New Roman" w:hAnsi="Times New Roman" w:cs="Times New Roman"/>
          <w:sz w:val="24"/>
          <w:szCs w:val="24"/>
        </w:rPr>
        <w:t xml:space="preserve"> </w:t>
      </w:r>
      <w:r w:rsidRPr="00DF3649">
        <w:rPr>
          <w:rFonts w:ascii="Times New Roman" w:hAnsi="Times New Roman" w:cs="Times New Roman"/>
          <w:bCs/>
          <w:sz w:val="24"/>
          <w:szCs w:val="24"/>
        </w:rPr>
        <w:t>postpartum hemorrhage,</w:t>
      </w:r>
      <w:r w:rsidRPr="00DF3649">
        <w:rPr>
          <w:rFonts w:ascii="Times New Roman" w:eastAsia="仿宋" w:hAnsi="Times New Roman" w:cs="Times New Roman"/>
          <w:sz w:val="24"/>
          <w:szCs w:val="24"/>
        </w:rPr>
        <w:t xml:space="preserve"> preeclampsia, gestational hypertension, thyroid diseases,</w:t>
      </w:r>
      <w:r w:rsidRPr="00DF3649">
        <w:rPr>
          <w:rFonts w:ascii="Times New Roman" w:hAnsi="Times New Roman" w:cs="Times New Roman"/>
          <w:sz w:val="24"/>
          <w:szCs w:val="24"/>
        </w:rPr>
        <w:t xml:space="preserve"> </w:t>
      </w:r>
      <w:r w:rsidRPr="00DF3649">
        <w:rPr>
          <w:rFonts w:ascii="Times New Roman" w:eastAsia="仿宋" w:hAnsi="Times New Roman" w:cs="Times New Roman"/>
          <w:sz w:val="24"/>
          <w:szCs w:val="24"/>
        </w:rPr>
        <w:t xml:space="preserve">anemia, uterine inertia, abnormal amniotic fluid, and puerperal infection), which were retrieved from the inpatient hospital records after delivery by the obstetrician. </w:t>
      </w:r>
    </w:p>
    <w:bookmarkEnd w:id="17"/>
    <w:p w14:paraId="1577D9B4" w14:textId="77777777" w:rsidR="004318C5" w:rsidRPr="00DF3649" w:rsidRDefault="004318C5" w:rsidP="00DF3649">
      <w:pPr>
        <w:spacing w:line="360" w:lineRule="auto"/>
        <w:outlineLvl w:val="1"/>
        <w:rPr>
          <w:rFonts w:ascii="Times New Roman" w:eastAsia="仿宋" w:hAnsi="Times New Roman" w:cs="Times New Roman"/>
          <w:kern w:val="0"/>
          <w:sz w:val="24"/>
          <w:szCs w:val="24"/>
        </w:rPr>
      </w:pPr>
      <w:r w:rsidRPr="00DF3649">
        <w:rPr>
          <w:rFonts w:ascii="Times New Roman" w:eastAsia="仿宋" w:hAnsi="Times New Roman" w:cs="Times New Roman"/>
          <w:kern w:val="0"/>
          <w:sz w:val="24"/>
          <w:szCs w:val="24"/>
        </w:rPr>
        <w:t xml:space="preserve">We collected pre-pregnancy information by the doctors in obstetrics department which were self-reported by the pregnant women such as age, gravidity and parity, and the information at birth (the weight, </w:t>
      </w:r>
      <w:r w:rsidRPr="00DF3649">
        <w:rPr>
          <w:rFonts w:ascii="Times New Roman" w:eastAsia="宋体" w:hAnsi="Times New Roman" w:cs="Times New Roman"/>
          <w:kern w:val="0"/>
          <w:sz w:val="24"/>
          <w:szCs w:val="24"/>
        </w:rPr>
        <w:t>gestation in weeks</w:t>
      </w:r>
      <w:r w:rsidRPr="00DF3649">
        <w:rPr>
          <w:rFonts w:ascii="Times New Roman" w:eastAsia="仿宋" w:hAnsi="Times New Roman" w:cs="Times New Roman"/>
          <w:kern w:val="0"/>
          <w:sz w:val="24"/>
          <w:szCs w:val="24"/>
        </w:rPr>
        <w:t>, and number of hospitalization days).</w:t>
      </w:r>
    </w:p>
    <w:p w14:paraId="6668604F" w14:textId="498F31D7" w:rsidR="00336E29" w:rsidRPr="00DF3649" w:rsidRDefault="003D0662" w:rsidP="00DF3649">
      <w:pPr>
        <w:spacing w:line="360" w:lineRule="auto"/>
        <w:outlineLvl w:val="1"/>
        <w:rPr>
          <w:rFonts w:ascii="Times New Roman" w:hAnsi="Times New Roman" w:cs="Times New Roman"/>
          <w:b/>
          <w:sz w:val="24"/>
          <w:szCs w:val="24"/>
        </w:rPr>
      </w:pPr>
      <w:r w:rsidRPr="00DF3649">
        <w:rPr>
          <w:rFonts w:ascii="Times New Roman" w:hAnsi="Times New Roman" w:cs="Times New Roman"/>
          <w:b/>
          <w:sz w:val="24"/>
          <w:szCs w:val="24"/>
        </w:rPr>
        <w:t>2</w:t>
      </w:r>
      <w:r w:rsidR="00190FB8" w:rsidRPr="00DF3649">
        <w:rPr>
          <w:rFonts w:ascii="Times New Roman" w:hAnsi="Times New Roman" w:cs="Times New Roman"/>
          <w:b/>
          <w:sz w:val="24"/>
          <w:szCs w:val="24"/>
        </w:rPr>
        <w:t>.</w:t>
      </w:r>
      <w:r w:rsidRPr="00DF3649">
        <w:rPr>
          <w:rFonts w:ascii="Times New Roman" w:hAnsi="Times New Roman" w:cs="Times New Roman"/>
          <w:b/>
          <w:sz w:val="24"/>
          <w:szCs w:val="24"/>
        </w:rPr>
        <w:t xml:space="preserve">3 </w:t>
      </w:r>
      <w:r w:rsidR="00190FB8" w:rsidRPr="00DF3649">
        <w:rPr>
          <w:rFonts w:ascii="Times New Roman" w:hAnsi="Times New Roman" w:cs="Times New Roman"/>
          <w:b/>
          <w:sz w:val="24"/>
          <w:szCs w:val="24"/>
        </w:rPr>
        <w:t xml:space="preserve">Sample Size </w:t>
      </w:r>
      <w:bookmarkEnd w:id="13"/>
      <w:r w:rsidR="00190FB8" w:rsidRPr="00DF3649">
        <w:rPr>
          <w:rFonts w:ascii="Times New Roman" w:hAnsi="Times New Roman" w:cs="Times New Roman"/>
          <w:b/>
          <w:sz w:val="24"/>
          <w:szCs w:val="24"/>
        </w:rPr>
        <w:t>Estimation</w:t>
      </w:r>
      <w:bookmarkEnd w:id="14"/>
      <w:bookmarkEnd w:id="15"/>
      <w:bookmarkEnd w:id="16"/>
    </w:p>
    <w:p w14:paraId="24F0F0CE" w14:textId="77777777" w:rsidR="004318C5" w:rsidRPr="00DF3649" w:rsidRDefault="004318C5" w:rsidP="00DF3649">
      <w:pPr>
        <w:spacing w:line="360" w:lineRule="auto"/>
        <w:ind w:firstLineChars="200" w:firstLine="480"/>
        <w:rPr>
          <w:rFonts w:ascii="Times New Roman" w:hAnsi="Times New Roman" w:cs="Times New Roman"/>
          <w:sz w:val="24"/>
          <w:szCs w:val="24"/>
        </w:rPr>
      </w:pPr>
      <w:bookmarkStart w:id="18" w:name="_Toc62747681"/>
      <w:r w:rsidRPr="00DF3649">
        <w:rPr>
          <w:rFonts w:ascii="Times New Roman" w:hAnsi="Times New Roman" w:cs="Times New Roman"/>
          <w:sz w:val="24"/>
          <w:szCs w:val="24"/>
        </w:rPr>
        <w:t xml:space="preserve">The sample size needed was determined to be at least 176 in the intervention group and 117 in the control group. </w:t>
      </w:r>
      <w:r w:rsidRPr="00DF3649">
        <w:rPr>
          <w:rFonts w:ascii="Times New Roman" w:eastAsia="仿宋" w:hAnsi="Times New Roman" w:cs="Times New Roman"/>
          <w:kern w:val="0"/>
          <w:sz w:val="24"/>
          <w:szCs w:val="24"/>
        </w:rPr>
        <w:t xml:space="preserve">A 95% power value was used to detect a difference of -2.0 between the null hypothesis that both groups’ means were 15.0 and the alternative hypothesis that the mean of control group was 17.0. The estimated group standard deviations were 5.0 and 4.0 for the intervention and control groups, which were estimated </w:t>
      </w:r>
      <w:r w:rsidRPr="00DF3649">
        <w:rPr>
          <w:rFonts w:ascii="Times New Roman" w:eastAsia="宋体" w:hAnsi="Times New Roman" w:cs="Times New Roman"/>
          <w:bCs/>
          <w:kern w:val="0"/>
          <w:sz w:val="24"/>
          <w:szCs w:val="24"/>
        </w:rPr>
        <w:t>by the obstetrician and gynecologist based on previous data on the pregnant women,</w:t>
      </w:r>
      <w:r w:rsidRPr="00DF3649">
        <w:rPr>
          <w:rFonts w:ascii="Times New Roman" w:eastAsia="仿宋" w:hAnsi="Times New Roman" w:cs="Times New Roman"/>
          <w:kern w:val="0"/>
          <w:sz w:val="24"/>
          <w:szCs w:val="24"/>
        </w:rPr>
        <w:t xml:space="preserve"> respectively, and the significance level (alpha) was set at 0.050 using a two-sided two-sample t-test.</w:t>
      </w:r>
    </w:p>
    <w:p w14:paraId="5393B6BC" w14:textId="4BDF7908" w:rsidR="00336E29" w:rsidRPr="00DF3649" w:rsidRDefault="003D0662" w:rsidP="00DF3649">
      <w:pPr>
        <w:keepNext/>
        <w:widowControl/>
        <w:tabs>
          <w:tab w:val="left" w:pos="1152"/>
        </w:tabs>
        <w:spacing w:beforeLines="50" w:before="156" w:line="360" w:lineRule="auto"/>
        <w:jc w:val="left"/>
        <w:outlineLvl w:val="0"/>
        <w:rPr>
          <w:rFonts w:ascii="Times New Roman" w:hAnsi="Times New Roman" w:cs="Times New Roman"/>
          <w:b/>
          <w:bCs/>
          <w:caps/>
          <w:kern w:val="0"/>
          <w:sz w:val="24"/>
          <w:szCs w:val="24"/>
        </w:rPr>
      </w:pPr>
      <w:r w:rsidRPr="00DF3649">
        <w:rPr>
          <w:rFonts w:ascii="Times New Roman" w:hAnsi="Times New Roman" w:cs="Times New Roman"/>
          <w:b/>
          <w:bCs/>
          <w:sz w:val="24"/>
          <w:szCs w:val="24"/>
        </w:rPr>
        <w:t>3</w:t>
      </w:r>
      <w:r w:rsidR="00190FB8" w:rsidRPr="00DF3649">
        <w:rPr>
          <w:rFonts w:ascii="Times New Roman" w:hAnsi="Times New Roman" w:cs="Times New Roman"/>
          <w:b/>
          <w:bCs/>
          <w:sz w:val="24"/>
          <w:szCs w:val="24"/>
        </w:rPr>
        <w:t>. INCLUSION, EXCLUSION, TERMINATION, AND WITHDRAWAL CRITERIA</w:t>
      </w:r>
      <w:bookmarkEnd w:id="18"/>
    </w:p>
    <w:p w14:paraId="64D62E53" w14:textId="5A8C116B" w:rsidR="00336E29" w:rsidRPr="00DF3649" w:rsidRDefault="003D0662" w:rsidP="00DF3649">
      <w:pPr>
        <w:spacing w:line="360" w:lineRule="auto"/>
        <w:outlineLvl w:val="1"/>
        <w:rPr>
          <w:rFonts w:ascii="Times New Roman" w:hAnsi="Times New Roman" w:cs="Times New Roman"/>
          <w:b/>
          <w:sz w:val="24"/>
          <w:szCs w:val="24"/>
        </w:rPr>
      </w:pPr>
      <w:bookmarkStart w:id="19" w:name="_Toc21681"/>
      <w:bookmarkStart w:id="20" w:name="_Toc62747682"/>
      <w:r w:rsidRPr="00DF3649">
        <w:rPr>
          <w:rFonts w:ascii="Times New Roman" w:hAnsi="Times New Roman" w:cs="Times New Roman"/>
          <w:b/>
          <w:sz w:val="24"/>
          <w:szCs w:val="24"/>
        </w:rPr>
        <w:t>3</w:t>
      </w:r>
      <w:r w:rsidR="00190FB8" w:rsidRPr="00DF3649">
        <w:rPr>
          <w:rFonts w:ascii="Times New Roman" w:hAnsi="Times New Roman" w:cs="Times New Roman"/>
          <w:b/>
          <w:sz w:val="24"/>
          <w:szCs w:val="24"/>
        </w:rPr>
        <w:t>.1 Inclusion Criteria</w:t>
      </w:r>
      <w:bookmarkEnd w:id="19"/>
      <w:bookmarkEnd w:id="20"/>
    </w:p>
    <w:p w14:paraId="1CCCA09B" w14:textId="59620B37" w:rsidR="00464D86" w:rsidRPr="00DF3649" w:rsidRDefault="00464D86" w:rsidP="00DF3649">
      <w:pPr>
        <w:spacing w:line="360" w:lineRule="auto"/>
        <w:ind w:firstLineChars="150" w:firstLine="360"/>
        <w:jc w:val="left"/>
        <w:rPr>
          <w:rFonts w:ascii="Times New Roman" w:eastAsia="仿宋" w:hAnsi="Times New Roman" w:cs="Times New Roman"/>
          <w:sz w:val="24"/>
          <w:szCs w:val="24"/>
        </w:rPr>
      </w:pPr>
      <w:r w:rsidRPr="00DF3649">
        <w:rPr>
          <w:rFonts w:ascii="Times New Roman" w:eastAsia="仿宋" w:hAnsi="Times New Roman" w:cs="Times New Roman"/>
          <w:sz w:val="24"/>
          <w:szCs w:val="24"/>
        </w:rPr>
        <w:t>The inclusion criteria were that pregnant women with excessive gestational weight gain according to the IOM guidelines were selected from outpatient services of the Aerospace Center Hospital;</w:t>
      </w:r>
      <w:r w:rsidRPr="00DF3649">
        <w:rPr>
          <w:rFonts w:ascii="Times New Roman" w:hAnsi="Times New Roman" w:cs="Times New Roman"/>
          <w:sz w:val="24"/>
          <w:szCs w:val="24"/>
        </w:rPr>
        <w:t xml:space="preserve"> </w:t>
      </w:r>
      <w:r w:rsidRPr="00DF3649">
        <w:rPr>
          <w:rFonts w:ascii="Times New Roman" w:eastAsia="仿宋" w:hAnsi="Times New Roman" w:cs="Times New Roman"/>
          <w:sz w:val="24"/>
          <w:szCs w:val="24"/>
        </w:rPr>
        <w:t xml:space="preserve">all participants were singleton pregnancy, no complications before pregnancy (i.e., type 2 diabetes mellitus, pre-pregnancy hypertension, and renal, immunologic, or hepatic diseases), signed the informed consent form, and all women intended to receive prenatal care and complete the pregnancy at our institution. </w:t>
      </w:r>
    </w:p>
    <w:p w14:paraId="2246EEB9" w14:textId="5B2DA75F" w:rsidR="00336E29" w:rsidRPr="00DF3649" w:rsidRDefault="00464D86" w:rsidP="00DF3649">
      <w:pPr>
        <w:spacing w:line="360" w:lineRule="auto"/>
        <w:outlineLvl w:val="1"/>
        <w:rPr>
          <w:rFonts w:ascii="Times New Roman" w:hAnsi="Times New Roman" w:cs="Times New Roman"/>
          <w:b/>
          <w:sz w:val="24"/>
          <w:szCs w:val="24"/>
        </w:rPr>
      </w:pPr>
      <w:bookmarkStart w:id="21" w:name="_Toc11692"/>
      <w:bookmarkStart w:id="22" w:name="_Toc62747683"/>
      <w:r w:rsidRPr="00DF3649">
        <w:rPr>
          <w:rFonts w:ascii="Times New Roman" w:hAnsi="Times New Roman" w:cs="Times New Roman"/>
          <w:b/>
          <w:sz w:val="24"/>
          <w:szCs w:val="24"/>
        </w:rPr>
        <w:t>3</w:t>
      </w:r>
      <w:r w:rsidR="00190FB8" w:rsidRPr="00DF3649">
        <w:rPr>
          <w:rFonts w:ascii="Times New Roman" w:hAnsi="Times New Roman" w:cs="Times New Roman"/>
          <w:b/>
          <w:sz w:val="24"/>
          <w:szCs w:val="24"/>
        </w:rPr>
        <w:t>.2 Exclusion Criteria</w:t>
      </w:r>
      <w:bookmarkEnd w:id="21"/>
      <w:bookmarkEnd w:id="22"/>
    </w:p>
    <w:p w14:paraId="25ABA054" w14:textId="05FEA4C1" w:rsidR="00336E29" w:rsidRPr="00DF3649" w:rsidRDefault="00336E29" w:rsidP="00DF3649">
      <w:pPr>
        <w:spacing w:line="360" w:lineRule="auto"/>
        <w:ind w:firstLineChars="150" w:firstLine="360"/>
        <w:jc w:val="left"/>
        <w:rPr>
          <w:rFonts w:ascii="Times New Roman" w:eastAsia="仿宋" w:hAnsi="Times New Roman" w:cs="Times New Roman"/>
          <w:sz w:val="24"/>
          <w:szCs w:val="24"/>
        </w:rPr>
      </w:pPr>
      <w:r w:rsidRPr="00DF3649">
        <w:rPr>
          <w:rFonts w:ascii="Times New Roman" w:hAnsi="Times New Roman" w:cs="Times New Roman"/>
          <w:sz w:val="24"/>
          <w:szCs w:val="24"/>
        </w:rPr>
        <w:t xml:space="preserve">     </w:t>
      </w:r>
      <w:r w:rsidR="00464D86" w:rsidRPr="00DF3649">
        <w:rPr>
          <w:rFonts w:ascii="Times New Roman" w:eastAsia="仿宋" w:hAnsi="Times New Roman" w:cs="Times New Roman"/>
          <w:sz w:val="24"/>
          <w:szCs w:val="24"/>
        </w:rPr>
        <w:t xml:space="preserve">The exclusion criteria were that pregnancy outcome data were not available. All the </w:t>
      </w:r>
      <w:r w:rsidR="00464D86" w:rsidRPr="00DF3649">
        <w:rPr>
          <w:rFonts w:ascii="Times New Roman" w:eastAsia="仿宋" w:hAnsi="Times New Roman" w:cs="Times New Roman"/>
          <w:sz w:val="24"/>
          <w:szCs w:val="24"/>
        </w:rPr>
        <w:lastRenderedPageBreak/>
        <w:t>participants were provided standard obstetrical care and nutrition education.</w:t>
      </w:r>
    </w:p>
    <w:p w14:paraId="44327DFF" w14:textId="57035125" w:rsidR="00700B53" w:rsidRPr="00DF3649" w:rsidRDefault="00AF72A3" w:rsidP="00DF3649">
      <w:pPr>
        <w:autoSpaceDE w:val="0"/>
        <w:autoSpaceDN w:val="0"/>
        <w:adjustRightInd w:val="0"/>
        <w:spacing w:line="360" w:lineRule="auto"/>
        <w:rPr>
          <w:rFonts w:ascii="Times New Roman" w:hAnsi="Times New Roman" w:cs="Times New Roman"/>
          <w:b/>
          <w:iCs/>
          <w:sz w:val="24"/>
          <w:szCs w:val="24"/>
        </w:rPr>
      </w:pPr>
      <w:r w:rsidRPr="00DF3649">
        <w:rPr>
          <w:rFonts w:ascii="Times New Roman" w:hAnsi="Times New Roman" w:cs="Times New Roman"/>
          <w:b/>
          <w:iCs/>
          <w:sz w:val="24"/>
          <w:szCs w:val="24"/>
        </w:rPr>
        <w:t>4</w:t>
      </w:r>
      <w:r w:rsidR="00190FB8" w:rsidRPr="00DF3649">
        <w:rPr>
          <w:rFonts w:ascii="Times New Roman" w:hAnsi="Times New Roman" w:cs="Times New Roman"/>
          <w:b/>
          <w:iCs/>
          <w:sz w:val="24"/>
          <w:szCs w:val="24"/>
        </w:rPr>
        <w:t>. A</w:t>
      </w:r>
      <w:r w:rsidR="00DF3649">
        <w:rPr>
          <w:rFonts w:ascii="Times New Roman" w:hAnsi="Times New Roman" w:cs="Times New Roman"/>
          <w:b/>
          <w:iCs/>
          <w:sz w:val="24"/>
          <w:szCs w:val="24"/>
        </w:rPr>
        <w:t>nalysis sets</w:t>
      </w:r>
    </w:p>
    <w:p w14:paraId="6018846A" w14:textId="77777777" w:rsidR="00700B53" w:rsidRPr="00DF3649" w:rsidRDefault="00700B53" w:rsidP="00DF3649">
      <w:pPr>
        <w:autoSpaceDE w:val="0"/>
        <w:autoSpaceDN w:val="0"/>
        <w:adjustRightInd w:val="0"/>
        <w:spacing w:line="360" w:lineRule="auto"/>
        <w:ind w:firstLineChars="200" w:firstLine="480"/>
        <w:rPr>
          <w:rFonts w:ascii="Times New Roman" w:hAnsi="Times New Roman" w:cs="Times New Roman"/>
          <w:iCs/>
          <w:sz w:val="24"/>
          <w:szCs w:val="24"/>
        </w:rPr>
      </w:pPr>
      <w:r w:rsidRPr="00DF3649">
        <w:rPr>
          <w:rFonts w:ascii="Times New Roman" w:hAnsi="Times New Roman" w:cs="Times New Roman"/>
          <w:b/>
          <w:sz w:val="24"/>
          <w:szCs w:val="24"/>
        </w:rPr>
        <w:t>Full analysis set (FAS):</w:t>
      </w:r>
    </w:p>
    <w:p w14:paraId="279CBC1D" w14:textId="25EC319A" w:rsidR="00700B53" w:rsidRPr="00DF3649" w:rsidRDefault="00700B53" w:rsidP="00DF3649">
      <w:pPr>
        <w:autoSpaceDE w:val="0"/>
        <w:autoSpaceDN w:val="0"/>
        <w:adjustRightInd w:val="0"/>
        <w:spacing w:line="360" w:lineRule="auto"/>
        <w:ind w:firstLine="480"/>
        <w:rPr>
          <w:rFonts w:ascii="Times New Roman" w:hAnsi="Times New Roman" w:cs="Times New Roman"/>
          <w:iCs/>
          <w:sz w:val="24"/>
          <w:szCs w:val="24"/>
        </w:rPr>
      </w:pPr>
      <w:r w:rsidRPr="00DF3649">
        <w:rPr>
          <w:rFonts w:ascii="Times New Roman" w:hAnsi="Times New Roman" w:cs="Times New Roman"/>
          <w:sz w:val="24"/>
          <w:szCs w:val="24"/>
        </w:rPr>
        <w:t>The FAS is the ideal subject population determined based on the intention to treat (ITT) principle, which includes all randomized subjects.</w:t>
      </w:r>
    </w:p>
    <w:p w14:paraId="42E963B3" w14:textId="77777777" w:rsidR="00700B53" w:rsidRPr="00DF3649" w:rsidRDefault="00700B53" w:rsidP="00DF3649">
      <w:pPr>
        <w:autoSpaceDE w:val="0"/>
        <w:autoSpaceDN w:val="0"/>
        <w:adjustRightInd w:val="0"/>
        <w:spacing w:line="360" w:lineRule="auto"/>
        <w:ind w:firstLineChars="200" w:firstLine="480"/>
        <w:rPr>
          <w:rFonts w:ascii="Times New Roman" w:hAnsi="Times New Roman" w:cs="Times New Roman"/>
          <w:b/>
          <w:iCs/>
          <w:sz w:val="24"/>
          <w:szCs w:val="24"/>
        </w:rPr>
      </w:pPr>
      <w:r w:rsidRPr="00DF3649">
        <w:rPr>
          <w:rFonts w:ascii="Times New Roman" w:hAnsi="Times New Roman" w:cs="Times New Roman"/>
          <w:b/>
          <w:sz w:val="24"/>
          <w:szCs w:val="24"/>
        </w:rPr>
        <w:t>Per-protocol set (PPS):</w:t>
      </w:r>
    </w:p>
    <w:p w14:paraId="0EA2A897" w14:textId="6EAD673F" w:rsidR="00700B53" w:rsidRPr="00DF3649" w:rsidRDefault="00700B53" w:rsidP="00DF3649">
      <w:pPr>
        <w:autoSpaceDE w:val="0"/>
        <w:autoSpaceDN w:val="0"/>
        <w:adjustRightInd w:val="0"/>
        <w:spacing w:line="360" w:lineRule="auto"/>
        <w:ind w:firstLine="480"/>
        <w:rPr>
          <w:rFonts w:ascii="Times New Roman" w:hAnsi="Times New Roman" w:cs="Times New Roman"/>
          <w:sz w:val="24"/>
          <w:szCs w:val="24"/>
        </w:rPr>
      </w:pPr>
      <w:r w:rsidRPr="00DF3649">
        <w:rPr>
          <w:rFonts w:ascii="Times New Roman" w:hAnsi="Times New Roman" w:cs="Times New Roman"/>
          <w:sz w:val="24"/>
          <w:szCs w:val="24"/>
        </w:rPr>
        <w:t xml:space="preserve">The PPS is a subset of the FAS that contains subjects with better protocol adherence. All subjects who conform </w:t>
      </w:r>
      <w:r w:rsidR="000052C5" w:rsidRPr="00DF3649">
        <w:rPr>
          <w:rFonts w:ascii="Times New Roman" w:hAnsi="Times New Roman" w:cs="Times New Roman"/>
          <w:sz w:val="24"/>
          <w:szCs w:val="24"/>
        </w:rPr>
        <w:t>to</w:t>
      </w:r>
      <w:r w:rsidRPr="00DF3649">
        <w:rPr>
          <w:rFonts w:ascii="Times New Roman" w:hAnsi="Times New Roman" w:cs="Times New Roman"/>
          <w:sz w:val="24"/>
          <w:szCs w:val="24"/>
        </w:rPr>
        <w:t xml:space="preserve"> the inclusion/exclusion criteria, have completed all visits as required by the protocol, and were not removed are included in the PPS.</w:t>
      </w:r>
    </w:p>
    <w:p w14:paraId="0D5EBF65" w14:textId="4284389B" w:rsidR="00BC75A5" w:rsidRPr="00DF3649" w:rsidRDefault="00BC75A5" w:rsidP="00DF3649">
      <w:pPr>
        <w:autoSpaceDE w:val="0"/>
        <w:autoSpaceDN w:val="0"/>
        <w:adjustRightInd w:val="0"/>
        <w:spacing w:line="360" w:lineRule="auto"/>
        <w:rPr>
          <w:rFonts w:ascii="Times New Roman" w:hAnsi="Times New Roman" w:cs="Times New Roman"/>
          <w:b/>
          <w:iCs/>
          <w:sz w:val="24"/>
          <w:szCs w:val="24"/>
        </w:rPr>
      </w:pPr>
      <w:r w:rsidRPr="00DF3649">
        <w:rPr>
          <w:rFonts w:ascii="Times New Roman" w:hAnsi="Times New Roman" w:cs="Times New Roman"/>
          <w:b/>
          <w:iCs/>
          <w:sz w:val="24"/>
          <w:szCs w:val="24"/>
        </w:rPr>
        <w:t>5. Statistical analysis</w:t>
      </w:r>
    </w:p>
    <w:p w14:paraId="2C4CF827" w14:textId="3D38B581" w:rsidR="001437A0" w:rsidRDefault="001437A0" w:rsidP="00DF3649">
      <w:pPr>
        <w:spacing w:line="360" w:lineRule="auto"/>
        <w:ind w:firstLine="420"/>
        <w:jc w:val="left"/>
        <w:rPr>
          <w:rFonts w:ascii="Times New Roman" w:hAnsi="Times New Roman" w:cs="Times New Roman"/>
          <w:bCs/>
          <w:sz w:val="24"/>
          <w:szCs w:val="24"/>
        </w:rPr>
      </w:pPr>
      <w:bookmarkStart w:id="23" w:name="_Hlk11079065"/>
      <w:r w:rsidRPr="00DF3649">
        <w:rPr>
          <w:rFonts w:ascii="Times New Roman" w:hAnsi="Times New Roman" w:cs="Times New Roman"/>
          <w:sz w:val="24"/>
          <w:szCs w:val="24"/>
        </w:rPr>
        <w:t xml:space="preserve">Descriptive statistics were performed, with continuous variables reported as the mean </w:t>
      </w:r>
      <w:bookmarkStart w:id="24" w:name="OLE_LINK58"/>
      <w:bookmarkStart w:id="25" w:name="OLE_LINK57"/>
      <w:bookmarkStart w:id="26" w:name="OLE_LINK56"/>
      <w:r w:rsidRPr="00DF3649">
        <w:rPr>
          <w:rFonts w:ascii="Times New Roman" w:hAnsi="Times New Roman" w:cs="Times New Roman"/>
          <w:sz w:val="24"/>
          <w:szCs w:val="24"/>
        </w:rPr>
        <w:t>± standard deviation (SD)</w:t>
      </w:r>
      <w:bookmarkEnd w:id="24"/>
      <w:bookmarkEnd w:id="25"/>
      <w:bookmarkEnd w:id="26"/>
      <w:r w:rsidRPr="00DF3649">
        <w:rPr>
          <w:rFonts w:ascii="Times New Roman" w:hAnsi="Times New Roman" w:cs="Times New Roman"/>
          <w:sz w:val="24"/>
          <w:szCs w:val="24"/>
        </w:rPr>
        <w:t xml:space="preserve"> for normal distribution and median (interquartile range, IQR) for abnormal distribution and categorical variables reported as frequencies and proportions.</w:t>
      </w:r>
      <w:bookmarkEnd w:id="23"/>
      <w:r w:rsidRPr="00DF3649">
        <w:rPr>
          <w:rFonts w:ascii="Times New Roman" w:hAnsi="Times New Roman" w:cs="Times New Roman"/>
          <w:sz w:val="24"/>
          <w:szCs w:val="24"/>
        </w:rPr>
        <w:t xml:space="preserve"> </w:t>
      </w:r>
      <w:bookmarkStart w:id="27" w:name="OLE_LINK18"/>
      <w:bookmarkStart w:id="28" w:name="OLE_LINK5"/>
      <w:r w:rsidRPr="00DF3649">
        <w:rPr>
          <w:rFonts w:ascii="Times New Roman" w:hAnsi="Times New Roman" w:cs="Times New Roman"/>
          <w:sz w:val="24"/>
          <w:szCs w:val="24"/>
        </w:rPr>
        <w:t>Generalized linear models</w:t>
      </w:r>
      <w:bookmarkEnd w:id="27"/>
      <w:bookmarkEnd w:id="28"/>
      <w:r w:rsidRPr="00DF3649">
        <w:rPr>
          <w:rFonts w:ascii="Times New Roman" w:hAnsi="Times New Roman" w:cs="Times New Roman"/>
          <w:sz w:val="24"/>
          <w:szCs w:val="24"/>
        </w:rPr>
        <w:t xml:space="preserve"> assessed the association between the intervention or intervention time point and the continuous outcome variables, including the prenatal weight of pregnant women, weight gain during pregnancy, prenatal BMI, gain in BMI during pregnancy, newborn birth weight, gestational weeks and length of hospitalization. The β and 95% confidence interval (95%CI) were estimated. A logistic regression model was used to explore the rate difference of the categorical outcome variables </w:t>
      </w:r>
      <w:r w:rsidRPr="00DF3649">
        <w:rPr>
          <w:rFonts w:ascii="Times New Roman" w:hAnsi="Times New Roman" w:cs="Times New Roman"/>
          <w:sz w:val="24"/>
          <w:szCs w:val="24"/>
          <w:lang w:val="en-GB"/>
        </w:rPr>
        <w:t xml:space="preserve">(including caesarean, premature rupture of membrane, asphyxia neonatorum, prematurity, </w:t>
      </w:r>
      <w:proofErr w:type="spellStart"/>
      <w:r w:rsidRPr="00DF3649">
        <w:rPr>
          <w:rFonts w:ascii="Times New Roman" w:hAnsi="Times New Roman" w:cs="Times New Roman"/>
          <w:sz w:val="24"/>
          <w:szCs w:val="24"/>
          <w:lang w:val="en-GB"/>
        </w:rPr>
        <w:t>fetal</w:t>
      </w:r>
      <w:proofErr w:type="spellEnd"/>
      <w:r w:rsidRPr="00DF3649">
        <w:rPr>
          <w:rFonts w:ascii="Times New Roman" w:hAnsi="Times New Roman" w:cs="Times New Roman"/>
          <w:sz w:val="24"/>
          <w:szCs w:val="24"/>
          <w:lang w:val="en-GB"/>
        </w:rPr>
        <w:t xml:space="preserve"> macrosomia, GDM, postpartum haemorrhage, </w:t>
      </w:r>
      <w:proofErr w:type="spellStart"/>
      <w:r w:rsidRPr="00DF3649">
        <w:rPr>
          <w:rFonts w:ascii="Times New Roman" w:hAnsi="Times New Roman" w:cs="Times New Roman"/>
          <w:sz w:val="24"/>
          <w:szCs w:val="24"/>
          <w:lang w:val="en-GB"/>
        </w:rPr>
        <w:t>fetal</w:t>
      </w:r>
      <w:proofErr w:type="spellEnd"/>
      <w:r w:rsidRPr="00DF3649">
        <w:rPr>
          <w:rFonts w:ascii="Times New Roman" w:hAnsi="Times New Roman" w:cs="Times New Roman"/>
          <w:sz w:val="24"/>
          <w:szCs w:val="24"/>
          <w:lang w:val="en-GB"/>
        </w:rPr>
        <w:t xml:space="preserve"> distress, preeclampsia, gestational hypertension, thyroid diseases, anaemia, uterine inertia, abnormal amniotic fluid, puerperal infection, an Apgar score at one minute of &lt; 10 and an Apgar score at five minutes of &lt; 10) </w:t>
      </w:r>
      <w:r w:rsidRPr="00DF3649">
        <w:rPr>
          <w:rFonts w:ascii="Times New Roman" w:hAnsi="Times New Roman" w:cs="Times New Roman"/>
          <w:sz w:val="24"/>
          <w:szCs w:val="24"/>
        </w:rPr>
        <w:t xml:space="preserve">between the intervention and control groups or between the second and third trimester groups, which is when the participants began the individualized weight management plan. </w:t>
      </w:r>
      <w:bookmarkStart w:id="29" w:name="OLE_LINK60"/>
      <w:bookmarkStart w:id="30" w:name="OLE_LINK59"/>
      <w:r w:rsidRPr="00DF3649">
        <w:rPr>
          <w:rFonts w:ascii="Times New Roman" w:hAnsi="Times New Roman" w:cs="Times New Roman"/>
          <w:sz w:val="24"/>
          <w:szCs w:val="24"/>
        </w:rPr>
        <w:t xml:space="preserve">The risk ratio (RR) </w:t>
      </w:r>
      <w:bookmarkEnd w:id="29"/>
      <w:bookmarkEnd w:id="30"/>
      <w:r w:rsidRPr="00DF3649">
        <w:rPr>
          <w:rFonts w:ascii="Times New Roman" w:hAnsi="Times New Roman" w:cs="Times New Roman"/>
          <w:sz w:val="24"/>
          <w:szCs w:val="24"/>
        </w:rPr>
        <w:t xml:space="preserve">and 95% </w:t>
      </w:r>
      <w:bookmarkStart w:id="31" w:name="OLE_LINK64"/>
      <w:bookmarkStart w:id="32" w:name="OLE_LINK63"/>
      <w:bookmarkStart w:id="33" w:name="OLE_LINK62"/>
      <w:bookmarkStart w:id="34" w:name="OLE_LINK61"/>
      <w:r w:rsidRPr="00DF3649">
        <w:rPr>
          <w:rFonts w:ascii="Times New Roman" w:hAnsi="Times New Roman" w:cs="Times New Roman"/>
          <w:sz w:val="24"/>
          <w:szCs w:val="24"/>
        </w:rPr>
        <w:t xml:space="preserve">CI </w:t>
      </w:r>
      <w:bookmarkEnd w:id="31"/>
      <w:bookmarkEnd w:id="32"/>
      <w:bookmarkEnd w:id="33"/>
      <w:bookmarkEnd w:id="34"/>
      <w:r w:rsidRPr="00DF3649">
        <w:rPr>
          <w:rFonts w:ascii="Times New Roman" w:hAnsi="Times New Roman" w:cs="Times New Roman"/>
          <w:sz w:val="24"/>
          <w:szCs w:val="24"/>
        </w:rPr>
        <w:t xml:space="preserve">were estimated. </w:t>
      </w:r>
      <w:bookmarkStart w:id="35" w:name="_Hlk11079012"/>
      <w:r w:rsidRPr="00DF3649">
        <w:rPr>
          <w:rFonts w:ascii="Times New Roman" w:hAnsi="Times New Roman" w:cs="Times New Roman"/>
          <w:sz w:val="24"/>
          <w:szCs w:val="24"/>
        </w:rPr>
        <w:t>We also analyzed t</w:t>
      </w:r>
      <w:r w:rsidRPr="00DF3649">
        <w:rPr>
          <w:rFonts w:ascii="Times New Roman" w:eastAsia="仿宋" w:hAnsi="Times New Roman" w:cs="Times New Roman"/>
          <w:sz w:val="24"/>
          <w:szCs w:val="24"/>
        </w:rPr>
        <w:t>he difference of weight gain between the intervention group and control group</w:t>
      </w:r>
      <w:r w:rsidRPr="00DF3649">
        <w:rPr>
          <w:rFonts w:ascii="Times New Roman" w:hAnsi="Times New Roman" w:cs="Times New Roman"/>
          <w:sz w:val="24"/>
          <w:szCs w:val="24"/>
        </w:rPr>
        <w:t xml:space="preserve"> in the various of </w:t>
      </w:r>
      <w:r w:rsidRPr="00DF3649">
        <w:rPr>
          <w:rFonts w:ascii="Times New Roman" w:eastAsia="宋体" w:hAnsi="Times New Roman" w:cs="Times New Roman"/>
          <w:kern w:val="0"/>
          <w:sz w:val="24"/>
          <w:szCs w:val="24"/>
        </w:rPr>
        <w:t xml:space="preserve">the pre-pregnancy BMI groups or in the second and third trimesters using the </w:t>
      </w:r>
      <w:r w:rsidRPr="00DF3649">
        <w:rPr>
          <w:rFonts w:ascii="Times New Roman" w:hAnsi="Times New Roman" w:cs="Times New Roman"/>
          <w:sz w:val="24"/>
          <w:szCs w:val="24"/>
        </w:rPr>
        <w:t>generalized linear models.</w:t>
      </w:r>
      <w:bookmarkEnd w:id="35"/>
      <w:r w:rsidRPr="00DF3649">
        <w:rPr>
          <w:rFonts w:ascii="Times New Roman" w:hAnsi="Times New Roman" w:cs="Times New Roman"/>
          <w:sz w:val="24"/>
          <w:szCs w:val="24"/>
        </w:rPr>
        <w:t xml:space="preserve"> For the two models above, the association </w:t>
      </w:r>
      <w:r w:rsidRPr="00DF3649">
        <w:rPr>
          <w:rFonts w:ascii="Times New Roman" w:hAnsi="Times New Roman" w:cs="Times New Roman"/>
          <w:bCs/>
          <w:sz w:val="24"/>
          <w:szCs w:val="24"/>
        </w:rPr>
        <w:t>was adjusted for age, pre-pregnancy BMI, parity and gravidity. The level of significance was set at 0.05.</w:t>
      </w:r>
      <w:r w:rsidRPr="00DF3649">
        <w:rPr>
          <w:rFonts w:ascii="Times New Roman" w:hAnsi="Times New Roman" w:cs="Times New Roman"/>
          <w:sz w:val="24"/>
          <w:szCs w:val="24"/>
        </w:rPr>
        <w:t xml:space="preserve"> </w:t>
      </w:r>
      <w:r w:rsidRPr="00DF3649">
        <w:rPr>
          <w:rFonts w:ascii="Times New Roman" w:hAnsi="Times New Roman" w:cs="Times New Roman"/>
          <w:bCs/>
          <w:sz w:val="24"/>
          <w:szCs w:val="24"/>
        </w:rPr>
        <w:t xml:space="preserve">All statistical analyses were performed using Stata 14.0 </w:t>
      </w:r>
      <w:r w:rsidRPr="00DF3649">
        <w:rPr>
          <w:rFonts w:ascii="Times New Roman" w:hAnsi="Times New Roman" w:cs="Times New Roman"/>
          <w:bCs/>
          <w:sz w:val="24"/>
          <w:szCs w:val="24"/>
        </w:rPr>
        <w:lastRenderedPageBreak/>
        <w:t>(Stata Corp LP, College Station, TX, USA).</w:t>
      </w:r>
    </w:p>
    <w:p w14:paraId="4397E8F5" w14:textId="77777777" w:rsidR="00450F73" w:rsidRPr="00DF3649" w:rsidRDefault="00450F73" w:rsidP="00DF3649">
      <w:pPr>
        <w:spacing w:line="360" w:lineRule="auto"/>
        <w:ind w:firstLine="420"/>
        <w:jc w:val="left"/>
        <w:rPr>
          <w:rFonts w:ascii="Times New Roman" w:hAnsi="Times New Roman" w:cs="Times New Roman" w:hint="eastAsia"/>
          <w:bCs/>
          <w:sz w:val="24"/>
          <w:szCs w:val="24"/>
        </w:rPr>
      </w:pPr>
    </w:p>
    <w:p w14:paraId="2C6C8B1F" w14:textId="33F157DE" w:rsidR="00450F73" w:rsidRDefault="00450F73" w:rsidP="00450F73">
      <w:pPr>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6. </w:t>
      </w:r>
      <w:bookmarkStart w:id="36" w:name="_GoBack"/>
      <w:bookmarkEnd w:id="36"/>
      <w:r>
        <w:rPr>
          <w:rFonts w:ascii="Times New Roman" w:hAnsi="Times New Roman" w:cs="Times New Roman"/>
          <w:b/>
          <w:sz w:val="24"/>
          <w:szCs w:val="24"/>
        </w:rPr>
        <w:t>Ethics approval and consent to participate</w:t>
      </w:r>
    </w:p>
    <w:p w14:paraId="5B21DD6E" w14:textId="77777777" w:rsidR="00450F73" w:rsidRDefault="00450F73" w:rsidP="00450F73">
      <w:pPr>
        <w:spacing w:line="360" w:lineRule="auto"/>
        <w:jc w:val="left"/>
        <w:rPr>
          <w:rFonts w:ascii="Times New Roman" w:hAnsi="Times New Roman" w:cs="Times New Roman"/>
          <w:sz w:val="24"/>
          <w:szCs w:val="24"/>
        </w:rPr>
      </w:pPr>
      <w:r>
        <w:rPr>
          <w:rFonts w:ascii="Times New Roman" w:hAnsi="Times New Roman" w:cs="Times New Roman"/>
          <w:sz w:val="24"/>
          <w:szCs w:val="24"/>
        </w:rPr>
        <w:t>This study was performed with the approval of the Ethical Committees of Aerospace Center Hospital. The methods were carried out according to approved guidelines. All study participants provided informed written consent prior to study enrollment.</w:t>
      </w:r>
    </w:p>
    <w:p w14:paraId="39F45FBC" w14:textId="7137BA68" w:rsidR="00C9648D" w:rsidRPr="00450F73" w:rsidRDefault="00C9648D" w:rsidP="00DF3649">
      <w:pPr>
        <w:autoSpaceDE w:val="0"/>
        <w:autoSpaceDN w:val="0"/>
        <w:adjustRightInd w:val="0"/>
        <w:spacing w:line="360" w:lineRule="auto"/>
        <w:ind w:firstLine="480"/>
        <w:rPr>
          <w:rFonts w:ascii="Times New Roman" w:hAnsi="Times New Roman" w:cs="Times New Roman"/>
          <w:iCs/>
          <w:sz w:val="24"/>
          <w:szCs w:val="24"/>
        </w:rPr>
      </w:pPr>
    </w:p>
    <w:sectPr w:rsidR="00C9648D" w:rsidRPr="00450F73" w:rsidSect="006C44A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E1049" w14:textId="77777777" w:rsidR="00C3721C" w:rsidRDefault="00C3721C" w:rsidP="00564A60">
      <w:r>
        <w:separator/>
      </w:r>
    </w:p>
  </w:endnote>
  <w:endnote w:type="continuationSeparator" w:id="0">
    <w:p w14:paraId="2DA43D51" w14:textId="77777777" w:rsidR="00C3721C" w:rsidRDefault="00C3721C" w:rsidP="0056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FKai-SB">
    <w:altName w:val="微软雅黑"/>
    <w:charset w:val="88"/>
    <w:family w:val="script"/>
    <w:pitch w:val="fixed"/>
    <w:sig w:usb0="00000000"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C00E4" w14:textId="77777777" w:rsidR="00C3721C" w:rsidRDefault="00C3721C" w:rsidP="00564A60">
      <w:r>
        <w:separator/>
      </w:r>
    </w:p>
  </w:footnote>
  <w:footnote w:type="continuationSeparator" w:id="0">
    <w:p w14:paraId="3B65F990" w14:textId="77777777" w:rsidR="00C3721C" w:rsidRDefault="00C3721C" w:rsidP="00564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41D1"/>
    <w:multiLevelType w:val="multilevel"/>
    <w:tmpl w:val="064F41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0950C7F"/>
    <w:multiLevelType w:val="multilevel"/>
    <w:tmpl w:val="30950C7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293D29"/>
    <w:multiLevelType w:val="multilevel"/>
    <w:tmpl w:val="31293D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37852726"/>
    <w:multiLevelType w:val="multilevel"/>
    <w:tmpl w:val="37852726"/>
    <w:lvl w:ilvl="0">
      <w:start w:val="1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D6A5CA7"/>
    <w:multiLevelType w:val="multilevel"/>
    <w:tmpl w:val="3D6A5CA7"/>
    <w:lvl w:ilvl="0">
      <w:start w:val="1"/>
      <w:numFmt w:val="decimal"/>
      <w:lvlText w:val="%1)"/>
      <w:lvlJc w:val="left"/>
      <w:pPr>
        <w:ind w:left="561" w:hanging="420"/>
      </w:p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5" w15:restartNumberingAfterBreak="0">
    <w:nsid w:val="42FD2AB7"/>
    <w:multiLevelType w:val="multilevel"/>
    <w:tmpl w:val="42FD2A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A01BABA"/>
    <w:multiLevelType w:val="singleLevel"/>
    <w:tmpl w:val="5A01BABA"/>
    <w:lvl w:ilvl="0">
      <w:start w:val="1"/>
      <w:numFmt w:val="bullet"/>
      <w:lvlText w:val=""/>
      <w:lvlJc w:val="left"/>
      <w:pPr>
        <w:ind w:left="420" w:hanging="420"/>
      </w:pPr>
      <w:rPr>
        <w:rFonts w:ascii="Wingdings" w:hAnsi="Wingdings" w:hint="default"/>
      </w:rPr>
    </w:lvl>
  </w:abstractNum>
  <w:abstractNum w:abstractNumId="7" w15:restartNumberingAfterBreak="0">
    <w:nsid w:val="5A01C220"/>
    <w:multiLevelType w:val="singleLevel"/>
    <w:tmpl w:val="5A01C220"/>
    <w:lvl w:ilvl="0">
      <w:start w:val="1"/>
      <w:numFmt w:val="bullet"/>
      <w:lvlText w:val=""/>
      <w:lvlJc w:val="left"/>
      <w:pPr>
        <w:ind w:left="420" w:hanging="420"/>
      </w:pPr>
      <w:rPr>
        <w:rFonts w:ascii="Wingdings" w:hAnsi="Wingdings" w:hint="default"/>
      </w:rPr>
    </w:lvl>
  </w:abstractNum>
  <w:abstractNum w:abstractNumId="8" w15:restartNumberingAfterBreak="0">
    <w:nsid w:val="5B6C19D5"/>
    <w:multiLevelType w:val="multilevel"/>
    <w:tmpl w:val="5B6C19D5"/>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8"/>
  </w:num>
  <w:num w:numId="4">
    <w:abstractNumId w:val="1"/>
  </w:num>
  <w:num w:numId="5">
    <w:abstractNumId w:val="3"/>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E29"/>
    <w:rsid w:val="000052C5"/>
    <w:rsid w:val="00005D22"/>
    <w:rsid w:val="000126C7"/>
    <w:rsid w:val="0001376A"/>
    <w:rsid w:val="00013D21"/>
    <w:rsid w:val="000141A6"/>
    <w:rsid w:val="000201E4"/>
    <w:rsid w:val="00025033"/>
    <w:rsid w:val="00031E8C"/>
    <w:rsid w:val="000510B1"/>
    <w:rsid w:val="000535F2"/>
    <w:rsid w:val="000577FB"/>
    <w:rsid w:val="00061131"/>
    <w:rsid w:val="00080018"/>
    <w:rsid w:val="000913D6"/>
    <w:rsid w:val="000948FB"/>
    <w:rsid w:val="000B44CB"/>
    <w:rsid w:val="000B50DC"/>
    <w:rsid w:val="000C6116"/>
    <w:rsid w:val="000C729A"/>
    <w:rsid w:val="000E0013"/>
    <w:rsid w:val="000E5E3B"/>
    <w:rsid w:val="00101787"/>
    <w:rsid w:val="00103772"/>
    <w:rsid w:val="00115666"/>
    <w:rsid w:val="0012672E"/>
    <w:rsid w:val="0014354F"/>
    <w:rsid w:val="001437A0"/>
    <w:rsid w:val="00151A86"/>
    <w:rsid w:val="00156623"/>
    <w:rsid w:val="001646A5"/>
    <w:rsid w:val="0018578D"/>
    <w:rsid w:val="00185A2A"/>
    <w:rsid w:val="00190FB8"/>
    <w:rsid w:val="00193F6A"/>
    <w:rsid w:val="001A6E99"/>
    <w:rsid w:val="001B2504"/>
    <w:rsid w:val="001B606B"/>
    <w:rsid w:val="001C7823"/>
    <w:rsid w:val="001E51A9"/>
    <w:rsid w:val="001E5D27"/>
    <w:rsid w:val="001F2F4E"/>
    <w:rsid w:val="001F6CEE"/>
    <w:rsid w:val="00214EA6"/>
    <w:rsid w:val="002234F3"/>
    <w:rsid w:val="002311BA"/>
    <w:rsid w:val="00252F63"/>
    <w:rsid w:val="00253E56"/>
    <w:rsid w:val="00273BCE"/>
    <w:rsid w:val="00275E19"/>
    <w:rsid w:val="00285FA6"/>
    <w:rsid w:val="0029376A"/>
    <w:rsid w:val="002C1E7A"/>
    <w:rsid w:val="002C550B"/>
    <w:rsid w:val="002C7EA4"/>
    <w:rsid w:val="002F361E"/>
    <w:rsid w:val="002F645C"/>
    <w:rsid w:val="0030289F"/>
    <w:rsid w:val="00307E5D"/>
    <w:rsid w:val="00322C04"/>
    <w:rsid w:val="00336E29"/>
    <w:rsid w:val="0036287B"/>
    <w:rsid w:val="003643C7"/>
    <w:rsid w:val="00381584"/>
    <w:rsid w:val="00383436"/>
    <w:rsid w:val="00383660"/>
    <w:rsid w:val="003A7389"/>
    <w:rsid w:val="003D0662"/>
    <w:rsid w:val="003E1956"/>
    <w:rsid w:val="0041226C"/>
    <w:rsid w:val="0042402B"/>
    <w:rsid w:val="004318C5"/>
    <w:rsid w:val="004338B1"/>
    <w:rsid w:val="00434086"/>
    <w:rsid w:val="0043421F"/>
    <w:rsid w:val="00450F73"/>
    <w:rsid w:val="00464D86"/>
    <w:rsid w:val="0046540D"/>
    <w:rsid w:val="00465B35"/>
    <w:rsid w:val="00466BDB"/>
    <w:rsid w:val="004A712F"/>
    <w:rsid w:val="004C0C30"/>
    <w:rsid w:val="004C374C"/>
    <w:rsid w:val="004C5268"/>
    <w:rsid w:val="004D0DAC"/>
    <w:rsid w:val="004F2D53"/>
    <w:rsid w:val="004F6720"/>
    <w:rsid w:val="005005C8"/>
    <w:rsid w:val="00501D2B"/>
    <w:rsid w:val="00507B4D"/>
    <w:rsid w:val="00536CCF"/>
    <w:rsid w:val="005436A8"/>
    <w:rsid w:val="0055408D"/>
    <w:rsid w:val="00556F75"/>
    <w:rsid w:val="00561590"/>
    <w:rsid w:val="00564A60"/>
    <w:rsid w:val="005A1A1B"/>
    <w:rsid w:val="005B209B"/>
    <w:rsid w:val="005C0309"/>
    <w:rsid w:val="005C1C0F"/>
    <w:rsid w:val="005C36C4"/>
    <w:rsid w:val="005D2199"/>
    <w:rsid w:val="005D66CE"/>
    <w:rsid w:val="005E600C"/>
    <w:rsid w:val="00601506"/>
    <w:rsid w:val="00634F52"/>
    <w:rsid w:val="006402CD"/>
    <w:rsid w:val="00657BE3"/>
    <w:rsid w:val="006644FA"/>
    <w:rsid w:val="00674049"/>
    <w:rsid w:val="00677097"/>
    <w:rsid w:val="006839CF"/>
    <w:rsid w:val="006C08F2"/>
    <w:rsid w:val="006C44A5"/>
    <w:rsid w:val="006C4AAB"/>
    <w:rsid w:val="006D2969"/>
    <w:rsid w:val="006D3D8A"/>
    <w:rsid w:val="006F22F0"/>
    <w:rsid w:val="006F3701"/>
    <w:rsid w:val="00700B53"/>
    <w:rsid w:val="0070615A"/>
    <w:rsid w:val="00714863"/>
    <w:rsid w:val="00724F16"/>
    <w:rsid w:val="00732A07"/>
    <w:rsid w:val="007338D5"/>
    <w:rsid w:val="007371F2"/>
    <w:rsid w:val="00744870"/>
    <w:rsid w:val="007548B5"/>
    <w:rsid w:val="00772408"/>
    <w:rsid w:val="00772C3B"/>
    <w:rsid w:val="00776C9F"/>
    <w:rsid w:val="00794636"/>
    <w:rsid w:val="007A59D7"/>
    <w:rsid w:val="007A7FAE"/>
    <w:rsid w:val="007B53A3"/>
    <w:rsid w:val="007D5BFC"/>
    <w:rsid w:val="007D64E8"/>
    <w:rsid w:val="007E37A0"/>
    <w:rsid w:val="007E3EAB"/>
    <w:rsid w:val="007F3DA7"/>
    <w:rsid w:val="007F4D9C"/>
    <w:rsid w:val="00800804"/>
    <w:rsid w:val="00802F5F"/>
    <w:rsid w:val="00806FC8"/>
    <w:rsid w:val="00812DFB"/>
    <w:rsid w:val="00816D44"/>
    <w:rsid w:val="00840D8B"/>
    <w:rsid w:val="008858AD"/>
    <w:rsid w:val="008940AF"/>
    <w:rsid w:val="008A2C1B"/>
    <w:rsid w:val="008A3639"/>
    <w:rsid w:val="008C37A8"/>
    <w:rsid w:val="008E1C9E"/>
    <w:rsid w:val="008F0A30"/>
    <w:rsid w:val="00902124"/>
    <w:rsid w:val="00902CE5"/>
    <w:rsid w:val="0090628B"/>
    <w:rsid w:val="00911BE3"/>
    <w:rsid w:val="00925CA5"/>
    <w:rsid w:val="00930EE8"/>
    <w:rsid w:val="00951222"/>
    <w:rsid w:val="0095663D"/>
    <w:rsid w:val="00960C2C"/>
    <w:rsid w:val="00965B6A"/>
    <w:rsid w:val="00966DDB"/>
    <w:rsid w:val="00967A58"/>
    <w:rsid w:val="00972CE4"/>
    <w:rsid w:val="00987162"/>
    <w:rsid w:val="0098790D"/>
    <w:rsid w:val="00991D08"/>
    <w:rsid w:val="00993D4B"/>
    <w:rsid w:val="009A19D4"/>
    <w:rsid w:val="009A51BA"/>
    <w:rsid w:val="009A6476"/>
    <w:rsid w:val="009C0AED"/>
    <w:rsid w:val="009C3588"/>
    <w:rsid w:val="009E033C"/>
    <w:rsid w:val="009E522A"/>
    <w:rsid w:val="009E678E"/>
    <w:rsid w:val="00A009A9"/>
    <w:rsid w:val="00A1685A"/>
    <w:rsid w:val="00A27BE8"/>
    <w:rsid w:val="00A31855"/>
    <w:rsid w:val="00A43E5C"/>
    <w:rsid w:val="00A47EB4"/>
    <w:rsid w:val="00A70AF2"/>
    <w:rsid w:val="00A74E86"/>
    <w:rsid w:val="00A95BAA"/>
    <w:rsid w:val="00A97F16"/>
    <w:rsid w:val="00AB13DF"/>
    <w:rsid w:val="00AC29F5"/>
    <w:rsid w:val="00AE253A"/>
    <w:rsid w:val="00AF2274"/>
    <w:rsid w:val="00AF53B0"/>
    <w:rsid w:val="00AF64CF"/>
    <w:rsid w:val="00AF72A3"/>
    <w:rsid w:val="00B03555"/>
    <w:rsid w:val="00B05908"/>
    <w:rsid w:val="00B24D16"/>
    <w:rsid w:val="00B50829"/>
    <w:rsid w:val="00B5146C"/>
    <w:rsid w:val="00B57C53"/>
    <w:rsid w:val="00B721E7"/>
    <w:rsid w:val="00B863D4"/>
    <w:rsid w:val="00B90AE8"/>
    <w:rsid w:val="00B90D3F"/>
    <w:rsid w:val="00B92EB4"/>
    <w:rsid w:val="00BA1502"/>
    <w:rsid w:val="00BA4C34"/>
    <w:rsid w:val="00BA51D0"/>
    <w:rsid w:val="00BC75A5"/>
    <w:rsid w:val="00BD126C"/>
    <w:rsid w:val="00BD1522"/>
    <w:rsid w:val="00BD478A"/>
    <w:rsid w:val="00BE2F1E"/>
    <w:rsid w:val="00C03292"/>
    <w:rsid w:val="00C0475E"/>
    <w:rsid w:val="00C322E4"/>
    <w:rsid w:val="00C3721C"/>
    <w:rsid w:val="00C40F39"/>
    <w:rsid w:val="00C5186D"/>
    <w:rsid w:val="00C52815"/>
    <w:rsid w:val="00C656F5"/>
    <w:rsid w:val="00C66BB7"/>
    <w:rsid w:val="00C90CB6"/>
    <w:rsid w:val="00C9648D"/>
    <w:rsid w:val="00C97849"/>
    <w:rsid w:val="00CA766D"/>
    <w:rsid w:val="00CB11B6"/>
    <w:rsid w:val="00CC33D3"/>
    <w:rsid w:val="00CE255B"/>
    <w:rsid w:val="00CE7B26"/>
    <w:rsid w:val="00D10B4B"/>
    <w:rsid w:val="00D43EE7"/>
    <w:rsid w:val="00D51051"/>
    <w:rsid w:val="00D52B54"/>
    <w:rsid w:val="00D53D81"/>
    <w:rsid w:val="00D63E58"/>
    <w:rsid w:val="00D76F52"/>
    <w:rsid w:val="00D820D9"/>
    <w:rsid w:val="00DA35FD"/>
    <w:rsid w:val="00DA6E9D"/>
    <w:rsid w:val="00DD2312"/>
    <w:rsid w:val="00DD2544"/>
    <w:rsid w:val="00DE2FA2"/>
    <w:rsid w:val="00DE5EC5"/>
    <w:rsid w:val="00DF1EBB"/>
    <w:rsid w:val="00DF3649"/>
    <w:rsid w:val="00E10C66"/>
    <w:rsid w:val="00E113C9"/>
    <w:rsid w:val="00E22126"/>
    <w:rsid w:val="00E3175E"/>
    <w:rsid w:val="00E34401"/>
    <w:rsid w:val="00E84994"/>
    <w:rsid w:val="00EA0BBD"/>
    <w:rsid w:val="00EA2C00"/>
    <w:rsid w:val="00EA3DBD"/>
    <w:rsid w:val="00EB562C"/>
    <w:rsid w:val="00EB6EC0"/>
    <w:rsid w:val="00EC5083"/>
    <w:rsid w:val="00EC6E0C"/>
    <w:rsid w:val="00EE358F"/>
    <w:rsid w:val="00EF48E3"/>
    <w:rsid w:val="00F01BEC"/>
    <w:rsid w:val="00F039F3"/>
    <w:rsid w:val="00F062D3"/>
    <w:rsid w:val="00F12A98"/>
    <w:rsid w:val="00F1530B"/>
    <w:rsid w:val="00F168C8"/>
    <w:rsid w:val="00F210D7"/>
    <w:rsid w:val="00F247E6"/>
    <w:rsid w:val="00F2610C"/>
    <w:rsid w:val="00F334CC"/>
    <w:rsid w:val="00F52A74"/>
    <w:rsid w:val="00F5738D"/>
    <w:rsid w:val="00F764D2"/>
    <w:rsid w:val="00F77216"/>
    <w:rsid w:val="00FB25AA"/>
    <w:rsid w:val="00FC0587"/>
    <w:rsid w:val="00FC33BC"/>
    <w:rsid w:val="00FC46F9"/>
    <w:rsid w:val="00FD7D88"/>
    <w:rsid w:val="00FE6DDE"/>
    <w:rsid w:val="00FF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286FD"/>
  <w15:chartTrackingRefBased/>
  <w15:docId w15:val="{CED165C7-07E2-431E-B136-6C8BE572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E29"/>
    <w:pPr>
      <w:widowControl w:val="0"/>
      <w:jc w:val="both"/>
    </w:pPr>
  </w:style>
  <w:style w:type="paragraph" w:styleId="1">
    <w:name w:val="heading 1"/>
    <w:basedOn w:val="a"/>
    <w:next w:val="a"/>
    <w:link w:val="10"/>
    <w:qFormat/>
    <w:rsid w:val="00336E29"/>
    <w:pPr>
      <w:keepNext/>
      <w:widowControl/>
      <w:tabs>
        <w:tab w:val="left" w:pos="1152"/>
      </w:tabs>
      <w:spacing w:before="120" w:after="240"/>
      <w:ind w:left="1152" w:hanging="1152"/>
      <w:jc w:val="left"/>
      <w:outlineLvl w:val="0"/>
    </w:pPr>
    <w:rPr>
      <w:rFonts w:ascii="Arial" w:eastAsia="BatangChe" w:hAnsi="Arial" w:cs="Times New Roman"/>
      <w:b/>
      <w:caps/>
      <w:kern w:val="0"/>
      <w:sz w:val="28"/>
      <w:szCs w:val="20"/>
    </w:rPr>
  </w:style>
  <w:style w:type="paragraph" w:styleId="3">
    <w:name w:val="heading 3"/>
    <w:basedOn w:val="a"/>
    <w:next w:val="a"/>
    <w:link w:val="30"/>
    <w:uiPriority w:val="9"/>
    <w:unhideWhenUsed/>
    <w:qFormat/>
    <w:rsid w:val="00336E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336E29"/>
    <w:rPr>
      <w:rFonts w:ascii="Arial" w:eastAsia="BatangChe" w:hAnsi="Arial" w:cs="Times New Roman"/>
      <w:b/>
      <w:caps/>
      <w:kern w:val="0"/>
      <w:sz w:val="28"/>
      <w:szCs w:val="20"/>
      <w:lang w:val="en-US"/>
    </w:rPr>
  </w:style>
  <w:style w:type="character" w:styleId="a3">
    <w:name w:val="Hyperlink"/>
    <w:uiPriority w:val="99"/>
    <w:qFormat/>
    <w:rsid w:val="00336E29"/>
    <w:rPr>
      <w:color w:val="0000FF"/>
      <w:u w:val="single"/>
    </w:rPr>
  </w:style>
  <w:style w:type="paragraph" w:customStyle="1" w:styleId="listbull">
    <w:name w:val="list:bull"/>
    <w:basedOn w:val="a"/>
    <w:link w:val="listbullChar"/>
    <w:qFormat/>
    <w:rsid w:val="00336E29"/>
    <w:pPr>
      <w:widowControl/>
      <w:tabs>
        <w:tab w:val="left" w:pos="360"/>
        <w:tab w:val="left" w:pos="420"/>
      </w:tabs>
      <w:spacing w:after="120"/>
      <w:ind w:left="420" w:hanging="420"/>
    </w:pPr>
    <w:rPr>
      <w:rFonts w:ascii="Times New Roman" w:eastAsia="DFKai-SB" w:hAnsi="Times New Roman" w:cs="Times New Roman"/>
      <w:kern w:val="0"/>
      <w:sz w:val="24"/>
      <w:szCs w:val="20"/>
      <w:lang w:eastAsia="en-US"/>
    </w:rPr>
  </w:style>
  <w:style w:type="character" w:customStyle="1" w:styleId="listbullChar">
    <w:name w:val="list:bull Char"/>
    <w:link w:val="listbull"/>
    <w:qFormat/>
    <w:rsid w:val="00336E29"/>
    <w:rPr>
      <w:rFonts w:ascii="Times New Roman" w:eastAsia="DFKai-SB" w:hAnsi="Times New Roman" w:cs="Times New Roman"/>
      <w:kern w:val="0"/>
      <w:sz w:val="24"/>
      <w:szCs w:val="20"/>
      <w:lang w:val="en-US" w:eastAsia="en-US"/>
    </w:rPr>
  </w:style>
  <w:style w:type="table" w:styleId="a4">
    <w:name w:val="Table Grid"/>
    <w:basedOn w:val="a1"/>
    <w:uiPriority w:val="59"/>
    <w:qFormat/>
    <w:rsid w:val="00336E29"/>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link w:val="a6"/>
    <w:uiPriority w:val="99"/>
    <w:qFormat/>
    <w:rsid w:val="00336E29"/>
    <w:pPr>
      <w:ind w:firstLineChars="200" w:firstLine="420"/>
    </w:pPr>
  </w:style>
  <w:style w:type="character" w:customStyle="1" w:styleId="a6">
    <w:name w:val="列表段落 字符"/>
    <w:basedOn w:val="a0"/>
    <w:link w:val="a5"/>
    <w:uiPriority w:val="99"/>
    <w:qFormat/>
    <w:rsid w:val="00336E29"/>
  </w:style>
  <w:style w:type="paragraph" w:customStyle="1" w:styleId="11">
    <w:name w:val="列出段落1"/>
    <w:basedOn w:val="a"/>
    <w:uiPriority w:val="34"/>
    <w:qFormat/>
    <w:rsid w:val="00336E29"/>
    <w:pPr>
      <w:ind w:firstLineChars="200" w:firstLine="420"/>
    </w:pPr>
    <w:rPr>
      <w:rFonts w:ascii="Calibri" w:eastAsia="宋体" w:hAnsi="Calibri" w:cs="Times New Roman"/>
    </w:rPr>
  </w:style>
  <w:style w:type="paragraph" w:customStyle="1" w:styleId="Default">
    <w:name w:val="Default"/>
    <w:qFormat/>
    <w:rsid w:val="00336E29"/>
    <w:pPr>
      <w:widowControl w:val="0"/>
      <w:autoSpaceDE w:val="0"/>
      <w:autoSpaceDN w:val="0"/>
      <w:adjustRightInd w:val="0"/>
    </w:pPr>
    <w:rPr>
      <w:rFonts w:ascii="宋体" w:eastAsia="宋体" w:hAnsi="Times New Roman" w:cs="宋体"/>
      <w:color w:val="000000"/>
      <w:kern w:val="0"/>
      <w:sz w:val="24"/>
      <w:szCs w:val="24"/>
    </w:rPr>
  </w:style>
  <w:style w:type="paragraph" w:customStyle="1" w:styleId="110">
    <w:name w:val="列出段落11"/>
    <w:basedOn w:val="a"/>
    <w:uiPriority w:val="34"/>
    <w:qFormat/>
    <w:rsid w:val="00336E29"/>
    <w:pPr>
      <w:widowControl/>
      <w:ind w:firstLineChars="200" w:firstLine="420"/>
      <w:jc w:val="left"/>
    </w:pPr>
    <w:rPr>
      <w:rFonts w:ascii="宋体" w:eastAsia="宋体" w:hAnsi="宋体" w:cs="宋体"/>
      <w:kern w:val="0"/>
      <w:sz w:val="24"/>
      <w:szCs w:val="24"/>
    </w:rPr>
  </w:style>
  <w:style w:type="character" w:customStyle="1" w:styleId="30">
    <w:name w:val="标题 3 字符"/>
    <w:basedOn w:val="a0"/>
    <w:link w:val="3"/>
    <w:uiPriority w:val="9"/>
    <w:qFormat/>
    <w:rsid w:val="00336E29"/>
    <w:rPr>
      <w:b/>
      <w:bCs/>
      <w:sz w:val="32"/>
      <w:szCs w:val="32"/>
    </w:rPr>
  </w:style>
  <w:style w:type="paragraph" w:styleId="a7">
    <w:name w:val="annotation text"/>
    <w:link w:val="a8"/>
    <w:uiPriority w:val="99"/>
    <w:semiHidden/>
    <w:unhideWhenUsed/>
    <w:rPr>
      <w:sz w:val="20"/>
      <w:szCs w:val="20"/>
    </w:rPr>
  </w:style>
  <w:style w:type="character" w:customStyle="1" w:styleId="a8">
    <w:name w:val="批注文字 字符"/>
    <w:basedOn w:val="a0"/>
    <w:link w:val="a7"/>
    <w:qFormat/>
    <w:rsid w:val="00336E29"/>
    <w:rPr>
      <w:rFonts w:ascii="Times New Roman" w:eastAsia="宋体" w:hAnsi="Times New Roman" w:cs="Times New Roman"/>
      <w:szCs w:val="24"/>
      <w:lang w:val="en-US"/>
    </w:rPr>
  </w:style>
  <w:style w:type="paragraph" w:styleId="a9">
    <w:name w:val="header"/>
    <w:basedOn w:val="a"/>
    <w:link w:val="aa"/>
    <w:uiPriority w:val="99"/>
    <w:unhideWhenUsed/>
    <w:rsid w:val="00564A6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64A60"/>
    <w:rPr>
      <w:sz w:val="18"/>
      <w:szCs w:val="18"/>
    </w:rPr>
  </w:style>
  <w:style w:type="paragraph" w:styleId="ab">
    <w:name w:val="footer"/>
    <w:basedOn w:val="a"/>
    <w:link w:val="ac"/>
    <w:uiPriority w:val="99"/>
    <w:unhideWhenUsed/>
    <w:rsid w:val="00564A60"/>
    <w:pPr>
      <w:tabs>
        <w:tab w:val="center" w:pos="4153"/>
        <w:tab w:val="right" w:pos="8306"/>
      </w:tabs>
      <w:snapToGrid w:val="0"/>
      <w:jc w:val="left"/>
    </w:pPr>
    <w:rPr>
      <w:sz w:val="18"/>
      <w:szCs w:val="18"/>
    </w:rPr>
  </w:style>
  <w:style w:type="character" w:customStyle="1" w:styleId="ac">
    <w:name w:val="页脚 字符"/>
    <w:basedOn w:val="a0"/>
    <w:link w:val="ab"/>
    <w:uiPriority w:val="99"/>
    <w:rsid w:val="00564A60"/>
    <w:rPr>
      <w:sz w:val="18"/>
      <w:szCs w:val="18"/>
    </w:rPr>
  </w:style>
  <w:style w:type="character" w:styleId="ad">
    <w:name w:val="annotation reference"/>
    <w:uiPriority w:val="99"/>
    <w:semiHidden/>
    <w:unhideWhenUsed/>
    <w:rPr>
      <w:sz w:val="16"/>
      <w:szCs w:val="16"/>
    </w:rPr>
  </w:style>
  <w:style w:type="paragraph" w:styleId="ae">
    <w:name w:val="annotation subject"/>
    <w:basedOn w:val="a7"/>
    <w:next w:val="a7"/>
    <w:link w:val="af"/>
    <w:uiPriority w:val="99"/>
    <w:semiHidden/>
    <w:unhideWhenUsed/>
    <w:rsid w:val="00EC6E0C"/>
    <w:pPr>
      <w:widowControl w:val="0"/>
      <w:jc w:val="both"/>
    </w:pPr>
    <w:rPr>
      <w:b/>
      <w:bCs/>
    </w:rPr>
  </w:style>
  <w:style w:type="character" w:customStyle="1" w:styleId="af">
    <w:name w:val="批注主题 字符"/>
    <w:basedOn w:val="a8"/>
    <w:link w:val="ae"/>
    <w:uiPriority w:val="99"/>
    <w:semiHidden/>
    <w:rsid w:val="00EC6E0C"/>
    <w:rPr>
      <w:rFonts w:ascii="Times New Roman" w:eastAsia="宋体" w:hAnsi="Times New Roman" w:cs="Times New Roman"/>
      <w:b/>
      <w:bCs/>
      <w:sz w:val="20"/>
      <w:szCs w:val="20"/>
      <w:lang w:val="en-US"/>
    </w:rPr>
  </w:style>
  <w:style w:type="paragraph" w:styleId="af0">
    <w:name w:val="Balloon Text"/>
    <w:basedOn w:val="a"/>
    <w:link w:val="af1"/>
    <w:uiPriority w:val="99"/>
    <w:semiHidden/>
    <w:unhideWhenUsed/>
    <w:rsid w:val="00B50829"/>
    <w:rPr>
      <w:sz w:val="18"/>
      <w:szCs w:val="18"/>
    </w:rPr>
  </w:style>
  <w:style w:type="character" w:customStyle="1" w:styleId="af1">
    <w:name w:val="批注框文本 字符"/>
    <w:basedOn w:val="a0"/>
    <w:link w:val="af0"/>
    <w:uiPriority w:val="99"/>
    <w:semiHidden/>
    <w:rsid w:val="00B50829"/>
    <w:rPr>
      <w:sz w:val="18"/>
      <w:szCs w:val="18"/>
    </w:rPr>
  </w:style>
  <w:style w:type="character" w:styleId="af2">
    <w:name w:val="Emphasis"/>
    <w:basedOn w:val="a0"/>
    <w:uiPriority w:val="20"/>
    <w:qFormat/>
    <w:rsid w:val="009C0AED"/>
    <w:rPr>
      <w:i/>
      <w:iCs/>
    </w:rPr>
  </w:style>
  <w:style w:type="paragraph" w:styleId="af3">
    <w:name w:val="Revision"/>
    <w:hidden/>
    <w:uiPriority w:val="99"/>
    <w:semiHidden/>
    <w:rsid w:val="00EB6EC0"/>
  </w:style>
  <w:style w:type="character" w:customStyle="1" w:styleId="skip">
    <w:name w:val="skip"/>
    <w:basedOn w:val="a0"/>
    <w:rsid w:val="007338D5"/>
  </w:style>
  <w:style w:type="character" w:customStyle="1" w:styleId="apple-converted-space">
    <w:name w:val="apple-converted-space"/>
    <w:basedOn w:val="a0"/>
    <w:rsid w:val="007338D5"/>
  </w:style>
  <w:style w:type="character" w:customStyle="1" w:styleId="transsent">
    <w:name w:val="transsent"/>
    <w:basedOn w:val="a0"/>
    <w:rsid w:val="00501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82855">
      <w:bodyDiv w:val="1"/>
      <w:marLeft w:val="0"/>
      <w:marRight w:val="0"/>
      <w:marTop w:val="0"/>
      <w:marBottom w:val="0"/>
      <w:divBdr>
        <w:top w:val="none" w:sz="0" w:space="0" w:color="auto"/>
        <w:left w:val="none" w:sz="0" w:space="0" w:color="auto"/>
        <w:bottom w:val="none" w:sz="0" w:space="0" w:color="auto"/>
        <w:right w:val="none" w:sz="0" w:space="0" w:color="auto"/>
      </w:divBdr>
    </w:div>
    <w:div w:id="1799491792">
      <w:bodyDiv w:val="1"/>
      <w:marLeft w:val="0"/>
      <w:marRight w:val="0"/>
      <w:marTop w:val="0"/>
      <w:marBottom w:val="0"/>
      <w:divBdr>
        <w:top w:val="none" w:sz="0" w:space="0" w:color="auto"/>
        <w:left w:val="none" w:sz="0" w:space="0" w:color="auto"/>
        <w:bottom w:val="none" w:sz="0" w:space="0" w:color="auto"/>
        <w:right w:val="none" w:sz="0" w:space="0" w:color="auto"/>
      </w:divBdr>
    </w:div>
    <w:div w:id="20185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dc:creator>
  <cp:keywords/>
  <dc:description/>
  <cp:lastModifiedBy>QBL</cp:lastModifiedBy>
  <cp:revision>4</cp:revision>
  <dcterms:created xsi:type="dcterms:W3CDTF">2021-11-15T12:24:00Z</dcterms:created>
  <dcterms:modified xsi:type="dcterms:W3CDTF">2021-11-16T12:07:00Z</dcterms:modified>
</cp:coreProperties>
</file>